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0B4" w:rsidRDefault="00FF30B4" w:rsidP="00C511AF">
      <w:pPr>
        <w:pStyle w:val="a5"/>
        <w:spacing w:after="0" w:line="360" w:lineRule="auto"/>
        <w:ind w:left="0" w:firstLine="709"/>
        <w:jc w:val="both"/>
        <w:rPr>
          <w:sz w:val="28"/>
          <w:szCs w:val="28"/>
        </w:rPr>
      </w:pPr>
      <w:r>
        <w:rPr>
          <w:sz w:val="28"/>
          <w:szCs w:val="28"/>
        </w:rPr>
        <w:t>В</w:t>
      </w:r>
      <w:r w:rsidRPr="00816EE1">
        <w:rPr>
          <w:sz w:val="28"/>
          <w:szCs w:val="28"/>
        </w:rPr>
        <w:t>тор</w:t>
      </w:r>
      <w:r w:rsidR="00B203DC">
        <w:rPr>
          <w:sz w:val="28"/>
          <w:szCs w:val="28"/>
        </w:rPr>
        <w:t>ая часть</w:t>
      </w:r>
      <w:r w:rsidRPr="00816EE1">
        <w:rPr>
          <w:sz w:val="28"/>
          <w:szCs w:val="28"/>
        </w:rPr>
        <w:t xml:space="preserve"> </w:t>
      </w:r>
      <w:r w:rsidR="00C511AF">
        <w:rPr>
          <w:sz w:val="28"/>
          <w:szCs w:val="28"/>
        </w:rPr>
        <w:t xml:space="preserve"> задани</w:t>
      </w:r>
      <w:r w:rsidR="00B203DC">
        <w:rPr>
          <w:sz w:val="28"/>
          <w:szCs w:val="28"/>
        </w:rPr>
        <w:t>я</w:t>
      </w:r>
      <w:r w:rsidR="001B136F">
        <w:rPr>
          <w:sz w:val="28"/>
          <w:szCs w:val="28"/>
        </w:rPr>
        <w:t xml:space="preserve"> – практическая,</w:t>
      </w:r>
      <w:r w:rsidR="00C511AF">
        <w:rPr>
          <w:sz w:val="28"/>
          <w:szCs w:val="28"/>
        </w:rPr>
        <w:t xml:space="preserve"> </w:t>
      </w:r>
      <w:r w:rsidR="00B203DC">
        <w:rPr>
          <w:sz w:val="28"/>
          <w:szCs w:val="28"/>
        </w:rPr>
        <w:t xml:space="preserve">состоит из </w:t>
      </w:r>
      <w:r w:rsidRPr="00816EE1">
        <w:rPr>
          <w:sz w:val="28"/>
          <w:szCs w:val="28"/>
        </w:rPr>
        <w:t>решени</w:t>
      </w:r>
      <w:r w:rsidR="00B203DC">
        <w:rPr>
          <w:sz w:val="28"/>
          <w:szCs w:val="28"/>
        </w:rPr>
        <w:t>я</w:t>
      </w:r>
      <w:r w:rsidRPr="00816EE1">
        <w:rPr>
          <w:sz w:val="28"/>
          <w:szCs w:val="28"/>
        </w:rPr>
        <w:t xml:space="preserve"> задачи по группировке информации о хозяйственных операциях</w:t>
      </w:r>
      <w:r>
        <w:rPr>
          <w:sz w:val="28"/>
          <w:szCs w:val="28"/>
        </w:rPr>
        <w:t xml:space="preserve"> на счетах бухгалтерского учета</w:t>
      </w:r>
      <w:r w:rsidR="00C511AF">
        <w:rPr>
          <w:sz w:val="28"/>
          <w:szCs w:val="28"/>
        </w:rPr>
        <w:t xml:space="preserve"> </w:t>
      </w:r>
      <w:r w:rsidR="00B203DC">
        <w:rPr>
          <w:sz w:val="28"/>
          <w:szCs w:val="28"/>
        </w:rPr>
        <w:t>с последующим отражением в бухгалтерской (финансовой</w:t>
      </w:r>
      <w:r w:rsidR="001B136F">
        <w:rPr>
          <w:sz w:val="28"/>
          <w:szCs w:val="28"/>
        </w:rPr>
        <w:t>)</w:t>
      </w:r>
      <w:r w:rsidR="00B203DC">
        <w:rPr>
          <w:sz w:val="28"/>
          <w:szCs w:val="28"/>
        </w:rPr>
        <w:t xml:space="preserve"> </w:t>
      </w:r>
      <w:r w:rsidR="00C511AF">
        <w:rPr>
          <w:sz w:val="28"/>
          <w:szCs w:val="28"/>
        </w:rPr>
        <w:t>отчетности</w:t>
      </w:r>
      <w:r w:rsidR="00B203DC">
        <w:rPr>
          <w:sz w:val="28"/>
          <w:szCs w:val="28"/>
        </w:rPr>
        <w:t xml:space="preserve"> и </w:t>
      </w:r>
      <w:r w:rsidR="00C511AF">
        <w:rPr>
          <w:sz w:val="28"/>
          <w:szCs w:val="28"/>
        </w:rPr>
        <w:t xml:space="preserve"> задач</w:t>
      </w:r>
      <w:r w:rsidR="00B203DC">
        <w:rPr>
          <w:sz w:val="28"/>
          <w:szCs w:val="28"/>
        </w:rPr>
        <w:t>и</w:t>
      </w:r>
      <w:r w:rsidR="00C511AF">
        <w:rPr>
          <w:sz w:val="28"/>
          <w:szCs w:val="28"/>
        </w:rPr>
        <w:t xml:space="preserve"> по аудиту. </w:t>
      </w:r>
      <w:r>
        <w:rPr>
          <w:sz w:val="28"/>
          <w:szCs w:val="28"/>
        </w:rPr>
        <w:t xml:space="preserve"> Номер варианта</w:t>
      </w:r>
      <w:r w:rsidR="00C511AF">
        <w:rPr>
          <w:sz w:val="28"/>
          <w:szCs w:val="28"/>
        </w:rPr>
        <w:t xml:space="preserve"> для практического задания</w:t>
      </w:r>
      <w:r>
        <w:rPr>
          <w:sz w:val="28"/>
          <w:szCs w:val="28"/>
        </w:rPr>
        <w:t xml:space="preserve"> определяется по по</w:t>
      </w:r>
      <w:r w:rsidR="00B203DC">
        <w:rPr>
          <w:sz w:val="28"/>
          <w:szCs w:val="28"/>
        </w:rPr>
        <w:t>следней цифре в зачетной книжке, таблица 2.</w:t>
      </w:r>
    </w:p>
    <w:p w:rsidR="00B203DC" w:rsidRDefault="00B203DC" w:rsidP="00C511AF">
      <w:pPr>
        <w:pStyle w:val="a5"/>
        <w:spacing w:after="0" w:line="360" w:lineRule="auto"/>
        <w:ind w:left="0" w:firstLine="709"/>
        <w:jc w:val="both"/>
        <w:rPr>
          <w:sz w:val="28"/>
          <w:szCs w:val="28"/>
        </w:rPr>
      </w:pPr>
      <w:r>
        <w:rPr>
          <w:sz w:val="28"/>
          <w:szCs w:val="28"/>
        </w:rPr>
        <w:t>Таблица 2. - Определение варианта для решения практической части задания</w:t>
      </w:r>
      <w:r w:rsidR="007B6F63">
        <w:rPr>
          <w:sz w:val="28"/>
          <w:szCs w:val="28"/>
        </w:rPr>
        <w:t xml:space="preserve"> по бухгалтерскому учету</w:t>
      </w:r>
      <w:r w:rsidR="001B53BB">
        <w:rPr>
          <w:sz w:val="28"/>
          <w:szCs w:val="28"/>
        </w:rPr>
        <w:t xml:space="preserve"> (раздел 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7"/>
        <w:gridCol w:w="4774"/>
      </w:tblGrid>
      <w:tr w:rsidR="00B203DC" w:rsidRPr="00B203DC" w:rsidTr="00B203DC">
        <w:tc>
          <w:tcPr>
            <w:tcW w:w="4797" w:type="dxa"/>
          </w:tcPr>
          <w:p w:rsidR="00B203DC" w:rsidRPr="00B203DC" w:rsidRDefault="00B203DC" w:rsidP="00B203DC">
            <w:pPr>
              <w:tabs>
                <w:tab w:val="left" w:pos="-3240"/>
                <w:tab w:val="left" w:pos="-2880"/>
              </w:tabs>
              <w:spacing w:line="240" w:lineRule="exact"/>
              <w:jc w:val="center"/>
              <w:rPr>
                <w:sz w:val="24"/>
                <w:szCs w:val="24"/>
              </w:rPr>
            </w:pPr>
            <w:r w:rsidRPr="00B203DC">
              <w:rPr>
                <w:sz w:val="24"/>
                <w:szCs w:val="24"/>
              </w:rPr>
              <w:t>Последняя цифра в зачетной книжке</w:t>
            </w:r>
          </w:p>
        </w:tc>
        <w:tc>
          <w:tcPr>
            <w:tcW w:w="4774" w:type="dxa"/>
          </w:tcPr>
          <w:p w:rsidR="00B203DC" w:rsidRPr="00B203DC" w:rsidRDefault="00B203DC" w:rsidP="00B203DC">
            <w:pPr>
              <w:tabs>
                <w:tab w:val="left" w:pos="-3240"/>
                <w:tab w:val="left" w:pos="-2880"/>
              </w:tabs>
              <w:spacing w:line="240" w:lineRule="exact"/>
              <w:jc w:val="center"/>
              <w:rPr>
                <w:sz w:val="24"/>
                <w:szCs w:val="24"/>
              </w:rPr>
            </w:pPr>
            <w:r w:rsidRPr="00B203DC">
              <w:rPr>
                <w:sz w:val="24"/>
                <w:szCs w:val="24"/>
              </w:rPr>
              <w:t>Номер варианта</w:t>
            </w:r>
          </w:p>
        </w:tc>
      </w:tr>
      <w:tr w:rsidR="00B203DC" w:rsidRPr="00B203DC" w:rsidTr="00B203DC">
        <w:tc>
          <w:tcPr>
            <w:tcW w:w="4797" w:type="dxa"/>
          </w:tcPr>
          <w:p w:rsidR="00B203DC" w:rsidRPr="00B203DC" w:rsidRDefault="00B203DC" w:rsidP="00B203DC">
            <w:pPr>
              <w:tabs>
                <w:tab w:val="left" w:pos="-3240"/>
                <w:tab w:val="left" w:pos="-2880"/>
              </w:tabs>
              <w:spacing w:line="240" w:lineRule="exact"/>
              <w:jc w:val="center"/>
              <w:rPr>
                <w:sz w:val="24"/>
                <w:szCs w:val="24"/>
              </w:rPr>
            </w:pPr>
            <w:r w:rsidRPr="00B203DC">
              <w:rPr>
                <w:sz w:val="24"/>
                <w:szCs w:val="24"/>
              </w:rPr>
              <w:t>1</w:t>
            </w:r>
          </w:p>
          <w:p w:rsidR="00B203DC" w:rsidRPr="00B203DC" w:rsidRDefault="00B203DC" w:rsidP="00B203DC">
            <w:pPr>
              <w:tabs>
                <w:tab w:val="left" w:pos="-3240"/>
                <w:tab w:val="left" w:pos="-2880"/>
              </w:tabs>
              <w:spacing w:line="240" w:lineRule="exact"/>
              <w:jc w:val="center"/>
              <w:rPr>
                <w:sz w:val="24"/>
                <w:szCs w:val="24"/>
              </w:rPr>
            </w:pPr>
            <w:r w:rsidRPr="00B203DC">
              <w:rPr>
                <w:sz w:val="24"/>
                <w:szCs w:val="24"/>
              </w:rPr>
              <w:t>2</w:t>
            </w:r>
          </w:p>
          <w:p w:rsidR="00B203DC" w:rsidRPr="006445C9" w:rsidRDefault="00B203DC" w:rsidP="00B203DC">
            <w:pPr>
              <w:tabs>
                <w:tab w:val="left" w:pos="-3240"/>
                <w:tab w:val="left" w:pos="-2880"/>
              </w:tabs>
              <w:spacing w:line="240" w:lineRule="exact"/>
              <w:jc w:val="center"/>
              <w:rPr>
                <w:color w:val="FF0000"/>
                <w:sz w:val="24"/>
                <w:szCs w:val="24"/>
              </w:rPr>
            </w:pPr>
            <w:r w:rsidRPr="006445C9">
              <w:rPr>
                <w:color w:val="FF0000"/>
                <w:sz w:val="24"/>
                <w:szCs w:val="24"/>
              </w:rPr>
              <w:t>3</w:t>
            </w:r>
          </w:p>
          <w:p w:rsidR="00B203DC" w:rsidRPr="00B203DC" w:rsidRDefault="00B203DC" w:rsidP="00B203DC">
            <w:pPr>
              <w:tabs>
                <w:tab w:val="left" w:pos="-3240"/>
                <w:tab w:val="left" w:pos="-2880"/>
              </w:tabs>
              <w:spacing w:line="240" w:lineRule="exact"/>
              <w:jc w:val="center"/>
              <w:rPr>
                <w:sz w:val="24"/>
                <w:szCs w:val="24"/>
              </w:rPr>
            </w:pPr>
            <w:r w:rsidRPr="00B203DC">
              <w:rPr>
                <w:sz w:val="24"/>
                <w:szCs w:val="24"/>
              </w:rPr>
              <w:t>4</w:t>
            </w:r>
          </w:p>
          <w:p w:rsidR="00B203DC" w:rsidRPr="00B203DC" w:rsidRDefault="00B203DC" w:rsidP="00B203DC">
            <w:pPr>
              <w:tabs>
                <w:tab w:val="left" w:pos="-3240"/>
                <w:tab w:val="left" w:pos="-2880"/>
              </w:tabs>
              <w:spacing w:line="240" w:lineRule="exact"/>
              <w:jc w:val="center"/>
              <w:rPr>
                <w:sz w:val="24"/>
                <w:szCs w:val="24"/>
              </w:rPr>
            </w:pPr>
            <w:r w:rsidRPr="00B203DC">
              <w:rPr>
                <w:sz w:val="24"/>
                <w:szCs w:val="24"/>
              </w:rPr>
              <w:t>5</w:t>
            </w:r>
          </w:p>
          <w:p w:rsidR="00B203DC" w:rsidRPr="00B203DC" w:rsidRDefault="00B203DC" w:rsidP="00B203DC">
            <w:pPr>
              <w:tabs>
                <w:tab w:val="left" w:pos="-3240"/>
                <w:tab w:val="left" w:pos="-2880"/>
              </w:tabs>
              <w:spacing w:line="240" w:lineRule="exact"/>
              <w:jc w:val="center"/>
              <w:rPr>
                <w:sz w:val="24"/>
                <w:szCs w:val="24"/>
              </w:rPr>
            </w:pPr>
            <w:r w:rsidRPr="00B203DC">
              <w:rPr>
                <w:sz w:val="24"/>
                <w:szCs w:val="24"/>
              </w:rPr>
              <w:t>6</w:t>
            </w:r>
          </w:p>
          <w:p w:rsidR="00B203DC" w:rsidRPr="00B203DC" w:rsidRDefault="00B203DC" w:rsidP="00B203DC">
            <w:pPr>
              <w:tabs>
                <w:tab w:val="left" w:pos="-3240"/>
                <w:tab w:val="left" w:pos="-2880"/>
              </w:tabs>
              <w:spacing w:line="240" w:lineRule="exact"/>
              <w:jc w:val="center"/>
              <w:rPr>
                <w:sz w:val="24"/>
                <w:szCs w:val="24"/>
              </w:rPr>
            </w:pPr>
            <w:r w:rsidRPr="00B203DC">
              <w:rPr>
                <w:sz w:val="24"/>
                <w:szCs w:val="24"/>
              </w:rPr>
              <w:t>7</w:t>
            </w:r>
          </w:p>
          <w:p w:rsidR="00B203DC" w:rsidRPr="00B203DC" w:rsidRDefault="00B203DC" w:rsidP="00B203DC">
            <w:pPr>
              <w:tabs>
                <w:tab w:val="left" w:pos="-3240"/>
                <w:tab w:val="left" w:pos="-2880"/>
              </w:tabs>
              <w:spacing w:line="240" w:lineRule="exact"/>
              <w:jc w:val="center"/>
              <w:rPr>
                <w:sz w:val="24"/>
                <w:szCs w:val="24"/>
              </w:rPr>
            </w:pPr>
            <w:r w:rsidRPr="00B203DC">
              <w:rPr>
                <w:sz w:val="24"/>
                <w:szCs w:val="24"/>
              </w:rPr>
              <w:t>8</w:t>
            </w:r>
          </w:p>
          <w:p w:rsidR="00B203DC" w:rsidRPr="00B203DC" w:rsidRDefault="00B203DC" w:rsidP="00B203DC">
            <w:pPr>
              <w:tabs>
                <w:tab w:val="left" w:pos="-3240"/>
                <w:tab w:val="left" w:pos="-2880"/>
              </w:tabs>
              <w:spacing w:line="240" w:lineRule="exact"/>
              <w:jc w:val="center"/>
              <w:rPr>
                <w:sz w:val="24"/>
                <w:szCs w:val="24"/>
              </w:rPr>
            </w:pPr>
            <w:r w:rsidRPr="00B203DC">
              <w:rPr>
                <w:sz w:val="24"/>
                <w:szCs w:val="24"/>
              </w:rPr>
              <w:t>9</w:t>
            </w:r>
          </w:p>
          <w:p w:rsidR="00B203DC" w:rsidRPr="00B203DC" w:rsidRDefault="00B203DC" w:rsidP="00B203DC">
            <w:pPr>
              <w:tabs>
                <w:tab w:val="left" w:pos="-3240"/>
                <w:tab w:val="left" w:pos="-2880"/>
              </w:tabs>
              <w:spacing w:line="240" w:lineRule="exact"/>
              <w:jc w:val="center"/>
              <w:rPr>
                <w:sz w:val="24"/>
                <w:szCs w:val="24"/>
              </w:rPr>
            </w:pPr>
            <w:r w:rsidRPr="00B203DC">
              <w:rPr>
                <w:sz w:val="24"/>
                <w:szCs w:val="24"/>
              </w:rPr>
              <w:t>0</w:t>
            </w:r>
          </w:p>
        </w:tc>
        <w:tc>
          <w:tcPr>
            <w:tcW w:w="4774" w:type="dxa"/>
          </w:tcPr>
          <w:p w:rsidR="00B203DC" w:rsidRPr="00B203DC" w:rsidRDefault="00B203DC" w:rsidP="00B203DC">
            <w:pPr>
              <w:tabs>
                <w:tab w:val="left" w:pos="-3240"/>
                <w:tab w:val="left" w:pos="-2880"/>
              </w:tabs>
              <w:spacing w:line="240" w:lineRule="exact"/>
              <w:jc w:val="center"/>
              <w:rPr>
                <w:sz w:val="24"/>
                <w:szCs w:val="24"/>
              </w:rPr>
            </w:pPr>
            <w:r w:rsidRPr="00B203DC">
              <w:rPr>
                <w:sz w:val="24"/>
                <w:szCs w:val="24"/>
              </w:rPr>
              <w:t>1</w:t>
            </w:r>
          </w:p>
          <w:p w:rsidR="00B203DC" w:rsidRPr="00B203DC" w:rsidRDefault="00B203DC" w:rsidP="00B203DC">
            <w:pPr>
              <w:tabs>
                <w:tab w:val="left" w:pos="-3240"/>
                <w:tab w:val="left" w:pos="-2880"/>
              </w:tabs>
              <w:spacing w:line="240" w:lineRule="exact"/>
              <w:jc w:val="center"/>
              <w:rPr>
                <w:sz w:val="24"/>
                <w:szCs w:val="24"/>
              </w:rPr>
            </w:pPr>
            <w:r w:rsidRPr="00B203DC">
              <w:rPr>
                <w:sz w:val="24"/>
                <w:szCs w:val="24"/>
              </w:rPr>
              <w:t>2</w:t>
            </w:r>
          </w:p>
          <w:p w:rsidR="00B203DC" w:rsidRPr="006445C9" w:rsidRDefault="00B203DC" w:rsidP="00B203DC">
            <w:pPr>
              <w:tabs>
                <w:tab w:val="left" w:pos="-3240"/>
                <w:tab w:val="left" w:pos="-2880"/>
              </w:tabs>
              <w:spacing w:line="240" w:lineRule="exact"/>
              <w:jc w:val="center"/>
              <w:rPr>
                <w:color w:val="FF0000"/>
                <w:sz w:val="24"/>
                <w:szCs w:val="24"/>
              </w:rPr>
            </w:pPr>
            <w:r w:rsidRPr="006445C9">
              <w:rPr>
                <w:color w:val="FF0000"/>
                <w:sz w:val="24"/>
                <w:szCs w:val="24"/>
              </w:rPr>
              <w:t>3</w:t>
            </w:r>
          </w:p>
          <w:p w:rsidR="00B203DC" w:rsidRPr="00B203DC" w:rsidRDefault="00B203DC" w:rsidP="00B203DC">
            <w:pPr>
              <w:tabs>
                <w:tab w:val="left" w:pos="-3240"/>
                <w:tab w:val="left" w:pos="-2880"/>
              </w:tabs>
              <w:spacing w:line="240" w:lineRule="exact"/>
              <w:jc w:val="center"/>
              <w:rPr>
                <w:sz w:val="24"/>
                <w:szCs w:val="24"/>
              </w:rPr>
            </w:pPr>
            <w:r w:rsidRPr="00B203DC">
              <w:rPr>
                <w:sz w:val="24"/>
                <w:szCs w:val="24"/>
              </w:rPr>
              <w:t>4</w:t>
            </w:r>
          </w:p>
          <w:p w:rsidR="00B203DC" w:rsidRPr="00B203DC" w:rsidRDefault="00B203DC" w:rsidP="00B203DC">
            <w:pPr>
              <w:tabs>
                <w:tab w:val="left" w:pos="-3240"/>
                <w:tab w:val="left" w:pos="-2880"/>
              </w:tabs>
              <w:spacing w:line="240" w:lineRule="exact"/>
              <w:jc w:val="center"/>
              <w:rPr>
                <w:sz w:val="24"/>
                <w:szCs w:val="24"/>
              </w:rPr>
            </w:pPr>
            <w:r w:rsidRPr="00B203DC">
              <w:rPr>
                <w:sz w:val="24"/>
                <w:szCs w:val="24"/>
              </w:rPr>
              <w:t>5</w:t>
            </w:r>
          </w:p>
          <w:p w:rsidR="00B203DC" w:rsidRPr="00B203DC" w:rsidRDefault="00B203DC" w:rsidP="00B203DC">
            <w:pPr>
              <w:tabs>
                <w:tab w:val="left" w:pos="-3240"/>
                <w:tab w:val="left" w:pos="-2880"/>
              </w:tabs>
              <w:spacing w:line="240" w:lineRule="exact"/>
              <w:jc w:val="center"/>
              <w:rPr>
                <w:sz w:val="24"/>
                <w:szCs w:val="24"/>
              </w:rPr>
            </w:pPr>
            <w:r w:rsidRPr="00B203DC">
              <w:rPr>
                <w:sz w:val="24"/>
                <w:szCs w:val="24"/>
              </w:rPr>
              <w:t>1</w:t>
            </w:r>
          </w:p>
          <w:p w:rsidR="00B203DC" w:rsidRPr="00B203DC" w:rsidRDefault="00B203DC" w:rsidP="00B203DC">
            <w:pPr>
              <w:tabs>
                <w:tab w:val="left" w:pos="-3240"/>
                <w:tab w:val="left" w:pos="-2880"/>
              </w:tabs>
              <w:spacing w:line="240" w:lineRule="exact"/>
              <w:jc w:val="center"/>
              <w:rPr>
                <w:sz w:val="24"/>
                <w:szCs w:val="24"/>
              </w:rPr>
            </w:pPr>
            <w:r w:rsidRPr="00B203DC">
              <w:rPr>
                <w:sz w:val="24"/>
                <w:szCs w:val="24"/>
              </w:rPr>
              <w:t>2</w:t>
            </w:r>
          </w:p>
          <w:p w:rsidR="00B203DC" w:rsidRPr="00B203DC" w:rsidRDefault="00B203DC" w:rsidP="00B203DC">
            <w:pPr>
              <w:tabs>
                <w:tab w:val="left" w:pos="-3240"/>
                <w:tab w:val="left" w:pos="-2880"/>
              </w:tabs>
              <w:spacing w:line="240" w:lineRule="exact"/>
              <w:jc w:val="center"/>
              <w:rPr>
                <w:sz w:val="24"/>
                <w:szCs w:val="24"/>
              </w:rPr>
            </w:pPr>
            <w:r w:rsidRPr="00B203DC">
              <w:rPr>
                <w:sz w:val="24"/>
                <w:szCs w:val="24"/>
              </w:rPr>
              <w:t>3</w:t>
            </w:r>
          </w:p>
          <w:p w:rsidR="00B203DC" w:rsidRPr="00B203DC" w:rsidRDefault="00B203DC" w:rsidP="00B203DC">
            <w:pPr>
              <w:tabs>
                <w:tab w:val="left" w:pos="-3240"/>
                <w:tab w:val="left" w:pos="-2880"/>
              </w:tabs>
              <w:spacing w:line="240" w:lineRule="exact"/>
              <w:jc w:val="center"/>
              <w:rPr>
                <w:sz w:val="24"/>
                <w:szCs w:val="24"/>
              </w:rPr>
            </w:pPr>
            <w:r w:rsidRPr="00B203DC">
              <w:rPr>
                <w:sz w:val="24"/>
                <w:szCs w:val="24"/>
              </w:rPr>
              <w:t>4</w:t>
            </w:r>
          </w:p>
          <w:p w:rsidR="00B203DC" w:rsidRPr="00B203DC" w:rsidRDefault="00B203DC" w:rsidP="00B203DC">
            <w:pPr>
              <w:tabs>
                <w:tab w:val="left" w:pos="-3240"/>
                <w:tab w:val="left" w:pos="-2880"/>
              </w:tabs>
              <w:spacing w:line="240" w:lineRule="exact"/>
              <w:jc w:val="center"/>
              <w:rPr>
                <w:sz w:val="24"/>
                <w:szCs w:val="24"/>
              </w:rPr>
            </w:pPr>
            <w:r w:rsidRPr="00B203DC">
              <w:rPr>
                <w:sz w:val="24"/>
                <w:szCs w:val="24"/>
              </w:rPr>
              <w:t>5</w:t>
            </w:r>
          </w:p>
        </w:tc>
      </w:tr>
    </w:tbl>
    <w:p w:rsidR="00004A26" w:rsidRDefault="007B6F63" w:rsidP="001B1271">
      <w:pPr>
        <w:pStyle w:val="a5"/>
        <w:spacing w:after="0" w:line="360" w:lineRule="auto"/>
        <w:ind w:left="0" w:firstLine="709"/>
        <w:jc w:val="both"/>
        <w:rPr>
          <w:sz w:val="28"/>
          <w:szCs w:val="28"/>
        </w:rPr>
      </w:pPr>
      <w:r>
        <w:rPr>
          <w:sz w:val="28"/>
          <w:szCs w:val="28"/>
        </w:rPr>
        <w:t>Определение варианта для решения практической части задания по аудиту осуществляе</w:t>
      </w:r>
      <w:r w:rsidR="001B1271">
        <w:rPr>
          <w:sz w:val="28"/>
          <w:szCs w:val="28"/>
        </w:rPr>
        <w:t>тся в соответствии с таблицей 3</w:t>
      </w:r>
      <w:r w:rsidR="001B136F">
        <w:rPr>
          <w:sz w:val="28"/>
          <w:szCs w:val="28"/>
        </w:rPr>
        <w:t>.</w:t>
      </w:r>
    </w:p>
    <w:p w:rsidR="00FF30B4" w:rsidRPr="00816EE1" w:rsidRDefault="00FF30B4" w:rsidP="00C511AF">
      <w:pPr>
        <w:tabs>
          <w:tab w:val="left" w:pos="8222"/>
        </w:tabs>
        <w:spacing w:line="360" w:lineRule="auto"/>
        <w:ind w:firstLine="709"/>
        <w:jc w:val="both"/>
        <w:rPr>
          <w:sz w:val="28"/>
          <w:szCs w:val="28"/>
        </w:rPr>
      </w:pPr>
      <w:r w:rsidRPr="00816EE1">
        <w:rPr>
          <w:sz w:val="28"/>
          <w:szCs w:val="28"/>
        </w:rPr>
        <w:t>В процессе выполнения контрольной работы студент закрепляет знания по изученному курсу, полученные в результате самостоятельного его изучения.</w:t>
      </w:r>
    </w:p>
    <w:p w:rsidR="00FF30B4" w:rsidRPr="00816EE1" w:rsidRDefault="00FF30B4" w:rsidP="00C511AF">
      <w:pPr>
        <w:tabs>
          <w:tab w:val="left" w:pos="8222"/>
        </w:tabs>
        <w:spacing w:line="360" w:lineRule="auto"/>
        <w:ind w:firstLine="709"/>
        <w:jc w:val="both"/>
        <w:rPr>
          <w:sz w:val="28"/>
          <w:szCs w:val="28"/>
        </w:rPr>
      </w:pPr>
      <w:r w:rsidRPr="00816EE1">
        <w:rPr>
          <w:sz w:val="28"/>
          <w:szCs w:val="28"/>
        </w:rPr>
        <w:t xml:space="preserve">Контрольная работа выполняется </w:t>
      </w:r>
      <w:r w:rsidR="001B136F">
        <w:rPr>
          <w:sz w:val="28"/>
          <w:szCs w:val="28"/>
        </w:rPr>
        <w:t>с использованием</w:t>
      </w:r>
      <w:r w:rsidRPr="00816EE1">
        <w:rPr>
          <w:sz w:val="28"/>
          <w:szCs w:val="28"/>
        </w:rPr>
        <w:t xml:space="preserve"> сброшюрованных лист</w:t>
      </w:r>
      <w:r w:rsidR="001B136F">
        <w:rPr>
          <w:sz w:val="28"/>
          <w:szCs w:val="28"/>
        </w:rPr>
        <w:t>ов</w:t>
      </w:r>
      <w:r w:rsidRPr="00816EE1">
        <w:rPr>
          <w:sz w:val="28"/>
          <w:szCs w:val="28"/>
        </w:rPr>
        <w:t xml:space="preserve"> формы А-4. Небрежно оформленная, с исправлениями, произведенными с нарушением правил выполненная карандашом, контрольная работа к рецензированию не принимается.</w:t>
      </w:r>
    </w:p>
    <w:p w:rsidR="00FF30B4" w:rsidRPr="00816EE1" w:rsidRDefault="00FF30B4" w:rsidP="00C511AF">
      <w:pPr>
        <w:tabs>
          <w:tab w:val="left" w:pos="8222"/>
        </w:tabs>
        <w:spacing w:line="360" w:lineRule="auto"/>
        <w:ind w:firstLine="709"/>
        <w:jc w:val="both"/>
        <w:rPr>
          <w:sz w:val="28"/>
          <w:szCs w:val="28"/>
        </w:rPr>
      </w:pPr>
      <w:r>
        <w:rPr>
          <w:sz w:val="28"/>
          <w:szCs w:val="28"/>
        </w:rPr>
        <w:t>К экзамену допускается студент</w:t>
      </w:r>
      <w:r w:rsidR="00C511AF">
        <w:rPr>
          <w:sz w:val="28"/>
          <w:szCs w:val="28"/>
        </w:rPr>
        <w:t>,</w:t>
      </w:r>
      <w:r>
        <w:rPr>
          <w:sz w:val="28"/>
          <w:szCs w:val="28"/>
        </w:rPr>
        <w:t xml:space="preserve"> успешно</w:t>
      </w:r>
      <w:r w:rsidRPr="00816EE1">
        <w:rPr>
          <w:sz w:val="28"/>
          <w:szCs w:val="28"/>
        </w:rPr>
        <w:t xml:space="preserve"> выполн</w:t>
      </w:r>
      <w:r>
        <w:rPr>
          <w:sz w:val="28"/>
          <w:szCs w:val="28"/>
        </w:rPr>
        <w:t>ивший</w:t>
      </w:r>
      <w:r w:rsidRPr="00816EE1">
        <w:rPr>
          <w:sz w:val="28"/>
          <w:szCs w:val="28"/>
        </w:rPr>
        <w:t xml:space="preserve"> контрольн</w:t>
      </w:r>
      <w:r>
        <w:rPr>
          <w:sz w:val="28"/>
          <w:szCs w:val="28"/>
        </w:rPr>
        <w:t xml:space="preserve">ую </w:t>
      </w:r>
      <w:r w:rsidRPr="00816EE1">
        <w:rPr>
          <w:sz w:val="28"/>
          <w:szCs w:val="28"/>
        </w:rPr>
        <w:t>работ</w:t>
      </w:r>
      <w:r>
        <w:rPr>
          <w:sz w:val="28"/>
          <w:szCs w:val="28"/>
        </w:rPr>
        <w:t>у</w:t>
      </w:r>
      <w:r w:rsidRPr="00816EE1">
        <w:rPr>
          <w:sz w:val="28"/>
          <w:szCs w:val="28"/>
        </w:rPr>
        <w:t>.</w:t>
      </w:r>
    </w:p>
    <w:p w:rsidR="00FF30B4" w:rsidRPr="00816EE1" w:rsidRDefault="00FF30B4" w:rsidP="00C511AF">
      <w:pPr>
        <w:tabs>
          <w:tab w:val="left" w:pos="8222"/>
        </w:tabs>
        <w:spacing w:line="360" w:lineRule="auto"/>
        <w:ind w:firstLine="709"/>
        <w:jc w:val="both"/>
        <w:rPr>
          <w:sz w:val="28"/>
          <w:szCs w:val="28"/>
        </w:rPr>
      </w:pPr>
      <w:r w:rsidRPr="00816EE1">
        <w:rPr>
          <w:sz w:val="28"/>
          <w:szCs w:val="28"/>
        </w:rPr>
        <w:t>В конце выполненной работы следует указать использованную литературу, в том числе нормативно-законодательные акты по бухгалтерскому учету, дату выполнения и подписать работу.</w:t>
      </w:r>
      <w:r w:rsidR="00C511AF">
        <w:rPr>
          <w:sz w:val="28"/>
          <w:szCs w:val="28"/>
        </w:rPr>
        <w:t xml:space="preserve"> Необходимо помнить, что имеются ограничения по использованным источникам по </w:t>
      </w:r>
      <w:r w:rsidR="00C511AF">
        <w:rPr>
          <w:sz w:val="28"/>
          <w:szCs w:val="28"/>
        </w:rPr>
        <w:lastRenderedPageBreak/>
        <w:t>срокам издания: для учебников и учебных пособий – последние пять лет, по периодической печати – последние два года.</w:t>
      </w:r>
    </w:p>
    <w:p w:rsidR="00FF30B4" w:rsidRPr="00816EE1" w:rsidRDefault="00FF30B4" w:rsidP="00C511AF">
      <w:pPr>
        <w:tabs>
          <w:tab w:val="left" w:pos="8222"/>
        </w:tabs>
        <w:spacing w:line="360" w:lineRule="auto"/>
        <w:ind w:firstLine="709"/>
        <w:jc w:val="both"/>
        <w:rPr>
          <w:sz w:val="28"/>
          <w:szCs w:val="28"/>
        </w:rPr>
      </w:pPr>
      <w:r w:rsidRPr="00816EE1">
        <w:rPr>
          <w:sz w:val="28"/>
          <w:szCs w:val="28"/>
        </w:rPr>
        <w:t xml:space="preserve">Выполненная в полном объеме контрольная работа высылается на проверку в деканат заочного отделения академии </w:t>
      </w:r>
      <w:r>
        <w:rPr>
          <w:sz w:val="28"/>
          <w:szCs w:val="28"/>
        </w:rPr>
        <w:t xml:space="preserve">за 30 дней </w:t>
      </w:r>
      <w:r w:rsidRPr="00816EE1">
        <w:rPr>
          <w:sz w:val="28"/>
          <w:szCs w:val="28"/>
        </w:rPr>
        <w:t>до начала лабораторно-экзаменационной сессии.</w:t>
      </w:r>
    </w:p>
    <w:p w:rsidR="00FF30B4" w:rsidRPr="001B1271" w:rsidRDefault="00FF30B4">
      <w:pPr>
        <w:rPr>
          <w:lang w:val="en-US"/>
        </w:rPr>
      </w:pPr>
    </w:p>
    <w:p w:rsidR="00CF5AA1" w:rsidRPr="00AB24DE" w:rsidRDefault="0080627F" w:rsidP="007B5E18">
      <w:pPr>
        <w:jc w:val="center"/>
        <w:rPr>
          <w:b/>
          <w:sz w:val="28"/>
          <w:szCs w:val="28"/>
        </w:rPr>
      </w:pPr>
      <w:r>
        <w:rPr>
          <w:b/>
          <w:sz w:val="28"/>
          <w:szCs w:val="28"/>
        </w:rPr>
        <w:t>3</w:t>
      </w:r>
      <w:r w:rsidR="00CF5AA1" w:rsidRPr="00AB24DE">
        <w:rPr>
          <w:b/>
          <w:sz w:val="28"/>
          <w:szCs w:val="28"/>
        </w:rPr>
        <w:t>.</w:t>
      </w:r>
      <w:r w:rsidR="00AB24DE" w:rsidRPr="00AB24DE">
        <w:rPr>
          <w:b/>
          <w:sz w:val="28"/>
          <w:szCs w:val="28"/>
        </w:rPr>
        <w:t xml:space="preserve">  </w:t>
      </w:r>
      <w:r w:rsidR="00904079" w:rsidRPr="00904079">
        <w:rPr>
          <w:b/>
          <w:bCs/>
          <w:spacing w:val="-4"/>
          <w:sz w:val="28"/>
          <w:szCs w:val="28"/>
        </w:rPr>
        <w:t xml:space="preserve">Задания для </w:t>
      </w:r>
      <w:r w:rsidR="00904079" w:rsidRPr="00904079">
        <w:rPr>
          <w:b/>
          <w:bCs/>
          <w:spacing w:val="-1"/>
          <w:sz w:val="28"/>
          <w:szCs w:val="28"/>
        </w:rPr>
        <w:t>практической части</w:t>
      </w:r>
      <w:r w:rsidR="00904079" w:rsidRPr="00904079">
        <w:rPr>
          <w:b/>
          <w:sz w:val="28"/>
          <w:szCs w:val="28"/>
        </w:rPr>
        <w:t xml:space="preserve"> контрольной работы</w:t>
      </w:r>
    </w:p>
    <w:p w:rsidR="00127A04" w:rsidRPr="001B53BB" w:rsidRDefault="0080627F" w:rsidP="00CF5AA1">
      <w:pPr>
        <w:rPr>
          <w:b/>
          <w:sz w:val="28"/>
          <w:szCs w:val="28"/>
        </w:rPr>
      </w:pPr>
      <w:r w:rsidRPr="001B53BB">
        <w:rPr>
          <w:b/>
          <w:sz w:val="28"/>
          <w:szCs w:val="28"/>
        </w:rPr>
        <w:t>3</w:t>
      </w:r>
      <w:r w:rsidR="00AB24DE" w:rsidRPr="001B53BB">
        <w:rPr>
          <w:b/>
          <w:sz w:val="28"/>
          <w:szCs w:val="28"/>
        </w:rPr>
        <w:t>.1 Задание по бухгалтерскому учету</w:t>
      </w:r>
    </w:p>
    <w:p w:rsidR="00AB24DE" w:rsidRDefault="00AB24DE" w:rsidP="00145559">
      <w:pPr>
        <w:spacing w:line="360" w:lineRule="auto"/>
        <w:ind w:firstLine="709"/>
        <w:jc w:val="both"/>
        <w:rPr>
          <w:sz w:val="28"/>
          <w:szCs w:val="28"/>
        </w:rPr>
      </w:pPr>
      <w:r>
        <w:rPr>
          <w:sz w:val="28"/>
          <w:szCs w:val="28"/>
        </w:rPr>
        <w:t xml:space="preserve">На основе таблицы </w:t>
      </w:r>
      <w:r w:rsidR="00004A26">
        <w:rPr>
          <w:sz w:val="28"/>
          <w:szCs w:val="28"/>
        </w:rPr>
        <w:t>4</w:t>
      </w:r>
      <w:r>
        <w:rPr>
          <w:sz w:val="28"/>
          <w:szCs w:val="28"/>
        </w:rPr>
        <w:t xml:space="preserve"> составить журнал хозяйственных операций</w:t>
      </w:r>
      <w:r w:rsidR="00145559">
        <w:rPr>
          <w:sz w:val="28"/>
          <w:szCs w:val="28"/>
        </w:rPr>
        <w:t xml:space="preserve"> по приложению 1.</w:t>
      </w:r>
    </w:p>
    <w:p w:rsidR="00CF5AA1" w:rsidRPr="008C26BE" w:rsidRDefault="00CF5AA1" w:rsidP="00CF5AA1">
      <w:pPr>
        <w:rPr>
          <w:sz w:val="28"/>
          <w:szCs w:val="28"/>
        </w:rPr>
      </w:pPr>
      <w:r w:rsidRPr="008C26BE">
        <w:rPr>
          <w:sz w:val="28"/>
          <w:szCs w:val="28"/>
        </w:rPr>
        <w:t xml:space="preserve">Таблица </w:t>
      </w:r>
      <w:r w:rsidR="00004A26">
        <w:rPr>
          <w:sz w:val="28"/>
          <w:szCs w:val="28"/>
        </w:rPr>
        <w:t>4</w:t>
      </w:r>
      <w:r w:rsidRPr="008C26BE">
        <w:rPr>
          <w:sz w:val="28"/>
          <w:szCs w:val="28"/>
        </w:rPr>
        <w:t>. – Журнал хозяйственных операций за отчетный период</w:t>
      </w:r>
    </w:p>
    <w:tbl>
      <w:tblPr>
        <w:tblW w:w="9833" w:type="dxa"/>
        <w:tblInd w:w="-85" w:type="dxa"/>
        <w:tblLayout w:type="fixed"/>
        <w:tblLook w:val="04A0"/>
      </w:tblPr>
      <w:tblGrid>
        <w:gridCol w:w="760"/>
        <w:gridCol w:w="2977"/>
        <w:gridCol w:w="1220"/>
        <w:gridCol w:w="1190"/>
        <w:gridCol w:w="1211"/>
        <w:gridCol w:w="1211"/>
        <w:gridCol w:w="1264"/>
      </w:tblGrid>
      <w:tr w:rsidR="00CF5AA1" w:rsidRPr="008C26BE" w:rsidTr="003676CE">
        <w:trPr>
          <w:trHeight w:val="450"/>
        </w:trPr>
        <w:tc>
          <w:tcPr>
            <w:tcW w:w="760" w:type="dxa"/>
            <w:vMerge w:val="restart"/>
            <w:tcBorders>
              <w:top w:val="single" w:sz="4" w:space="0" w:color="auto"/>
              <w:left w:val="single" w:sz="4" w:space="0" w:color="auto"/>
              <w:right w:val="single" w:sz="4" w:space="0" w:color="auto"/>
            </w:tcBorders>
            <w:shd w:val="clear" w:color="auto" w:fill="auto"/>
            <w:vAlign w:val="center"/>
            <w:hideMark/>
          </w:tcPr>
          <w:p w:rsidR="00CF5AA1" w:rsidRPr="003676CE" w:rsidRDefault="00CF5AA1" w:rsidP="003676CE">
            <w:pPr>
              <w:ind w:left="142"/>
              <w:jc w:val="center"/>
              <w:rPr>
                <w:b/>
                <w:color w:val="000000"/>
                <w:sz w:val="24"/>
                <w:szCs w:val="24"/>
              </w:rPr>
            </w:pPr>
            <w:r w:rsidRPr="003676CE">
              <w:rPr>
                <w:b/>
                <w:color w:val="000000"/>
                <w:sz w:val="24"/>
                <w:szCs w:val="24"/>
              </w:rPr>
              <w:t xml:space="preserve">№ </w:t>
            </w:r>
            <w:r w:rsidR="003676CE" w:rsidRPr="003676CE">
              <w:rPr>
                <w:sz w:val="24"/>
                <w:szCs w:val="24"/>
              </w:rPr>
              <w:t>п/п.</w:t>
            </w:r>
          </w:p>
        </w:tc>
        <w:tc>
          <w:tcPr>
            <w:tcW w:w="2977" w:type="dxa"/>
            <w:vMerge w:val="restart"/>
            <w:tcBorders>
              <w:top w:val="single" w:sz="4" w:space="0" w:color="auto"/>
              <w:left w:val="single" w:sz="4" w:space="0" w:color="auto"/>
              <w:right w:val="single" w:sz="4" w:space="0" w:color="auto"/>
            </w:tcBorders>
            <w:shd w:val="clear" w:color="auto" w:fill="auto"/>
            <w:vAlign w:val="center"/>
            <w:hideMark/>
          </w:tcPr>
          <w:p w:rsidR="00CF5AA1" w:rsidRPr="008C26BE" w:rsidRDefault="00CF5AA1" w:rsidP="00791D7C">
            <w:pPr>
              <w:jc w:val="center"/>
              <w:rPr>
                <w:b/>
                <w:color w:val="000000"/>
                <w:sz w:val="24"/>
                <w:szCs w:val="24"/>
              </w:rPr>
            </w:pPr>
            <w:r w:rsidRPr="008C26BE">
              <w:rPr>
                <w:b/>
                <w:color w:val="000000"/>
                <w:sz w:val="24"/>
                <w:szCs w:val="24"/>
              </w:rPr>
              <w:t>Содержание хозяйственной операции</w:t>
            </w:r>
          </w:p>
        </w:tc>
        <w:tc>
          <w:tcPr>
            <w:tcW w:w="609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F5AA1" w:rsidRPr="008C26BE" w:rsidRDefault="00CF5AA1" w:rsidP="00791D7C">
            <w:pPr>
              <w:jc w:val="center"/>
              <w:rPr>
                <w:b/>
                <w:color w:val="000000"/>
                <w:sz w:val="24"/>
                <w:szCs w:val="24"/>
              </w:rPr>
            </w:pPr>
            <w:r w:rsidRPr="008C26BE">
              <w:rPr>
                <w:b/>
                <w:color w:val="000000"/>
                <w:sz w:val="24"/>
                <w:szCs w:val="24"/>
              </w:rPr>
              <w:t>Сумма, руб.</w:t>
            </w:r>
          </w:p>
        </w:tc>
      </w:tr>
      <w:tr w:rsidR="00CF5AA1" w:rsidRPr="008C26BE" w:rsidTr="003676CE">
        <w:trPr>
          <w:trHeight w:val="450"/>
        </w:trPr>
        <w:tc>
          <w:tcPr>
            <w:tcW w:w="760" w:type="dxa"/>
            <w:vMerge/>
            <w:tcBorders>
              <w:left w:val="single" w:sz="4" w:space="0" w:color="auto"/>
              <w:bottom w:val="single" w:sz="4" w:space="0" w:color="auto"/>
              <w:right w:val="single" w:sz="4" w:space="0" w:color="auto"/>
            </w:tcBorders>
            <w:shd w:val="clear" w:color="auto" w:fill="auto"/>
            <w:vAlign w:val="center"/>
            <w:hideMark/>
          </w:tcPr>
          <w:p w:rsidR="00CF5AA1" w:rsidRPr="008C26BE" w:rsidRDefault="00CF5AA1" w:rsidP="00791D7C">
            <w:pPr>
              <w:ind w:left="142"/>
              <w:jc w:val="center"/>
              <w:rPr>
                <w:b/>
                <w:color w:val="000000"/>
                <w:sz w:val="24"/>
                <w:szCs w:val="24"/>
              </w:rPr>
            </w:pPr>
          </w:p>
        </w:tc>
        <w:tc>
          <w:tcPr>
            <w:tcW w:w="2977" w:type="dxa"/>
            <w:vMerge/>
            <w:tcBorders>
              <w:left w:val="single" w:sz="4" w:space="0" w:color="auto"/>
              <w:bottom w:val="single" w:sz="4" w:space="0" w:color="auto"/>
              <w:right w:val="single" w:sz="4" w:space="0" w:color="auto"/>
            </w:tcBorders>
            <w:shd w:val="clear" w:color="auto" w:fill="auto"/>
            <w:vAlign w:val="center"/>
            <w:hideMark/>
          </w:tcPr>
          <w:p w:rsidR="00CF5AA1" w:rsidRPr="008C26BE" w:rsidRDefault="00CF5AA1" w:rsidP="00791D7C">
            <w:pPr>
              <w:jc w:val="center"/>
              <w:rPr>
                <w:b/>
                <w:color w:val="000000"/>
                <w:sz w:val="24"/>
                <w:szCs w:val="24"/>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AA1" w:rsidRPr="008C26BE" w:rsidRDefault="00CF5AA1" w:rsidP="00791D7C">
            <w:pPr>
              <w:jc w:val="center"/>
              <w:rPr>
                <w:b/>
                <w:color w:val="000000"/>
              </w:rPr>
            </w:pPr>
          </w:p>
          <w:p w:rsidR="00CF5AA1" w:rsidRPr="008C26BE" w:rsidRDefault="00CF5AA1" w:rsidP="00791D7C">
            <w:pPr>
              <w:jc w:val="center"/>
              <w:rPr>
                <w:b/>
                <w:color w:val="000000"/>
              </w:rPr>
            </w:pPr>
            <w:r w:rsidRPr="008C26BE">
              <w:rPr>
                <w:b/>
                <w:color w:val="000000"/>
              </w:rPr>
              <w:t>Вариант 1</w:t>
            </w:r>
          </w:p>
          <w:p w:rsidR="00CF5AA1" w:rsidRPr="00BD4C38" w:rsidRDefault="00CF5AA1" w:rsidP="00791D7C">
            <w:pPr>
              <w:jc w:val="center"/>
              <w:rPr>
                <w:b/>
                <w:color w:val="000000"/>
              </w:rPr>
            </w:pPr>
          </w:p>
        </w:tc>
        <w:tc>
          <w:tcPr>
            <w:tcW w:w="1190" w:type="dxa"/>
            <w:tcBorders>
              <w:top w:val="single" w:sz="4" w:space="0" w:color="auto"/>
              <w:left w:val="single" w:sz="4" w:space="0" w:color="auto"/>
              <w:bottom w:val="single" w:sz="4" w:space="0" w:color="auto"/>
              <w:right w:val="single" w:sz="4" w:space="0" w:color="auto"/>
            </w:tcBorders>
            <w:vAlign w:val="center"/>
          </w:tcPr>
          <w:p w:rsidR="00CF5AA1" w:rsidRPr="00BD4C38" w:rsidRDefault="00CF5AA1" w:rsidP="00791D7C">
            <w:pPr>
              <w:jc w:val="center"/>
              <w:rPr>
                <w:b/>
                <w:color w:val="000000"/>
              </w:rPr>
            </w:pPr>
            <w:r w:rsidRPr="008C26BE">
              <w:rPr>
                <w:b/>
                <w:color w:val="000000"/>
              </w:rPr>
              <w:t>Вариант 2</w:t>
            </w:r>
          </w:p>
        </w:tc>
        <w:tc>
          <w:tcPr>
            <w:tcW w:w="1211" w:type="dxa"/>
            <w:tcBorders>
              <w:top w:val="single" w:sz="4" w:space="0" w:color="auto"/>
              <w:left w:val="single" w:sz="4" w:space="0" w:color="auto"/>
              <w:bottom w:val="single" w:sz="4" w:space="0" w:color="auto"/>
              <w:right w:val="single" w:sz="4" w:space="0" w:color="auto"/>
            </w:tcBorders>
            <w:vAlign w:val="center"/>
          </w:tcPr>
          <w:p w:rsidR="00CF5AA1" w:rsidRPr="006445C9" w:rsidRDefault="00CF5AA1" w:rsidP="00791D7C">
            <w:pPr>
              <w:jc w:val="center"/>
              <w:rPr>
                <w:b/>
                <w:color w:val="FF0000"/>
              </w:rPr>
            </w:pPr>
            <w:r w:rsidRPr="006445C9">
              <w:rPr>
                <w:b/>
                <w:color w:val="FF0000"/>
              </w:rPr>
              <w:t>Вариант 3</w:t>
            </w:r>
          </w:p>
        </w:tc>
        <w:tc>
          <w:tcPr>
            <w:tcW w:w="1211" w:type="dxa"/>
            <w:tcBorders>
              <w:top w:val="single" w:sz="4" w:space="0" w:color="auto"/>
              <w:left w:val="single" w:sz="4" w:space="0" w:color="auto"/>
              <w:bottom w:val="single" w:sz="4" w:space="0" w:color="auto"/>
              <w:right w:val="single" w:sz="4" w:space="0" w:color="auto"/>
            </w:tcBorders>
            <w:vAlign w:val="center"/>
          </w:tcPr>
          <w:p w:rsidR="00CF5AA1" w:rsidRPr="006445C9" w:rsidRDefault="00CF5AA1" w:rsidP="00791D7C">
            <w:pPr>
              <w:jc w:val="center"/>
              <w:rPr>
                <w:b/>
                <w:color w:val="000000" w:themeColor="text1"/>
              </w:rPr>
            </w:pPr>
            <w:r w:rsidRPr="006445C9">
              <w:rPr>
                <w:b/>
                <w:color w:val="000000" w:themeColor="text1"/>
              </w:rPr>
              <w:t>Вариант  4</w:t>
            </w:r>
          </w:p>
        </w:tc>
        <w:tc>
          <w:tcPr>
            <w:tcW w:w="1264" w:type="dxa"/>
            <w:tcBorders>
              <w:top w:val="single" w:sz="4" w:space="0" w:color="auto"/>
              <w:left w:val="single" w:sz="4" w:space="0" w:color="auto"/>
              <w:bottom w:val="single" w:sz="4" w:space="0" w:color="auto"/>
              <w:right w:val="single" w:sz="4" w:space="0" w:color="auto"/>
            </w:tcBorders>
            <w:vAlign w:val="center"/>
          </w:tcPr>
          <w:p w:rsidR="00CF5AA1" w:rsidRPr="008C26BE" w:rsidRDefault="00CF5AA1" w:rsidP="00791D7C">
            <w:pPr>
              <w:jc w:val="center"/>
              <w:rPr>
                <w:b/>
                <w:color w:val="000000"/>
              </w:rPr>
            </w:pPr>
          </w:p>
          <w:p w:rsidR="00CF5AA1" w:rsidRPr="008C26BE" w:rsidRDefault="00CF5AA1" w:rsidP="00791D7C">
            <w:pPr>
              <w:jc w:val="center"/>
              <w:rPr>
                <w:b/>
                <w:color w:val="000000"/>
              </w:rPr>
            </w:pPr>
            <w:r w:rsidRPr="008C26BE">
              <w:rPr>
                <w:b/>
                <w:color w:val="000000"/>
              </w:rPr>
              <w:t>Вариант 5</w:t>
            </w:r>
          </w:p>
          <w:p w:rsidR="00CF5AA1" w:rsidRPr="00BD4C38" w:rsidRDefault="00CF5AA1" w:rsidP="00791D7C">
            <w:pPr>
              <w:jc w:val="center"/>
              <w:rPr>
                <w:b/>
                <w:color w:val="000000"/>
              </w:rPr>
            </w:pPr>
          </w:p>
        </w:tc>
      </w:tr>
      <w:tr w:rsidR="00CF5AA1" w:rsidRPr="008C26BE" w:rsidTr="003676CE">
        <w:trPr>
          <w:trHeight w:val="45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AA1" w:rsidRPr="008C26BE" w:rsidRDefault="00CF5AA1" w:rsidP="00CF5AA1">
            <w:pPr>
              <w:pStyle w:val="a9"/>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AA1" w:rsidRPr="008C26BE" w:rsidRDefault="00CF5AA1" w:rsidP="001B136F">
            <w:pPr>
              <w:rPr>
                <w:color w:val="000000"/>
                <w:sz w:val="24"/>
                <w:szCs w:val="24"/>
              </w:rPr>
            </w:pPr>
            <w:r w:rsidRPr="008C26BE">
              <w:rPr>
                <w:color w:val="000000"/>
                <w:sz w:val="24"/>
                <w:szCs w:val="24"/>
              </w:rPr>
              <w:t>Приобретен</w:t>
            </w:r>
            <w:r w:rsidR="001B136F">
              <w:rPr>
                <w:color w:val="000000"/>
                <w:sz w:val="24"/>
                <w:szCs w:val="24"/>
              </w:rPr>
              <w:t>о</w:t>
            </w:r>
            <w:r w:rsidRPr="008C26BE">
              <w:rPr>
                <w:color w:val="000000"/>
                <w:sz w:val="24"/>
                <w:szCs w:val="24"/>
              </w:rPr>
              <w:t xml:space="preserve"> основн</w:t>
            </w:r>
            <w:r w:rsidR="001B136F">
              <w:rPr>
                <w:color w:val="000000"/>
                <w:sz w:val="24"/>
                <w:szCs w:val="24"/>
              </w:rPr>
              <w:t>ое</w:t>
            </w:r>
            <w:r w:rsidRPr="008C26BE">
              <w:rPr>
                <w:color w:val="000000"/>
                <w:sz w:val="24"/>
                <w:szCs w:val="24"/>
              </w:rPr>
              <w:t xml:space="preserve"> средств</w:t>
            </w:r>
            <w:r w:rsidR="001B136F">
              <w:rPr>
                <w:color w:val="000000"/>
                <w:sz w:val="24"/>
                <w:szCs w:val="24"/>
              </w:rPr>
              <w:t>о</w:t>
            </w:r>
            <w:r w:rsidRPr="008C26BE">
              <w:rPr>
                <w:color w:val="000000"/>
                <w:sz w:val="24"/>
                <w:szCs w:val="24"/>
              </w:rPr>
              <w:t xml:space="preserve"> от поставщика</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AA1" w:rsidRPr="008C26BE" w:rsidRDefault="00CF5AA1" w:rsidP="00791D7C">
            <w:pPr>
              <w:jc w:val="center"/>
              <w:rPr>
                <w:color w:val="000000"/>
                <w:sz w:val="24"/>
                <w:szCs w:val="24"/>
              </w:rPr>
            </w:pPr>
            <w:r w:rsidRPr="008C26BE">
              <w:rPr>
                <w:color w:val="000000"/>
                <w:sz w:val="24"/>
                <w:szCs w:val="24"/>
              </w:rPr>
              <w:t>150000</w:t>
            </w:r>
          </w:p>
        </w:tc>
        <w:tc>
          <w:tcPr>
            <w:tcW w:w="1190" w:type="dxa"/>
            <w:tcBorders>
              <w:top w:val="single" w:sz="4" w:space="0" w:color="auto"/>
              <w:left w:val="single" w:sz="4" w:space="0" w:color="auto"/>
              <w:bottom w:val="single" w:sz="4" w:space="0" w:color="auto"/>
              <w:right w:val="single" w:sz="4" w:space="0" w:color="auto"/>
            </w:tcBorders>
            <w:vAlign w:val="center"/>
          </w:tcPr>
          <w:p w:rsidR="00CF5AA1" w:rsidRPr="008C26BE" w:rsidRDefault="00CF5AA1" w:rsidP="00791D7C">
            <w:pPr>
              <w:jc w:val="center"/>
              <w:rPr>
                <w:color w:val="000000"/>
                <w:sz w:val="24"/>
                <w:szCs w:val="24"/>
              </w:rPr>
            </w:pPr>
            <w:r w:rsidRPr="008C26BE">
              <w:rPr>
                <w:color w:val="000000"/>
                <w:sz w:val="24"/>
                <w:szCs w:val="24"/>
              </w:rPr>
              <w:t>225000</w:t>
            </w:r>
          </w:p>
        </w:tc>
        <w:tc>
          <w:tcPr>
            <w:tcW w:w="1211" w:type="dxa"/>
            <w:tcBorders>
              <w:top w:val="single" w:sz="4" w:space="0" w:color="auto"/>
              <w:left w:val="single" w:sz="4" w:space="0" w:color="auto"/>
              <w:bottom w:val="single" w:sz="4" w:space="0" w:color="auto"/>
              <w:right w:val="single" w:sz="4" w:space="0" w:color="auto"/>
            </w:tcBorders>
            <w:vAlign w:val="center"/>
          </w:tcPr>
          <w:p w:rsidR="00CF5AA1" w:rsidRPr="008C26BE" w:rsidRDefault="00CF5AA1" w:rsidP="00791D7C">
            <w:pPr>
              <w:jc w:val="center"/>
              <w:rPr>
                <w:color w:val="000000"/>
                <w:sz w:val="24"/>
                <w:szCs w:val="24"/>
              </w:rPr>
            </w:pPr>
            <w:r w:rsidRPr="008C26BE">
              <w:rPr>
                <w:color w:val="000000"/>
                <w:sz w:val="24"/>
                <w:szCs w:val="24"/>
              </w:rPr>
              <w:t>270000</w:t>
            </w:r>
          </w:p>
        </w:tc>
        <w:tc>
          <w:tcPr>
            <w:tcW w:w="1211" w:type="dxa"/>
            <w:tcBorders>
              <w:top w:val="single" w:sz="4" w:space="0" w:color="auto"/>
              <w:left w:val="single" w:sz="4" w:space="0" w:color="auto"/>
              <w:bottom w:val="single" w:sz="4" w:space="0" w:color="auto"/>
              <w:right w:val="single" w:sz="4" w:space="0" w:color="auto"/>
            </w:tcBorders>
            <w:vAlign w:val="center"/>
          </w:tcPr>
          <w:p w:rsidR="00CF5AA1" w:rsidRPr="008C26BE" w:rsidRDefault="00CF5AA1" w:rsidP="00791D7C">
            <w:pPr>
              <w:jc w:val="center"/>
              <w:rPr>
                <w:color w:val="000000"/>
                <w:sz w:val="24"/>
                <w:szCs w:val="24"/>
              </w:rPr>
            </w:pPr>
            <w:r w:rsidRPr="008C26BE">
              <w:rPr>
                <w:color w:val="000000"/>
                <w:sz w:val="24"/>
                <w:szCs w:val="24"/>
              </w:rPr>
              <w:t>337500</w:t>
            </w:r>
          </w:p>
        </w:tc>
        <w:tc>
          <w:tcPr>
            <w:tcW w:w="1264" w:type="dxa"/>
            <w:tcBorders>
              <w:top w:val="single" w:sz="4" w:space="0" w:color="auto"/>
              <w:left w:val="single" w:sz="4" w:space="0" w:color="auto"/>
              <w:bottom w:val="single" w:sz="4" w:space="0" w:color="auto"/>
              <w:right w:val="single" w:sz="4" w:space="0" w:color="auto"/>
            </w:tcBorders>
            <w:vAlign w:val="center"/>
          </w:tcPr>
          <w:p w:rsidR="00CF5AA1" w:rsidRPr="008C26BE" w:rsidRDefault="00CF5AA1" w:rsidP="00791D7C">
            <w:pPr>
              <w:jc w:val="center"/>
              <w:rPr>
                <w:color w:val="000000"/>
                <w:sz w:val="24"/>
                <w:szCs w:val="24"/>
              </w:rPr>
            </w:pPr>
            <w:r w:rsidRPr="008C26BE">
              <w:rPr>
                <w:color w:val="000000"/>
                <w:sz w:val="24"/>
                <w:szCs w:val="24"/>
              </w:rPr>
              <w:t>506250</w:t>
            </w:r>
          </w:p>
        </w:tc>
      </w:tr>
      <w:tr w:rsidR="00CF5AA1" w:rsidRPr="008C26BE" w:rsidTr="003676CE">
        <w:trPr>
          <w:trHeight w:val="450"/>
        </w:trPr>
        <w:tc>
          <w:tcPr>
            <w:tcW w:w="76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CF5AA1" w:rsidRPr="008C26BE" w:rsidRDefault="00CF5AA1" w:rsidP="00CF5AA1">
            <w:pPr>
              <w:pStyle w:val="a9"/>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single" w:sz="4" w:space="0" w:color="auto"/>
              <w:left w:val="nil"/>
              <w:bottom w:val="single" w:sz="8" w:space="0" w:color="000000"/>
              <w:right w:val="single" w:sz="8" w:space="0" w:color="000000"/>
            </w:tcBorders>
            <w:shd w:val="clear" w:color="auto" w:fill="auto"/>
            <w:vAlign w:val="center"/>
            <w:hideMark/>
          </w:tcPr>
          <w:p w:rsidR="00CF5AA1" w:rsidRPr="008C26BE" w:rsidRDefault="00CF5AA1" w:rsidP="00791D7C">
            <w:pPr>
              <w:rPr>
                <w:color w:val="000000"/>
                <w:sz w:val="24"/>
                <w:szCs w:val="24"/>
              </w:rPr>
            </w:pPr>
            <w:r w:rsidRPr="008C26BE">
              <w:rPr>
                <w:color w:val="000000"/>
                <w:sz w:val="24"/>
                <w:szCs w:val="24"/>
              </w:rPr>
              <w:t>Введено основное средство в эксплуатацию</w:t>
            </w:r>
          </w:p>
        </w:tc>
        <w:tc>
          <w:tcPr>
            <w:tcW w:w="1220" w:type="dxa"/>
            <w:tcBorders>
              <w:top w:val="single" w:sz="4" w:space="0" w:color="auto"/>
              <w:left w:val="nil"/>
              <w:bottom w:val="single" w:sz="8" w:space="0" w:color="000000"/>
              <w:right w:val="single" w:sz="8" w:space="0" w:color="000000"/>
            </w:tcBorders>
            <w:shd w:val="clear" w:color="auto" w:fill="auto"/>
            <w:vAlign w:val="center"/>
            <w:hideMark/>
          </w:tcPr>
          <w:p w:rsidR="00CF5AA1" w:rsidRPr="008C26BE" w:rsidRDefault="00CF5AA1" w:rsidP="00791D7C">
            <w:pPr>
              <w:jc w:val="center"/>
              <w:rPr>
                <w:color w:val="000000"/>
                <w:sz w:val="24"/>
                <w:szCs w:val="24"/>
              </w:rPr>
            </w:pPr>
            <w:r w:rsidRPr="008C26BE">
              <w:rPr>
                <w:color w:val="000000"/>
                <w:sz w:val="24"/>
                <w:szCs w:val="24"/>
              </w:rPr>
              <w:t>150000</w:t>
            </w:r>
          </w:p>
        </w:tc>
        <w:tc>
          <w:tcPr>
            <w:tcW w:w="1190" w:type="dxa"/>
            <w:tcBorders>
              <w:top w:val="single" w:sz="4" w:space="0" w:color="auto"/>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225000</w:t>
            </w:r>
          </w:p>
        </w:tc>
        <w:tc>
          <w:tcPr>
            <w:tcW w:w="1211" w:type="dxa"/>
            <w:tcBorders>
              <w:top w:val="single" w:sz="4" w:space="0" w:color="auto"/>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270000</w:t>
            </w:r>
          </w:p>
        </w:tc>
        <w:tc>
          <w:tcPr>
            <w:tcW w:w="1211" w:type="dxa"/>
            <w:tcBorders>
              <w:top w:val="single" w:sz="4" w:space="0" w:color="auto"/>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337500</w:t>
            </w:r>
          </w:p>
        </w:tc>
        <w:tc>
          <w:tcPr>
            <w:tcW w:w="1264" w:type="dxa"/>
            <w:tcBorders>
              <w:top w:val="single" w:sz="4" w:space="0" w:color="auto"/>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506250</w:t>
            </w:r>
          </w:p>
        </w:tc>
      </w:tr>
      <w:tr w:rsidR="00CF5AA1" w:rsidRPr="008C26BE" w:rsidTr="003676CE">
        <w:trPr>
          <w:trHeight w:val="645"/>
        </w:trPr>
        <w:tc>
          <w:tcPr>
            <w:tcW w:w="760" w:type="dxa"/>
            <w:tcBorders>
              <w:top w:val="nil"/>
              <w:left w:val="single" w:sz="8" w:space="0" w:color="000000"/>
              <w:bottom w:val="single" w:sz="8" w:space="0" w:color="000000"/>
              <w:right w:val="single" w:sz="8" w:space="0" w:color="000000"/>
            </w:tcBorders>
            <w:shd w:val="clear" w:color="auto" w:fill="auto"/>
            <w:vAlign w:val="center"/>
            <w:hideMark/>
          </w:tcPr>
          <w:p w:rsidR="00CF5AA1" w:rsidRPr="008C26BE" w:rsidRDefault="00CF5AA1" w:rsidP="00CF5AA1">
            <w:pPr>
              <w:pStyle w:val="a9"/>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rPr>
                <w:color w:val="000000"/>
                <w:sz w:val="24"/>
                <w:szCs w:val="24"/>
              </w:rPr>
            </w:pPr>
            <w:r w:rsidRPr="008C26BE">
              <w:rPr>
                <w:color w:val="000000"/>
                <w:sz w:val="24"/>
                <w:szCs w:val="24"/>
              </w:rPr>
              <w:t>Отражен НДС по поступившему основному средству</w:t>
            </w:r>
          </w:p>
        </w:tc>
        <w:tc>
          <w:tcPr>
            <w:tcW w:w="1220"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jc w:val="center"/>
              <w:rPr>
                <w:color w:val="000000"/>
                <w:sz w:val="24"/>
                <w:szCs w:val="24"/>
              </w:rPr>
            </w:pPr>
            <w:r w:rsidRPr="008C26BE">
              <w:rPr>
                <w:color w:val="000000"/>
                <w:sz w:val="24"/>
                <w:szCs w:val="24"/>
              </w:rPr>
              <w:t>27000</w:t>
            </w:r>
          </w:p>
        </w:tc>
        <w:tc>
          <w:tcPr>
            <w:tcW w:w="1190"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40500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48600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60750</w:t>
            </w:r>
          </w:p>
        </w:tc>
        <w:tc>
          <w:tcPr>
            <w:tcW w:w="1264"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91125</w:t>
            </w:r>
          </w:p>
        </w:tc>
      </w:tr>
      <w:tr w:rsidR="00CF5AA1" w:rsidRPr="008C26BE" w:rsidTr="003676CE">
        <w:trPr>
          <w:trHeight w:val="435"/>
        </w:trPr>
        <w:tc>
          <w:tcPr>
            <w:tcW w:w="760" w:type="dxa"/>
            <w:tcBorders>
              <w:top w:val="nil"/>
              <w:left w:val="single" w:sz="8" w:space="0" w:color="000000"/>
              <w:bottom w:val="single" w:sz="8" w:space="0" w:color="000000"/>
              <w:right w:val="single" w:sz="8" w:space="0" w:color="000000"/>
            </w:tcBorders>
            <w:shd w:val="clear" w:color="auto" w:fill="auto"/>
            <w:vAlign w:val="center"/>
            <w:hideMark/>
          </w:tcPr>
          <w:p w:rsidR="00CF5AA1" w:rsidRPr="008C26BE" w:rsidRDefault="00CF5AA1" w:rsidP="00CF5AA1">
            <w:pPr>
              <w:pStyle w:val="a9"/>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rPr>
                <w:color w:val="000000"/>
                <w:sz w:val="24"/>
                <w:szCs w:val="24"/>
              </w:rPr>
            </w:pPr>
            <w:r w:rsidRPr="008C26BE">
              <w:rPr>
                <w:color w:val="000000"/>
                <w:sz w:val="24"/>
                <w:szCs w:val="24"/>
              </w:rPr>
              <w:t>Начислена амортизация основных средств основного производства</w:t>
            </w:r>
          </w:p>
        </w:tc>
        <w:tc>
          <w:tcPr>
            <w:tcW w:w="1220"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jc w:val="center"/>
              <w:rPr>
                <w:color w:val="000000"/>
                <w:sz w:val="24"/>
                <w:szCs w:val="24"/>
              </w:rPr>
            </w:pPr>
            <w:r w:rsidRPr="008C26BE">
              <w:rPr>
                <w:color w:val="000000"/>
                <w:sz w:val="24"/>
                <w:szCs w:val="24"/>
              </w:rPr>
              <w:t>12000</w:t>
            </w:r>
          </w:p>
        </w:tc>
        <w:tc>
          <w:tcPr>
            <w:tcW w:w="1190"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18000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21600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27000</w:t>
            </w:r>
          </w:p>
        </w:tc>
        <w:tc>
          <w:tcPr>
            <w:tcW w:w="1264"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40500</w:t>
            </w:r>
          </w:p>
        </w:tc>
      </w:tr>
      <w:tr w:rsidR="00CF5AA1" w:rsidRPr="008C26BE" w:rsidTr="003676CE">
        <w:trPr>
          <w:trHeight w:val="645"/>
        </w:trPr>
        <w:tc>
          <w:tcPr>
            <w:tcW w:w="760" w:type="dxa"/>
            <w:tcBorders>
              <w:top w:val="nil"/>
              <w:left w:val="single" w:sz="8" w:space="0" w:color="000000"/>
              <w:bottom w:val="single" w:sz="8" w:space="0" w:color="000000"/>
              <w:right w:val="single" w:sz="8" w:space="0" w:color="000000"/>
            </w:tcBorders>
            <w:shd w:val="clear" w:color="auto" w:fill="auto"/>
            <w:vAlign w:val="center"/>
            <w:hideMark/>
          </w:tcPr>
          <w:p w:rsidR="00CF5AA1" w:rsidRPr="008C26BE" w:rsidRDefault="00CF5AA1" w:rsidP="00CF5AA1">
            <w:pPr>
              <w:pStyle w:val="a9"/>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rPr>
                <w:color w:val="000000"/>
                <w:sz w:val="24"/>
                <w:szCs w:val="24"/>
              </w:rPr>
            </w:pPr>
            <w:r w:rsidRPr="008C26BE">
              <w:rPr>
                <w:color w:val="000000"/>
                <w:sz w:val="24"/>
                <w:szCs w:val="24"/>
              </w:rPr>
              <w:t>Приобретены покупные полуфабрикаты от поставщика</w:t>
            </w:r>
          </w:p>
        </w:tc>
        <w:tc>
          <w:tcPr>
            <w:tcW w:w="1220"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jc w:val="center"/>
              <w:rPr>
                <w:color w:val="000000"/>
                <w:sz w:val="24"/>
                <w:szCs w:val="24"/>
              </w:rPr>
            </w:pPr>
            <w:r w:rsidRPr="008C26BE">
              <w:rPr>
                <w:color w:val="000000"/>
                <w:sz w:val="24"/>
                <w:szCs w:val="24"/>
              </w:rPr>
              <w:t>250000</w:t>
            </w:r>
          </w:p>
        </w:tc>
        <w:tc>
          <w:tcPr>
            <w:tcW w:w="1190"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375000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450000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562500</w:t>
            </w:r>
          </w:p>
        </w:tc>
        <w:tc>
          <w:tcPr>
            <w:tcW w:w="1264"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843750</w:t>
            </w:r>
          </w:p>
        </w:tc>
      </w:tr>
      <w:tr w:rsidR="00CF5AA1" w:rsidRPr="008C26BE" w:rsidTr="003676CE">
        <w:trPr>
          <w:trHeight w:val="345"/>
        </w:trPr>
        <w:tc>
          <w:tcPr>
            <w:tcW w:w="760" w:type="dxa"/>
            <w:tcBorders>
              <w:top w:val="nil"/>
              <w:left w:val="single" w:sz="8" w:space="0" w:color="000000"/>
              <w:bottom w:val="single" w:sz="8" w:space="0" w:color="000000"/>
              <w:right w:val="single" w:sz="8" w:space="0" w:color="000000"/>
            </w:tcBorders>
            <w:shd w:val="clear" w:color="auto" w:fill="auto"/>
            <w:vAlign w:val="center"/>
            <w:hideMark/>
          </w:tcPr>
          <w:p w:rsidR="00CF5AA1" w:rsidRPr="008C26BE" w:rsidRDefault="00CF5AA1" w:rsidP="00CF5AA1">
            <w:pPr>
              <w:pStyle w:val="a9"/>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rPr>
                <w:color w:val="000000"/>
                <w:sz w:val="24"/>
                <w:szCs w:val="24"/>
              </w:rPr>
            </w:pPr>
            <w:r w:rsidRPr="008C26BE">
              <w:rPr>
                <w:color w:val="000000"/>
                <w:sz w:val="24"/>
                <w:szCs w:val="24"/>
              </w:rPr>
              <w:t>Отражен НДС по поступившим покупным полуфабрикатам</w:t>
            </w:r>
          </w:p>
        </w:tc>
        <w:tc>
          <w:tcPr>
            <w:tcW w:w="1220"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jc w:val="center"/>
              <w:rPr>
                <w:color w:val="000000"/>
                <w:sz w:val="24"/>
                <w:szCs w:val="24"/>
              </w:rPr>
            </w:pPr>
            <w:r w:rsidRPr="008C26BE">
              <w:rPr>
                <w:color w:val="000000"/>
                <w:sz w:val="24"/>
                <w:szCs w:val="24"/>
              </w:rPr>
              <w:t>45000</w:t>
            </w:r>
          </w:p>
        </w:tc>
        <w:tc>
          <w:tcPr>
            <w:tcW w:w="1190"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67500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81000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101250</w:t>
            </w:r>
          </w:p>
        </w:tc>
        <w:tc>
          <w:tcPr>
            <w:tcW w:w="1264"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151875</w:t>
            </w:r>
          </w:p>
        </w:tc>
      </w:tr>
      <w:tr w:rsidR="00CF5AA1" w:rsidRPr="008C26BE" w:rsidTr="003676CE">
        <w:trPr>
          <w:trHeight w:val="660"/>
        </w:trPr>
        <w:tc>
          <w:tcPr>
            <w:tcW w:w="760" w:type="dxa"/>
            <w:tcBorders>
              <w:top w:val="nil"/>
              <w:left w:val="single" w:sz="8" w:space="0" w:color="000000"/>
              <w:bottom w:val="single" w:sz="8" w:space="0" w:color="000000"/>
              <w:right w:val="single" w:sz="8" w:space="0" w:color="000000"/>
            </w:tcBorders>
            <w:shd w:val="clear" w:color="auto" w:fill="auto"/>
            <w:vAlign w:val="center"/>
            <w:hideMark/>
          </w:tcPr>
          <w:p w:rsidR="00CF5AA1" w:rsidRPr="008C26BE" w:rsidRDefault="00CF5AA1" w:rsidP="00CF5AA1">
            <w:pPr>
              <w:pStyle w:val="a9"/>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rPr>
                <w:color w:val="000000"/>
                <w:sz w:val="24"/>
                <w:szCs w:val="24"/>
              </w:rPr>
            </w:pPr>
            <w:r w:rsidRPr="008C26BE">
              <w:rPr>
                <w:color w:val="000000"/>
                <w:sz w:val="24"/>
                <w:szCs w:val="24"/>
              </w:rPr>
              <w:t>Выдано из кассы подотчетному лицу на приобретение хозяйственного инвентаря</w:t>
            </w:r>
          </w:p>
        </w:tc>
        <w:tc>
          <w:tcPr>
            <w:tcW w:w="1220" w:type="dxa"/>
            <w:tcBorders>
              <w:top w:val="nil"/>
              <w:left w:val="nil"/>
              <w:bottom w:val="single" w:sz="4" w:space="0" w:color="auto"/>
              <w:right w:val="single" w:sz="8" w:space="0" w:color="000000"/>
            </w:tcBorders>
            <w:shd w:val="clear" w:color="auto" w:fill="auto"/>
            <w:vAlign w:val="center"/>
            <w:hideMark/>
          </w:tcPr>
          <w:p w:rsidR="00CF5AA1" w:rsidRPr="008C26BE" w:rsidRDefault="00CF5AA1" w:rsidP="00791D7C">
            <w:pPr>
              <w:jc w:val="center"/>
              <w:rPr>
                <w:color w:val="000000"/>
                <w:sz w:val="24"/>
                <w:szCs w:val="24"/>
              </w:rPr>
            </w:pPr>
            <w:r w:rsidRPr="008C26BE">
              <w:rPr>
                <w:color w:val="000000"/>
                <w:sz w:val="24"/>
                <w:szCs w:val="24"/>
              </w:rPr>
              <w:t>17000</w:t>
            </w:r>
          </w:p>
        </w:tc>
        <w:tc>
          <w:tcPr>
            <w:tcW w:w="1190" w:type="dxa"/>
            <w:tcBorders>
              <w:top w:val="nil"/>
              <w:left w:val="nil"/>
              <w:bottom w:val="single" w:sz="4" w:space="0" w:color="auto"/>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25500</w:t>
            </w:r>
          </w:p>
        </w:tc>
        <w:tc>
          <w:tcPr>
            <w:tcW w:w="1211" w:type="dxa"/>
            <w:tcBorders>
              <w:top w:val="nil"/>
              <w:left w:val="nil"/>
              <w:bottom w:val="single" w:sz="4" w:space="0" w:color="auto"/>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30600</w:t>
            </w:r>
          </w:p>
        </w:tc>
        <w:tc>
          <w:tcPr>
            <w:tcW w:w="1211" w:type="dxa"/>
            <w:tcBorders>
              <w:top w:val="nil"/>
              <w:left w:val="nil"/>
              <w:bottom w:val="single" w:sz="4" w:space="0" w:color="auto"/>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38250</w:t>
            </w:r>
          </w:p>
        </w:tc>
        <w:tc>
          <w:tcPr>
            <w:tcW w:w="1264" w:type="dxa"/>
            <w:tcBorders>
              <w:top w:val="nil"/>
              <w:left w:val="nil"/>
              <w:bottom w:val="single" w:sz="4" w:space="0" w:color="auto"/>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57375</w:t>
            </w:r>
          </w:p>
        </w:tc>
      </w:tr>
      <w:tr w:rsidR="00CF5AA1" w:rsidRPr="008C26BE" w:rsidTr="003676CE">
        <w:trPr>
          <w:trHeight w:val="808"/>
        </w:trPr>
        <w:tc>
          <w:tcPr>
            <w:tcW w:w="760" w:type="dxa"/>
            <w:tcBorders>
              <w:top w:val="nil"/>
              <w:left w:val="single" w:sz="8" w:space="0" w:color="000000"/>
              <w:bottom w:val="single" w:sz="8" w:space="0" w:color="000000"/>
              <w:right w:val="single" w:sz="8" w:space="0" w:color="000000"/>
            </w:tcBorders>
            <w:shd w:val="clear" w:color="auto" w:fill="auto"/>
            <w:vAlign w:val="center"/>
            <w:hideMark/>
          </w:tcPr>
          <w:p w:rsidR="00CF5AA1" w:rsidRPr="008C26BE" w:rsidRDefault="00CF5AA1" w:rsidP="00CF5AA1">
            <w:pPr>
              <w:pStyle w:val="a9"/>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single" w:sz="8" w:space="0" w:color="000000"/>
              <w:bottom w:val="single" w:sz="8" w:space="0" w:color="000000"/>
              <w:right w:val="single" w:sz="4" w:space="0" w:color="auto"/>
            </w:tcBorders>
            <w:shd w:val="clear" w:color="auto" w:fill="auto"/>
            <w:vAlign w:val="center"/>
            <w:hideMark/>
          </w:tcPr>
          <w:p w:rsidR="00CF5AA1" w:rsidRPr="008C26BE" w:rsidRDefault="00CF5AA1" w:rsidP="00791D7C">
            <w:pPr>
              <w:rPr>
                <w:color w:val="000000"/>
                <w:sz w:val="24"/>
                <w:szCs w:val="24"/>
              </w:rPr>
            </w:pPr>
            <w:r w:rsidRPr="008C26BE">
              <w:rPr>
                <w:color w:val="000000"/>
                <w:sz w:val="24"/>
                <w:szCs w:val="24"/>
              </w:rPr>
              <w:t>Приобретен хозяйственный инвентарь подотчетным лицом</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AA1" w:rsidRPr="008C26BE" w:rsidRDefault="00CF5AA1" w:rsidP="00791D7C">
            <w:pPr>
              <w:jc w:val="center"/>
              <w:rPr>
                <w:color w:val="000000"/>
                <w:sz w:val="24"/>
                <w:szCs w:val="24"/>
              </w:rPr>
            </w:pPr>
            <w:r w:rsidRPr="008C26BE">
              <w:rPr>
                <w:color w:val="000000"/>
                <w:sz w:val="24"/>
                <w:szCs w:val="24"/>
              </w:rPr>
              <w:t>15500</w:t>
            </w:r>
          </w:p>
        </w:tc>
        <w:tc>
          <w:tcPr>
            <w:tcW w:w="1190" w:type="dxa"/>
            <w:tcBorders>
              <w:top w:val="single" w:sz="4" w:space="0" w:color="auto"/>
              <w:left w:val="single" w:sz="4" w:space="0" w:color="auto"/>
              <w:bottom w:val="single" w:sz="4" w:space="0" w:color="auto"/>
              <w:right w:val="single" w:sz="4" w:space="0" w:color="auto"/>
            </w:tcBorders>
            <w:vAlign w:val="center"/>
          </w:tcPr>
          <w:p w:rsidR="00CF5AA1" w:rsidRPr="008C26BE" w:rsidRDefault="00CF5AA1" w:rsidP="00791D7C">
            <w:pPr>
              <w:jc w:val="center"/>
              <w:rPr>
                <w:color w:val="000000"/>
                <w:sz w:val="24"/>
                <w:szCs w:val="24"/>
              </w:rPr>
            </w:pPr>
            <w:r w:rsidRPr="008C26BE">
              <w:rPr>
                <w:color w:val="000000"/>
                <w:sz w:val="24"/>
                <w:szCs w:val="24"/>
              </w:rPr>
              <w:t>23250</w:t>
            </w:r>
          </w:p>
        </w:tc>
        <w:tc>
          <w:tcPr>
            <w:tcW w:w="1211" w:type="dxa"/>
            <w:tcBorders>
              <w:top w:val="single" w:sz="4" w:space="0" w:color="auto"/>
              <w:left w:val="single" w:sz="4" w:space="0" w:color="auto"/>
              <w:bottom w:val="single" w:sz="4" w:space="0" w:color="auto"/>
              <w:right w:val="single" w:sz="4" w:space="0" w:color="auto"/>
            </w:tcBorders>
            <w:vAlign w:val="center"/>
          </w:tcPr>
          <w:p w:rsidR="00CF5AA1" w:rsidRPr="008C26BE" w:rsidRDefault="00CF5AA1" w:rsidP="00791D7C">
            <w:pPr>
              <w:jc w:val="center"/>
              <w:rPr>
                <w:color w:val="000000"/>
                <w:sz w:val="24"/>
                <w:szCs w:val="24"/>
              </w:rPr>
            </w:pPr>
            <w:r w:rsidRPr="008C26BE">
              <w:rPr>
                <w:color w:val="000000"/>
                <w:sz w:val="24"/>
                <w:szCs w:val="24"/>
              </w:rPr>
              <w:t>27900</w:t>
            </w:r>
          </w:p>
        </w:tc>
        <w:tc>
          <w:tcPr>
            <w:tcW w:w="1211" w:type="dxa"/>
            <w:tcBorders>
              <w:top w:val="single" w:sz="4" w:space="0" w:color="auto"/>
              <w:left w:val="single" w:sz="4" w:space="0" w:color="auto"/>
              <w:bottom w:val="single" w:sz="4" w:space="0" w:color="auto"/>
              <w:right w:val="single" w:sz="4" w:space="0" w:color="auto"/>
            </w:tcBorders>
            <w:vAlign w:val="center"/>
          </w:tcPr>
          <w:p w:rsidR="00CF5AA1" w:rsidRPr="008C26BE" w:rsidRDefault="00CF5AA1" w:rsidP="00791D7C">
            <w:pPr>
              <w:jc w:val="center"/>
              <w:rPr>
                <w:color w:val="000000"/>
                <w:sz w:val="24"/>
                <w:szCs w:val="24"/>
              </w:rPr>
            </w:pPr>
            <w:r w:rsidRPr="008C26BE">
              <w:rPr>
                <w:color w:val="000000"/>
                <w:sz w:val="24"/>
                <w:szCs w:val="24"/>
              </w:rPr>
              <w:t>34875</w:t>
            </w:r>
          </w:p>
        </w:tc>
        <w:tc>
          <w:tcPr>
            <w:tcW w:w="1264" w:type="dxa"/>
            <w:tcBorders>
              <w:top w:val="single" w:sz="4" w:space="0" w:color="auto"/>
              <w:left w:val="single" w:sz="4" w:space="0" w:color="auto"/>
              <w:bottom w:val="single" w:sz="4" w:space="0" w:color="auto"/>
              <w:right w:val="single" w:sz="4" w:space="0" w:color="auto"/>
            </w:tcBorders>
            <w:vAlign w:val="center"/>
          </w:tcPr>
          <w:p w:rsidR="00CF5AA1" w:rsidRPr="008C26BE" w:rsidRDefault="00CF5AA1" w:rsidP="00791D7C">
            <w:pPr>
              <w:jc w:val="center"/>
              <w:rPr>
                <w:color w:val="000000"/>
                <w:sz w:val="24"/>
                <w:szCs w:val="24"/>
              </w:rPr>
            </w:pPr>
            <w:r w:rsidRPr="008C26BE">
              <w:rPr>
                <w:color w:val="000000"/>
                <w:sz w:val="24"/>
                <w:szCs w:val="24"/>
              </w:rPr>
              <w:t>52312,5</w:t>
            </w:r>
          </w:p>
        </w:tc>
      </w:tr>
      <w:tr w:rsidR="00CF5AA1" w:rsidRPr="008C26BE" w:rsidTr="003676CE">
        <w:trPr>
          <w:trHeight w:val="575"/>
        </w:trPr>
        <w:tc>
          <w:tcPr>
            <w:tcW w:w="760" w:type="dxa"/>
            <w:tcBorders>
              <w:top w:val="nil"/>
              <w:left w:val="single" w:sz="8" w:space="0" w:color="000000"/>
              <w:bottom w:val="single" w:sz="8" w:space="0" w:color="000000"/>
              <w:right w:val="single" w:sz="8" w:space="0" w:color="000000"/>
            </w:tcBorders>
            <w:shd w:val="clear" w:color="auto" w:fill="auto"/>
            <w:vAlign w:val="center"/>
            <w:hideMark/>
          </w:tcPr>
          <w:p w:rsidR="00CF5AA1" w:rsidRPr="008C26BE" w:rsidRDefault="00CF5AA1" w:rsidP="00CF5AA1">
            <w:pPr>
              <w:pStyle w:val="a9"/>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rPr>
                <w:color w:val="000000"/>
                <w:sz w:val="24"/>
                <w:szCs w:val="24"/>
              </w:rPr>
            </w:pPr>
            <w:r w:rsidRPr="008C26BE">
              <w:rPr>
                <w:color w:val="000000"/>
                <w:sz w:val="24"/>
                <w:szCs w:val="24"/>
              </w:rPr>
              <w:t>Отражены в общехозяйственных расходах  работы подрядчика по ремонту административного здания</w:t>
            </w:r>
          </w:p>
        </w:tc>
        <w:tc>
          <w:tcPr>
            <w:tcW w:w="1220" w:type="dxa"/>
            <w:tcBorders>
              <w:top w:val="single" w:sz="4" w:space="0" w:color="auto"/>
              <w:left w:val="nil"/>
              <w:bottom w:val="single" w:sz="8" w:space="0" w:color="000000"/>
              <w:right w:val="single" w:sz="8" w:space="0" w:color="000000"/>
            </w:tcBorders>
            <w:shd w:val="clear" w:color="auto" w:fill="auto"/>
            <w:vAlign w:val="center"/>
            <w:hideMark/>
          </w:tcPr>
          <w:p w:rsidR="00CF5AA1" w:rsidRPr="008C26BE" w:rsidRDefault="00CF5AA1" w:rsidP="00791D7C">
            <w:pPr>
              <w:jc w:val="center"/>
              <w:rPr>
                <w:color w:val="000000"/>
                <w:sz w:val="24"/>
                <w:szCs w:val="24"/>
              </w:rPr>
            </w:pPr>
            <w:r w:rsidRPr="008C26BE">
              <w:rPr>
                <w:color w:val="000000"/>
                <w:sz w:val="24"/>
                <w:szCs w:val="24"/>
              </w:rPr>
              <w:t>37000</w:t>
            </w:r>
          </w:p>
        </w:tc>
        <w:tc>
          <w:tcPr>
            <w:tcW w:w="1190" w:type="dxa"/>
            <w:tcBorders>
              <w:top w:val="single" w:sz="4" w:space="0" w:color="auto"/>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55500</w:t>
            </w:r>
          </w:p>
        </w:tc>
        <w:tc>
          <w:tcPr>
            <w:tcW w:w="1211" w:type="dxa"/>
            <w:tcBorders>
              <w:top w:val="single" w:sz="4" w:space="0" w:color="auto"/>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66600</w:t>
            </w:r>
          </w:p>
        </w:tc>
        <w:tc>
          <w:tcPr>
            <w:tcW w:w="1211" w:type="dxa"/>
            <w:tcBorders>
              <w:top w:val="single" w:sz="4" w:space="0" w:color="auto"/>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83250</w:t>
            </w:r>
          </w:p>
        </w:tc>
        <w:tc>
          <w:tcPr>
            <w:tcW w:w="1264" w:type="dxa"/>
            <w:tcBorders>
              <w:top w:val="single" w:sz="4" w:space="0" w:color="auto"/>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124875</w:t>
            </w:r>
          </w:p>
        </w:tc>
      </w:tr>
      <w:tr w:rsidR="00CF5AA1" w:rsidRPr="008C26BE" w:rsidTr="003676CE">
        <w:trPr>
          <w:trHeight w:val="315"/>
        </w:trPr>
        <w:tc>
          <w:tcPr>
            <w:tcW w:w="760" w:type="dxa"/>
            <w:tcBorders>
              <w:top w:val="nil"/>
              <w:left w:val="single" w:sz="8" w:space="0" w:color="000000"/>
              <w:bottom w:val="single" w:sz="8" w:space="0" w:color="000000"/>
              <w:right w:val="single" w:sz="8" w:space="0" w:color="000000"/>
            </w:tcBorders>
            <w:shd w:val="clear" w:color="auto" w:fill="auto"/>
            <w:vAlign w:val="center"/>
            <w:hideMark/>
          </w:tcPr>
          <w:p w:rsidR="00CF5AA1" w:rsidRPr="008C26BE" w:rsidRDefault="00CF5AA1" w:rsidP="00CF5AA1">
            <w:pPr>
              <w:pStyle w:val="a9"/>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rPr>
                <w:color w:val="000000"/>
                <w:sz w:val="24"/>
                <w:szCs w:val="24"/>
              </w:rPr>
            </w:pPr>
            <w:r w:rsidRPr="008C26BE">
              <w:rPr>
                <w:color w:val="000000"/>
                <w:sz w:val="24"/>
                <w:szCs w:val="24"/>
              </w:rPr>
              <w:t>Начислена заработная плата</w:t>
            </w:r>
          </w:p>
        </w:tc>
        <w:tc>
          <w:tcPr>
            <w:tcW w:w="1220"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jc w:val="center"/>
              <w:rPr>
                <w:color w:val="000000"/>
                <w:sz w:val="24"/>
                <w:szCs w:val="24"/>
              </w:rPr>
            </w:pPr>
          </w:p>
        </w:tc>
        <w:tc>
          <w:tcPr>
            <w:tcW w:w="1190"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p>
        </w:tc>
        <w:tc>
          <w:tcPr>
            <w:tcW w:w="1264"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p>
        </w:tc>
      </w:tr>
      <w:tr w:rsidR="00CF5AA1" w:rsidRPr="008C26BE" w:rsidTr="003676CE">
        <w:trPr>
          <w:trHeight w:val="465"/>
        </w:trPr>
        <w:tc>
          <w:tcPr>
            <w:tcW w:w="760" w:type="dxa"/>
            <w:tcBorders>
              <w:top w:val="nil"/>
              <w:left w:val="single" w:sz="8" w:space="0" w:color="000000"/>
              <w:bottom w:val="single" w:sz="8" w:space="0" w:color="000000"/>
              <w:right w:val="single" w:sz="8" w:space="0" w:color="000000"/>
            </w:tcBorders>
            <w:shd w:val="clear" w:color="auto" w:fill="auto"/>
            <w:vAlign w:val="center"/>
            <w:hideMark/>
          </w:tcPr>
          <w:p w:rsidR="00CF5AA1" w:rsidRPr="008C26BE" w:rsidRDefault="00CF5AA1" w:rsidP="00791D7C">
            <w:pPr>
              <w:jc w:val="center"/>
              <w:rPr>
                <w:color w:val="000000"/>
                <w:sz w:val="24"/>
                <w:szCs w:val="24"/>
              </w:rPr>
            </w:pPr>
          </w:p>
        </w:tc>
        <w:tc>
          <w:tcPr>
            <w:tcW w:w="2977"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rPr>
                <w:color w:val="000000"/>
                <w:sz w:val="24"/>
                <w:szCs w:val="24"/>
              </w:rPr>
            </w:pPr>
            <w:r w:rsidRPr="008C26BE">
              <w:rPr>
                <w:color w:val="000000"/>
                <w:sz w:val="24"/>
                <w:szCs w:val="24"/>
              </w:rPr>
              <w:t>- работникам основного производства</w:t>
            </w:r>
          </w:p>
        </w:tc>
        <w:tc>
          <w:tcPr>
            <w:tcW w:w="1220"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jc w:val="center"/>
              <w:rPr>
                <w:color w:val="000000"/>
                <w:sz w:val="24"/>
                <w:szCs w:val="24"/>
              </w:rPr>
            </w:pPr>
            <w:r w:rsidRPr="008C26BE">
              <w:rPr>
                <w:color w:val="000000"/>
                <w:sz w:val="24"/>
                <w:szCs w:val="24"/>
              </w:rPr>
              <w:t>340000</w:t>
            </w:r>
          </w:p>
        </w:tc>
        <w:tc>
          <w:tcPr>
            <w:tcW w:w="1190"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510000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612000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765000</w:t>
            </w:r>
          </w:p>
        </w:tc>
        <w:tc>
          <w:tcPr>
            <w:tcW w:w="1264"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1147500</w:t>
            </w:r>
          </w:p>
        </w:tc>
      </w:tr>
      <w:tr w:rsidR="00CF5AA1" w:rsidRPr="008C26BE" w:rsidTr="003676CE">
        <w:trPr>
          <w:trHeight w:val="375"/>
        </w:trPr>
        <w:tc>
          <w:tcPr>
            <w:tcW w:w="760" w:type="dxa"/>
            <w:tcBorders>
              <w:top w:val="nil"/>
              <w:left w:val="single" w:sz="8" w:space="0" w:color="000000"/>
              <w:bottom w:val="single" w:sz="8" w:space="0" w:color="000000"/>
              <w:right w:val="single" w:sz="8" w:space="0" w:color="000000"/>
            </w:tcBorders>
            <w:shd w:val="clear" w:color="auto" w:fill="auto"/>
            <w:vAlign w:val="center"/>
            <w:hideMark/>
          </w:tcPr>
          <w:p w:rsidR="00CF5AA1" w:rsidRPr="008C26BE" w:rsidRDefault="00CF5AA1" w:rsidP="00791D7C">
            <w:pPr>
              <w:jc w:val="center"/>
              <w:rPr>
                <w:color w:val="000000"/>
                <w:sz w:val="24"/>
                <w:szCs w:val="24"/>
              </w:rPr>
            </w:pPr>
          </w:p>
        </w:tc>
        <w:tc>
          <w:tcPr>
            <w:tcW w:w="2977"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rPr>
                <w:color w:val="000000"/>
                <w:sz w:val="24"/>
                <w:szCs w:val="24"/>
              </w:rPr>
            </w:pPr>
            <w:r w:rsidRPr="008C26BE">
              <w:rPr>
                <w:color w:val="000000"/>
                <w:sz w:val="24"/>
                <w:szCs w:val="24"/>
              </w:rPr>
              <w:t>- административно-управленческому персоналу</w:t>
            </w:r>
          </w:p>
        </w:tc>
        <w:tc>
          <w:tcPr>
            <w:tcW w:w="1220"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jc w:val="center"/>
              <w:rPr>
                <w:color w:val="000000"/>
                <w:sz w:val="24"/>
                <w:szCs w:val="24"/>
              </w:rPr>
            </w:pPr>
            <w:r w:rsidRPr="008C26BE">
              <w:rPr>
                <w:color w:val="000000"/>
                <w:sz w:val="24"/>
                <w:szCs w:val="24"/>
              </w:rPr>
              <w:t>150000</w:t>
            </w:r>
          </w:p>
        </w:tc>
        <w:tc>
          <w:tcPr>
            <w:tcW w:w="1190"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225000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270000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337500</w:t>
            </w:r>
          </w:p>
        </w:tc>
        <w:tc>
          <w:tcPr>
            <w:tcW w:w="1264"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506250</w:t>
            </w:r>
          </w:p>
        </w:tc>
      </w:tr>
      <w:tr w:rsidR="00CF5AA1" w:rsidRPr="008C26BE" w:rsidTr="003676CE">
        <w:trPr>
          <w:trHeight w:val="360"/>
        </w:trPr>
        <w:tc>
          <w:tcPr>
            <w:tcW w:w="760" w:type="dxa"/>
            <w:tcBorders>
              <w:top w:val="nil"/>
              <w:left w:val="single" w:sz="8" w:space="0" w:color="000000"/>
              <w:bottom w:val="single" w:sz="8" w:space="0" w:color="000000"/>
              <w:right w:val="single" w:sz="8" w:space="0" w:color="000000"/>
            </w:tcBorders>
            <w:shd w:val="clear" w:color="auto" w:fill="auto"/>
            <w:vAlign w:val="center"/>
            <w:hideMark/>
          </w:tcPr>
          <w:p w:rsidR="00CF5AA1" w:rsidRPr="008C26BE" w:rsidRDefault="00CF5AA1" w:rsidP="00CF5AA1">
            <w:pPr>
              <w:pStyle w:val="a9"/>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rPr>
                <w:color w:val="000000"/>
                <w:sz w:val="24"/>
                <w:szCs w:val="24"/>
              </w:rPr>
            </w:pPr>
            <w:r w:rsidRPr="008C26BE">
              <w:rPr>
                <w:color w:val="000000"/>
                <w:sz w:val="24"/>
                <w:szCs w:val="24"/>
              </w:rPr>
              <w:t>Начислены страховые взносы (30%):</w:t>
            </w:r>
          </w:p>
        </w:tc>
        <w:tc>
          <w:tcPr>
            <w:tcW w:w="1220"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jc w:val="center"/>
              <w:rPr>
                <w:color w:val="000000"/>
                <w:sz w:val="24"/>
                <w:szCs w:val="24"/>
              </w:rPr>
            </w:pPr>
          </w:p>
        </w:tc>
        <w:tc>
          <w:tcPr>
            <w:tcW w:w="1190"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p>
        </w:tc>
        <w:tc>
          <w:tcPr>
            <w:tcW w:w="1264"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p>
        </w:tc>
      </w:tr>
      <w:tr w:rsidR="00CF5AA1" w:rsidRPr="008C26BE" w:rsidTr="003676CE">
        <w:trPr>
          <w:trHeight w:val="345"/>
        </w:trPr>
        <w:tc>
          <w:tcPr>
            <w:tcW w:w="760" w:type="dxa"/>
            <w:tcBorders>
              <w:top w:val="nil"/>
              <w:left w:val="single" w:sz="8" w:space="0" w:color="000000"/>
              <w:bottom w:val="single" w:sz="8" w:space="0" w:color="000000"/>
              <w:right w:val="single" w:sz="8" w:space="0" w:color="000000"/>
            </w:tcBorders>
            <w:shd w:val="clear" w:color="auto" w:fill="auto"/>
            <w:vAlign w:val="center"/>
            <w:hideMark/>
          </w:tcPr>
          <w:p w:rsidR="00CF5AA1" w:rsidRPr="008C26BE" w:rsidRDefault="00CF5AA1" w:rsidP="00791D7C">
            <w:pPr>
              <w:ind w:left="142"/>
              <w:jc w:val="center"/>
              <w:rPr>
                <w:color w:val="000000"/>
                <w:sz w:val="24"/>
                <w:szCs w:val="24"/>
              </w:rPr>
            </w:pPr>
          </w:p>
        </w:tc>
        <w:tc>
          <w:tcPr>
            <w:tcW w:w="2977"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rPr>
                <w:color w:val="000000"/>
                <w:sz w:val="24"/>
                <w:szCs w:val="24"/>
              </w:rPr>
            </w:pPr>
            <w:r w:rsidRPr="008C26BE">
              <w:rPr>
                <w:color w:val="000000"/>
                <w:sz w:val="24"/>
                <w:szCs w:val="24"/>
              </w:rPr>
              <w:t>- по работникам основного производства</w:t>
            </w:r>
          </w:p>
        </w:tc>
        <w:tc>
          <w:tcPr>
            <w:tcW w:w="1220"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jc w:val="center"/>
              <w:rPr>
                <w:color w:val="000000"/>
                <w:sz w:val="24"/>
                <w:szCs w:val="24"/>
              </w:rPr>
            </w:pPr>
            <w:r w:rsidRPr="008C26BE">
              <w:rPr>
                <w:color w:val="000000"/>
                <w:sz w:val="24"/>
                <w:szCs w:val="24"/>
              </w:rPr>
              <w:t>102000</w:t>
            </w:r>
          </w:p>
        </w:tc>
        <w:tc>
          <w:tcPr>
            <w:tcW w:w="1190"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153000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183600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229500</w:t>
            </w:r>
          </w:p>
        </w:tc>
        <w:tc>
          <w:tcPr>
            <w:tcW w:w="1264"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344250</w:t>
            </w:r>
          </w:p>
        </w:tc>
      </w:tr>
      <w:tr w:rsidR="00CF5AA1" w:rsidRPr="008C26BE" w:rsidTr="003676CE">
        <w:trPr>
          <w:trHeight w:val="435"/>
        </w:trPr>
        <w:tc>
          <w:tcPr>
            <w:tcW w:w="760" w:type="dxa"/>
            <w:tcBorders>
              <w:top w:val="nil"/>
              <w:left w:val="single" w:sz="8" w:space="0" w:color="000000"/>
              <w:bottom w:val="single" w:sz="8" w:space="0" w:color="000000"/>
              <w:right w:val="single" w:sz="8" w:space="0" w:color="000000"/>
            </w:tcBorders>
            <w:shd w:val="clear" w:color="auto" w:fill="auto"/>
            <w:vAlign w:val="center"/>
            <w:hideMark/>
          </w:tcPr>
          <w:p w:rsidR="00CF5AA1" w:rsidRPr="008C26BE" w:rsidRDefault="00CF5AA1" w:rsidP="00791D7C">
            <w:pPr>
              <w:ind w:left="142"/>
              <w:jc w:val="center"/>
              <w:rPr>
                <w:color w:val="000000"/>
                <w:sz w:val="24"/>
                <w:szCs w:val="24"/>
              </w:rPr>
            </w:pPr>
          </w:p>
        </w:tc>
        <w:tc>
          <w:tcPr>
            <w:tcW w:w="2977"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rPr>
                <w:color w:val="000000"/>
                <w:sz w:val="24"/>
                <w:szCs w:val="24"/>
              </w:rPr>
            </w:pPr>
            <w:r w:rsidRPr="008C26BE">
              <w:rPr>
                <w:color w:val="000000"/>
                <w:sz w:val="24"/>
                <w:szCs w:val="24"/>
              </w:rPr>
              <w:t>-  по административно-управленческому персоналу</w:t>
            </w:r>
          </w:p>
        </w:tc>
        <w:tc>
          <w:tcPr>
            <w:tcW w:w="1220"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jc w:val="center"/>
              <w:rPr>
                <w:color w:val="000000"/>
                <w:sz w:val="24"/>
                <w:szCs w:val="24"/>
              </w:rPr>
            </w:pPr>
            <w:r w:rsidRPr="008C26BE">
              <w:rPr>
                <w:color w:val="000000"/>
                <w:sz w:val="24"/>
                <w:szCs w:val="24"/>
              </w:rPr>
              <w:t>45000</w:t>
            </w:r>
          </w:p>
        </w:tc>
        <w:tc>
          <w:tcPr>
            <w:tcW w:w="1190"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67500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81000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101250</w:t>
            </w:r>
          </w:p>
        </w:tc>
        <w:tc>
          <w:tcPr>
            <w:tcW w:w="1264"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151875</w:t>
            </w:r>
          </w:p>
        </w:tc>
      </w:tr>
      <w:tr w:rsidR="00CF5AA1" w:rsidRPr="008C26BE" w:rsidTr="003676CE">
        <w:trPr>
          <w:trHeight w:val="1115"/>
        </w:trPr>
        <w:tc>
          <w:tcPr>
            <w:tcW w:w="760" w:type="dxa"/>
            <w:tcBorders>
              <w:top w:val="nil"/>
              <w:left w:val="single" w:sz="8" w:space="0" w:color="000000"/>
              <w:bottom w:val="single" w:sz="8" w:space="0" w:color="000000"/>
              <w:right w:val="single" w:sz="8" w:space="0" w:color="000000"/>
            </w:tcBorders>
            <w:shd w:val="clear" w:color="auto" w:fill="auto"/>
            <w:vAlign w:val="center"/>
            <w:hideMark/>
          </w:tcPr>
          <w:p w:rsidR="00CF5AA1" w:rsidRPr="008C26BE" w:rsidRDefault="00CF5AA1" w:rsidP="00CF5AA1">
            <w:pPr>
              <w:pStyle w:val="a9"/>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8" w:space="0" w:color="000000"/>
              <w:right w:val="single" w:sz="8" w:space="0" w:color="000000"/>
            </w:tcBorders>
            <w:shd w:val="clear" w:color="auto" w:fill="auto"/>
            <w:vAlign w:val="center"/>
            <w:hideMark/>
          </w:tcPr>
          <w:p w:rsidR="00CF5AA1" w:rsidRPr="00CF5AA1" w:rsidRDefault="00CF5AA1" w:rsidP="00CF5AA1">
            <w:pPr>
              <w:pStyle w:val="1"/>
              <w:shd w:val="clear" w:color="auto" w:fill="FFFFFF"/>
              <w:spacing w:before="0"/>
              <w:rPr>
                <w:rFonts w:ascii="Times New Roman" w:hAnsi="Times New Roman" w:cs="Times New Roman"/>
                <w:color w:val="auto"/>
                <w:sz w:val="24"/>
                <w:szCs w:val="24"/>
              </w:rPr>
            </w:pPr>
            <w:r w:rsidRPr="00CF5AA1">
              <w:rPr>
                <w:rFonts w:ascii="Times New Roman" w:hAnsi="Times New Roman" w:cs="Times New Roman"/>
                <w:b w:val="0"/>
                <w:color w:val="auto"/>
                <w:sz w:val="24"/>
                <w:szCs w:val="24"/>
              </w:rPr>
              <w:t>Начислены  страховые взносы н</w:t>
            </w:r>
            <w:r w:rsidRPr="00CF5AA1">
              <w:rPr>
                <w:rFonts w:ascii="Times New Roman" w:hAnsi="Times New Roman" w:cs="Times New Roman"/>
                <w:b w:val="0"/>
                <w:bCs w:val="0"/>
                <w:color w:val="auto"/>
                <w:sz w:val="24"/>
                <w:szCs w:val="24"/>
              </w:rPr>
              <w:t xml:space="preserve">а обязательное социальное страхование от несчастных случаев на производстве и </w:t>
            </w:r>
            <w:r>
              <w:rPr>
                <w:rFonts w:ascii="Times New Roman" w:hAnsi="Times New Roman" w:cs="Times New Roman"/>
                <w:b w:val="0"/>
                <w:bCs w:val="0"/>
                <w:color w:val="auto"/>
                <w:sz w:val="24"/>
                <w:szCs w:val="24"/>
              </w:rPr>
              <w:t>п</w:t>
            </w:r>
            <w:r w:rsidRPr="00CF5AA1">
              <w:rPr>
                <w:rFonts w:ascii="Times New Roman" w:hAnsi="Times New Roman" w:cs="Times New Roman"/>
                <w:b w:val="0"/>
                <w:bCs w:val="0"/>
                <w:color w:val="auto"/>
                <w:sz w:val="24"/>
                <w:szCs w:val="24"/>
              </w:rPr>
              <w:t>рофессиональных заболеваний (0,4%):</w:t>
            </w:r>
          </w:p>
        </w:tc>
        <w:tc>
          <w:tcPr>
            <w:tcW w:w="1220"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jc w:val="center"/>
              <w:rPr>
                <w:color w:val="000000"/>
                <w:sz w:val="24"/>
                <w:szCs w:val="24"/>
              </w:rPr>
            </w:pPr>
          </w:p>
        </w:tc>
        <w:tc>
          <w:tcPr>
            <w:tcW w:w="1190"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p>
        </w:tc>
        <w:tc>
          <w:tcPr>
            <w:tcW w:w="1264"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p>
        </w:tc>
      </w:tr>
      <w:tr w:rsidR="00CF5AA1" w:rsidRPr="008C26BE" w:rsidTr="003676CE">
        <w:trPr>
          <w:trHeight w:val="435"/>
        </w:trPr>
        <w:tc>
          <w:tcPr>
            <w:tcW w:w="760" w:type="dxa"/>
            <w:tcBorders>
              <w:top w:val="nil"/>
              <w:left w:val="single" w:sz="8" w:space="0" w:color="000000"/>
              <w:bottom w:val="single" w:sz="8" w:space="0" w:color="000000"/>
              <w:right w:val="single" w:sz="8" w:space="0" w:color="000000"/>
            </w:tcBorders>
            <w:shd w:val="clear" w:color="auto" w:fill="auto"/>
            <w:vAlign w:val="center"/>
            <w:hideMark/>
          </w:tcPr>
          <w:p w:rsidR="00CF5AA1" w:rsidRPr="008C26BE" w:rsidRDefault="00CF5AA1" w:rsidP="00791D7C">
            <w:pPr>
              <w:ind w:left="142"/>
              <w:jc w:val="center"/>
              <w:rPr>
                <w:color w:val="000000"/>
                <w:sz w:val="24"/>
                <w:szCs w:val="24"/>
              </w:rPr>
            </w:pPr>
          </w:p>
        </w:tc>
        <w:tc>
          <w:tcPr>
            <w:tcW w:w="2977"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rPr>
                <w:color w:val="000000"/>
                <w:sz w:val="24"/>
                <w:szCs w:val="24"/>
              </w:rPr>
            </w:pPr>
            <w:r w:rsidRPr="008C26BE">
              <w:rPr>
                <w:color w:val="000000"/>
                <w:sz w:val="24"/>
                <w:szCs w:val="24"/>
              </w:rPr>
              <w:t>- по работникам основного производства</w:t>
            </w:r>
          </w:p>
        </w:tc>
        <w:tc>
          <w:tcPr>
            <w:tcW w:w="1220"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jc w:val="center"/>
              <w:rPr>
                <w:color w:val="000000"/>
                <w:sz w:val="24"/>
                <w:szCs w:val="24"/>
              </w:rPr>
            </w:pPr>
            <w:r w:rsidRPr="008C26BE">
              <w:rPr>
                <w:color w:val="000000"/>
                <w:sz w:val="24"/>
                <w:szCs w:val="24"/>
              </w:rPr>
              <w:t>1360</w:t>
            </w:r>
          </w:p>
        </w:tc>
        <w:tc>
          <w:tcPr>
            <w:tcW w:w="1190"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2040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2448</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3060</w:t>
            </w:r>
          </w:p>
        </w:tc>
        <w:tc>
          <w:tcPr>
            <w:tcW w:w="1264"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4590</w:t>
            </w:r>
          </w:p>
        </w:tc>
      </w:tr>
      <w:tr w:rsidR="00CF5AA1" w:rsidRPr="008C26BE" w:rsidTr="003676CE">
        <w:trPr>
          <w:trHeight w:val="435"/>
        </w:trPr>
        <w:tc>
          <w:tcPr>
            <w:tcW w:w="760" w:type="dxa"/>
            <w:tcBorders>
              <w:top w:val="nil"/>
              <w:left w:val="single" w:sz="8" w:space="0" w:color="000000"/>
              <w:bottom w:val="single" w:sz="8" w:space="0" w:color="000000"/>
              <w:right w:val="single" w:sz="8" w:space="0" w:color="000000"/>
            </w:tcBorders>
            <w:shd w:val="clear" w:color="auto" w:fill="auto"/>
            <w:vAlign w:val="center"/>
            <w:hideMark/>
          </w:tcPr>
          <w:p w:rsidR="00CF5AA1" w:rsidRPr="008C26BE" w:rsidRDefault="00CF5AA1" w:rsidP="00791D7C">
            <w:pPr>
              <w:ind w:left="142"/>
              <w:jc w:val="center"/>
              <w:rPr>
                <w:color w:val="000000"/>
                <w:sz w:val="24"/>
                <w:szCs w:val="24"/>
              </w:rPr>
            </w:pPr>
          </w:p>
        </w:tc>
        <w:tc>
          <w:tcPr>
            <w:tcW w:w="2977"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rPr>
                <w:color w:val="000000"/>
                <w:sz w:val="24"/>
                <w:szCs w:val="24"/>
              </w:rPr>
            </w:pPr>
            <w:r w:rsidRPr="008C26BE">
              <w:rPr>
                <w:color w:val="000000"/>
                <w:sz w:val="24"/>
                <w:szCs w:val="24"/>
              </w:rPr>
              <w:t>-  по административно-управленческому персоналу</w:t>
            </w:r>
          </w:p>
        </w:tc>
        <w:tc>
          <w:tcPr>
            <w:tcW w:w="1220"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jc w:val="center"/>
              <w:rPr>
                <w:color w:val="000000"/>
                <w:sz w:val="24"/>
                <w:szCs w:val="24"/>
              </w:rPr>
            </w:pPr>
            <w:r w:rsidRPr="008C26BE">
              <w:rPr>
                <w:color w:val="000000"/>
                <w:sz w:val="24"/>
                <w:szCs w:val="24"/>
              </w:rPr>
              <w:t>600</w:t>
            </w:r>
          </w:p>
        </w:tc>
        <w:tc>
          <w:tcPr>
            <w:tcW w:w="1190"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900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1080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1350</w:t>
            </w:r>
          </w:p>
        </w:tc>
        <w:tc>
          <w:tcPr>
            <w:tcW w:w="1264"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2025</w:t>
            </w:r>
          </w:p>
        </w:tc>
      </w:tr>
      <w:tr w:rsidR="00CF5AA1" w:rsidRPr="008C26BE" w:rsidTr="003676CE">
        <w:trPr>
          <w:trHeight w:val="435"/>
        </w:trPr>
        <w:tc>
          <w:tcPr>
            <w:tcW w:w="760" w:type="dxa"/>
            <w:tcBorders>
              <w:top w:val="nil"/>
              <w:left w:val="single" w:sz="8" w:space="0" w:color="000000"/>
              <w:bottom w:val="single" w:sz="8" w:space="0" w:color="000000"/>
              <w:right w:val="single" w:sz="8" w:space="0" w:color="000000"/>
            </w:tcBorders>
            <w:shd w:val="clear" w:color="auto" w:fill="auto"/>
            <w:vAlign w:val="center"/>
            <w:hideMark/>
          </w:tcPr>
          <w:p w:rsidR="00CF5AA1" w:rsidRPr="008C26BE" w:rsidRDefault="00CF5AA1" w:rsidP="00CF5AA1">
            <w:pPr>
              <w:pStyle w:val="a9"/>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rPr>
                <w:color w:val="000000"/>
                <w:sz w:val="24"/>
                <w:szCs w:val="24"/>
              </w:rPr>
            </w:pPr>
            <w:r w:rsidRPr="008C26BE">
              <w:rPr>
                <w:color w:val="000000"/>
                <w:sz w:val="24"/>
                <w:szCs w:val="24"/>
              </w:rPr>
              <w:t>Перечислены страховые взносы во внебюджетные фонды</w:t>
            </w:r>
          </w:p>
        </w:tc>
        <w:tc>
          <w:tcPr>
            <w:tcW w:w="1220"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jc w:val="center"/>
              <w:rPr>
                <w:color w:val="000000"/>
                <w:sz w:val="24"/>
                <w:szCs w:val="24"/>
              </w:rPr>
            </w:pPr>
            <w:r w:rsidRPr="008C26BE">
              <w:rPr>
                <w:color w:val="000000"/>
                <w:sz w:val="24"/>
                <w:szCs w:val="24"/>
              </w:rPr>
              <w:t>148960</w:t>
            </w:r>
          </w:p>
        </w:tc>
        <w:tc>
          <w:tcPr>
            <w:tcW w:w="1190"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223440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268128</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335160</w:t>
            </w:r>
          </w:p>
        </w:tc>
        <w:tc>
          <w:tcPr>
            <w:tcW w:w="1264"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502740</w:t>
            </w:r>
          </w:p>
        </w:tc>
      </w:tr>
      <w:tr w:rsidR="00CF5AA1" w:rsidRPr="008C26BE" w:rsidTr="003676CE">
        <w:trPr>
          <w:trHeight w:val="405"/>
        </w:trPr>
        <w:tc>
          <w:tcPr>
            <w:tcW w:w="760" w:type="dxa"/>
            <w:tcBorders>
              <w:top w:val="nil"/>
              <w:left w:val="single" w:sz="8" w:space="0" w:color="000000"/>
              <w:bottom w:val="single" w:sz="8" w:space="0" w:color="000000"/>
              <w:right w:val="single" w:sz="8" w:space="0" w:color="000000"/>
            </w:tcBorders>
            <w:shd w:val="clear" w:color="auto" w:fill="auto"/>
            <w:vAlign w:val="center"/>
            <w:hideMark/>
          </w:tcPr>
          <w:p w:rsidR="00CF5AA1" w:rsidRPr="008C26BE" w:rsidRDefault="00CF5AA1" w:rsidP="00CF5AA1">
            <w:pPr>
              <w:pStyle w:val="a9"/>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rPr>
                <w:color w:val="000000"/>
                <w:sz w:val="24"/>
                <w:szCs w:val="24"/>
              </w:rPr>
            </w:pPr>
            <w:r w:rsidRPr="008C26BE">
              <w:rPr>
                <w:color w:val="000000"/>
                <w:sz w:val="24"/>
                <w:szCs w:val="24"/>
              </w:rPr>
              <w:t>Удержан НДФЛ с заработной платы работников</w:t>
            </w:r>
          </w:p>
        </w:tc>
        <w:tc>
          <w:tcPr>
            <w:tcW w:w="1220"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jc w:val="center"/>
              <w:rPr>
                <w:color w:val="000000"/>
                <w:sz w:val="24"/>
                <w:szCs w:val="24"/>
              </w:rPr>
            </w:pPr>
          </w:p>
        </w:tc>
        <w:tc>
          <w:tcPr>
            <w:tcW w:w="1190"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p>
        </w:tc>
        <w:tc>
          <w:tcPr>
            <w:tcW w:w="1264"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p>
        </w:tc>
      </w:tr>
      <w:tr w:rsidR="00CF5AA1" w:rsidRPr="008C26BE" w:rsidTr="003676CE">
        <w:trPr>
          <w:trHeight w:val="405"/>
        </w:trPr>
        <w:tc>
          <w:tcPr>
            <w:tcW w:w="760" w:type="dxa"/>
            <w:tcBorders>
              <w:top w:val="nil"/>
              <w:left w:val="single" w:sz="8" w:space="0" w:color="000000"/>
              <w:bottom w:val="single" w:sz="8" w:space="0" w:color="000000"/>
              <w:right w:val="single" w:sz="8" w:space="0" w:color="000000"/>
            </w:tcBorders>
            <w:shd w:val="clear" w:color="auto" w:fill="auto"/>
            <w:vAlign w:val="center"/>
            <w:hideMark/>
          </w:tcPr>
          <w:p w:rsidR="00CF5AA1" w:rsidRPr="008C26BE" w:rsidRDefault="00CF5AA1" w:rsidP="00791D7C">
            <w:pPr>
              <w:ind w:left="142"/>
              <w:jc w:val="center"/>
              <w:rPr>
                <w:color w:val="000000"/>
                <w:sz w:val="24"/>
                <w:szCs w:val="24"/>
              </w:rPr>
            </w:pPr>
          </w:p>
        </w:tc>
        <w:tc>
          <w:tcPr>
            <w:tcW w:w="2977"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rPr>
                <w:color w:val="000000"/>
                <w:sz w:val="24"/>
                <w:szCs w:val="24"/>
              </w:rPr>
            </w:pPr>
            <w:r w:rsidRPr="008C26BE">
              <w:rPr>
                <w:color w:val="000000"/>
                <w:sz w:val="24"/>
                <w:szCs w:val="24"/>
              </w:rPr>
              <w:t>- по работникам основного производства</w:t>
            </w:r>
          </w:p>
        </w:tc>
        <w:tc>
          <w:tcPr>
            <w:tcW w:w="1220"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jc w:val="center"/>
              <w:rPr>
                <w:color w:val="000000"/>
                <w:sz w:val="24"/>
                <w:szCs w:val="24"/>
              </w:rPr>
            </w:pPr>
            <w:r w:rsidRPr="008C26BE">
              <w:rPr>
                <w:color w:val="000000"/>
                <w:sz w:val="24"/>
                <w:szCs w:val="24"/>
              </w:rPr>
              <w:t>44200</w:t>
            </w:r>
          </w:p>
        </w:tc>
        <w:tc>
          <w:tcPr>
            <w:tcW w:w="1190"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66300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79560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99450</w:t>
            </w:r>
          </w:p>
        </w:tc>
        <w:tc>
          <w:tcPr>
            <w:tcW w:w="1264"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149175</w:t>
            </w:r>
          </w:p>
        </w:tc>
      </w:tr>
      <w:tr w:rsidR="00CF5AA1" w:rsidRPr="008C26BE" w:rsidTr="003676CE">
        <w:trPr>
          <w:trHeight w:val="375"/>
        </w:trPr>
        <w:tc>
          <w:tcPr>
            <w:tcW w:w="760" w:type="dxa"/>
            <w:tcBorders>
              <w:top w:val="nil"/>
              <w:left w:val="single" w:sz="8" w:space="0" w:color="000000"/>
              <w:bottom w:val="single" w:sz="8" w:space="0" w:color="000000"/>
              <w:right w:val="single" w:sz="8" w:space="0" w:color="000000"/>
            </w:tcBorders>
            <w:shd w:val="clear" w:color="auto" w:fill="auto"/>
            <w:vAlign w:val="center"/>
            <w:hideMark/>
          </w:tcPr>
          <w:p w:rsidR="00CF5AA1" w:rsidRPr="008C26BE" w:rsidRDefault="00CF5AA1" w:rsidP="00791D7C">
            <w:pPr>
              <w:ind w:left="142"/>
              <w:jc w:val="center"/>
              <w:rPr>
                <w:color w:val="000000"/>
                <w:sz w:val="24"/>
                <w:szCs w:val="24"/>
              </w:rPr>
            </w:pPr>
          </w:p>
        </w:tc>
        <w:tc>
          <w:tcPr>
            <w:tcW w:w="2977"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rPr>
                <w:color w:val="000000"/>
                <w:sz w:val="24"/>
                <w:szCs w:val="24"/>
              </w:rPr>
            </w:pPr>
            <w:r w:rsidRPr="008C26BE">
              <w:rPr>
                <w:color w:val="000000"/>
                <w:sz w:val="24"/>
                <w:szCs w:val="24"/>
              </w:rPr>
              <w:t>-  по административно-управленческому персоналу</w:t>
            </w:r>
          </w:p>
        </w:tc>
        <w:tc>
          <w:tcPr>
            <w:tcW w:w="1220"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jc w:val="center"/>
              <w:rPr>
                <w:color w:val="000000"/>
                <w:sz w:val="24"/>
                <w:szCs w:val="24"/>
              </w:rPr>
            </w:pPr>
            <w:r w:rsidRPr="008C26BE">
              <w:rPr>
                <w:color w:val="000000"/>
                <w:sz w:val="24"/>
                <w:szCs w:val="24"/>
              </w:rPr>
              <w:t>19500</w:t>
            </w:r>
          </w:p>
        </w:tc>
        <w:tc>
          <w:tcPr>
            <w:tcW w:w="1190"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29250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35100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43875</w:t>
            </w:r>
          </w:p>
        </w:tc>
        <w:tc>
          <w:tcPr>
            <w:tcW w:w="1264"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65812,5</w:t>
            </w:r>
          </w:p>
        </w:tc>
      </w:tr>
      <w:tr w:rsidR="00CF5AA1" w:rsidRPr="008C26BE" w:rsidTr="003676CE">
        <w:trPr>
          <w:trHeight w:val="300"/>
        </w:trPr>
        <w:tc>
          <w:tcPr>
            <w:tcW w:w="760" w:type="dxa"/>
            <w:tcBorders>
              <w:top w:val="nil"/>
              <w:left w:val="single" w:sz="8" w:space="0" w:color="000000"/>
              <w:bottom w:val="single" w:sz="8" w:space="0" w:color="000000"/>
              <w:right w:val="single" w:sz="8" w:space="0" w:color="000000"/>
            </w:tcBorders>
            <w:shd w:val="clear" w:color="auto" w:fill="auto"/>
            <w:vAlign w:val="center"/>
            <w:hideMark/>
          </w:tcPr>
          <w:p w:rsidR="00CF5AA1" w:rsidRPr="008C26BE" w:rsidRDefault="00CF5AA1" w:rsidP="00CF5AA1">
            <w:pPr>
              <w:pStyle w:val="a9"/>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rPr>
                <w:color w:val="000000"/>
                <w:sz w:val="24"/>
                <w:szCs w:val="24"/>
              </w:rPr>
            </w:pPr>
            <w:r w:rsidRPr="008C26BE">
              <w:rPr>
                <w:color w:val="000000"/>
                <w:sz w:val="24"/>
                <w:szCs w:val="24"/>
              </w:rPr>
              <w:t>Перечислен НДФЛ</w:t>
            </w:r>
          </w:p>
        </w:tc>
        <w:tc>
          <w:tcPr>
            <w:tcW w:w="1220"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jc w:val="center"/>
              <w:rPr>
                <w:color w:val="000000"/>
                <w:sz w:val="24"/>
                <w:szCs w:val="24"/>
              </w:rPr>
            </w:pPr>
            <w:r w:rsidRPr="008C26BE">
              <w:rPr>
                <w:color w:val="000000"/>
                <w:sz w:val="24"/>
                <w:szCs w:val="24"/>
              </w:rPr>
              <w:t>63700</w:t>
            </w:r>
          </w:p>
        </w:tc>
        <w:tc>
          <w:tcPr>
            <w:tcW w:w="1190"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95550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114660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143325</w:t>
            </w:r>
          </w:p>
        </w:tc>
        <w:tc>
          <w:tcPr>
            <w:tcW w:w="1264"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214987,5</w:t>
            </w:r>
          </w:p>
        </w:tc>
      </w:tr>
      <w:tr w:rsidR="00CF5AA1" w:rsidRPr="008C26BE" w:rsidTr="003676CE">
        <w:trPr>
          <w:trHeight w:val="360"/>
        </w:trPr>
        <w:tc>
          <w:tcPr>
            <w:tcW w:w="760" w:type="dxa"/>
            <w:tcBorders>
              <w:top w:val="nil"/>
              <w:left w:val="single" w:sz="8" w:space="0" w:color="000000"/>
              <w:bottom w:val="single" w:sz="8" w:space="0" w:color="000000"/>
              <w:right w:val="single" w:sz="8" w:space="0" w:color="000000"/>
            </w:tcBorders>
            <w:shd w:val="clear" w:color="auto" w:fill="auto"/>
            <w:vAlign w:val="center"/>
            <w:hideMark/>
          </w:tcPr>
          <w:p w:rsidR="00CF5AA1" w:rsidRPr="008C26BE" w:rsidRDefault="00CF5AA1" w:rsidP="00CF5AA1">
            <w:pPr>
              <w:pStyle w:val="a9"/>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rPr>
                <w:color w:val="000000"/>
                <w:sz w:val="24"/>
                <w:szCs w:val="24"/>
              </w:rPr>
            </w:pPr>
            <w:r w:rsidRPr="008C26BE">
              <w:rPr>
                <w:color w:val="000000"/>
                <w:sz w:val="24"/>
                <w:szCs w:val="24"/>
              </w:rPr>
              <w:t>Использованы покупные полуфабрикаты в основное производство</w:t>
            </w:r>
          </w:p>
        </w:tc>
        <w:tc>
          <w:tcPr>
            <w:tcW w:w="1220"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jc w:val="center"/>
              <w:rPr>
                <w:color w:val="000000"/>
                <w:sz w:val="24"/>
                <w:szCs w:val="24"/>
              </w:rPr>
            </w:pPr>
            <w:r w:rsidRPr="008C26BE">
              <w:rPr>
                <w:color w:val="000000"/>
                <w:sz w:val="24"/>
                <w:szCs w:val="24"/>
              </w:rPr>
              <w:t>280000</w:t>
            </w:r>
          </w:p>
        </w:tc>
        <w:tc>
          <w:tcPr>
            <w:tcW w:w="1190"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420000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504000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630000</w:t>
            </w:r>
          </w:p>
        </w:tc>
        <w:tc>
          <w:tcPr>
            <w:tcW w:w="1264"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945000</w:t>
            </w:r>
          </w:p>
        </w:tc>
      </w:tr>
      <w:tr w:rsidR="00CF5AA1" w:rsidRPr="008C26BE" w:rsidTr="003676CE">
        <w:trPr>
          <w:trHeight w:val="315"/>
        </w:trPr>
        <w:tc>
          <w:tcPr>
            <w:tcW w:w="760" w:type="dxa"/>
            <w:tcBorders>
              <w:top w:val="nil"/>
              <w:left w:val="single" w:sz="8" w:space="0" w:color="000000"/>
              <w:bottom w:val="single" w:sz="8" w:space="0" w:color="000000"/>
              <w:right w:val="single" w:sz="8" w:space="0" w:color="000000"/>
            </w:tcBorders>
            <w:shd w:val="clear" w:color="auto" w:fill="auto"/>
            <w:vAlign w:val="center"/>
            <w:hideMark/>
          </w:tcPr>
          <w:p w:rsidR="00CF5AA1" w:rsidRPr="008C26BE" w:rsidRDefault="00CF5AA1" w:rsidP="00CF5AA1">
            <w:pPr>
              <w:pStyle w:val="a9"/>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rPr>
                <w:color w:val="000000"/>
                <w:sz w:val="24"/>
                <w:szCs w:val="24"/>
              </w:rPr>
            </w:pPr>
            <w:r w:rsidRPr="008C26BE">
              <w:rPr>
                <w:color w:val="000000"/>
                <w:sz w:val="24"/>
                <w:szCs w:val="24"/>
              </w:rPr>
              <w:t>Перечислено поставщику за покупные полуфабрикаты</w:t>
            </w:r>
          </w:p>
        </w:tc>
        <w:tc>
          <w:tcPr>
            <w:tcW w:w="1220"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jc w:val="center"/>
              <w:rPr>
                <w:color w:val="000000"/>
                <w:sz w:val="24"/>
                <w:szCs w:val="24"/>
              </w:rPr>
            </w:pPr>
            <w:r w:rsidRPr="008C26BE">
              <w:rPr>
                <w:color w:val="000000"/>
                <w:sz w:val="24"/>
                <w:szCs w:val="24"/>
              </w:rPr>
              <w:t>295000</w:t>
            </w:r>
          </w:p>
        </w:tc>
        <w:tc>
          <w:tcPr>
            <w:tcW w:w="1190"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442500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531000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663750</w:t>
            </w:r>
          </w:p>
        </w:tc>
        <w:tc>
          <w:tcPr>
            <w:tcW w:w="1264"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995625</w:t>
            </w:r>
          </w:p>
        </w:tc>
      </w:tr>
      <w:tr w:rsidR="00CF5AA1" w:rsidRPr="008C26BE" w:rsidTr="003676CE">
        <w:trPr>
          <w:trHeight w:val="315"/>
        </w:trPr>
        <w:tc>
          <w:tcPr>
            <w:tcW w:w="760" w:type="dxa"/>
            <w:tcBorders>
              <w:top w:val="nil"/>
              <w:left w:val="single" w:sz="8" w:space="0" w:color="000000"/>
              <w:bottom w:val="single" w:sz="8" w:space="0" w:color="000000"/>
              <w:right w:val="single" w:sz="8" w:space="0" w:color="000000"/>
            </w:tcBorders>
            <w:shd w:val="clear" w:color="auto" w:fill="auto"/>
            <w:vAlign w:val="center"/>
            <w:hideMark/>
          </w:tcPr>
          <w:p w:rsidR="00CF5AA1" w:rsidRPr="008C26BE" w:rsidRDefault="00CF5AA1" w:rsidP="00CF5AA1">
            <w:pPr>
              <w:pStyle w:val="a9"/>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1B136F">
            <w:pPr>
              <w:rPr>
                <w:color w:val="000000"/>
                <w:sz w:val="24"/>
                <w:szCs w:val="24"/>
              </w:rPr>
            </w:pPr>
            <w:r w:rsidRPr="008C26BE">
              <w:rPr>
                <w:color w:val="000000"/>
                <w:sz w:val="24"/>
                <w:szCs w:val="24"/>
              </w:rPr>
              <w:t>Перечислено поставщику за основн</w:t>
            </w:r>
            <w:r w:rsidR="001B136F">
              <w:rPr>
                <w:color w:val="000000"/>
                <w:sz w:val="24"/>
                <w:szCs w:val="24"/>
              </w:rPr>
              <w:t>ое</w:t>
            </w:r>
            <w:r w:rsidRPr="008C26BE">
              <w:rPr>
                <w:color w:val="000000"/>
                <w:sz w:val="24"/>
                <w:szCs w:val="24"/>
              </w:rPr>
              <w:t xml:space="preserve"> средств</w:t>
            </w:r>
            <w:r w:rsidR="001B136F">
              <w:rPr>
                <w:color w:val="000000"/>
                <w:sz w:val="24"/>
                <w:szCs w:val="24"/>
              </w:rPr>
              <w:t>о</w:t>
            </w:r>
          </w:p>
        </w:tc>
        <w:tc>
          <w:tcPr>
            <w:tcW w:w="1220"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jc w:val="center"/>
              <w:rPr>
                <w:color w:val="000000"/>
                <w:sz w:val="24"/>
                <w:szCs w:val="24"/>
              </w:rPr>
            </w:pPr>
            <w:r w:rsidRPr="008C26BE">
              <w:rPr>
                <w:color w:val="000000"/>
                <w:sz w:val="24"/>
                <w:szCs w:val="24"/>
              </w:rPr>
              <w:t>177000</w:t>
            </w:r>
          </w:p>
        </w:tc>
        <w:tc>
          <w:tcPr>
            <w:tcW w:w="1190"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265500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318600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398250</w:t>
            </w:r>
          </w:p>
        </w:tc>
        <w:tc>
          <w:tcPr>
            <w:tcW w:w="1264"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597375</w:t>
            </w:r>
          </w:p>
        </w:tc>
      </w:tr>
      <w:tr w:rsidR="00CF5AA1" w:rsidRPr="008C26BE" w:rsidTr="003676CE">
        <w:trPr>
          <w:trHeight w:val="508"/>
        </w:trPr>
        <w:tc>
          <w:tcPr>
            <w:tcW w:w="760" w:type="dxa"/>
            <w:tcBorders>
              <w:top w:val="nil"/>
              <w:left w:val="single" w:sz="8" w:space="0" w:color="000000"/>
              <w:bottom w:val="single" w:sz="8" w:space="0" w:color="000000"/>
              <w:right w:val="single" w:sz="8" w:space="0" w:color="000000"/>
            </w:tcBorders>
            <w:shd w:val="clear" w:color="auto" w:fill="auto"/>
            <w:vAlign w:val="center"/>
            <w:hideMark/>
          </w:tcPr>
          <w:p w:rsidR="00CF5AA1" w:rsidRPr="008C26BE" w:rsidRDefault="00CF5AA1" w:rsidP="00CF5AA1">
            <w:pPr>
              <w:pStyle w:val="a9"/>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rPr>
                <w:color w:val="000000"/>
                <w:sz w:val="24"/>
                <w:szCs w:val="24"/>
              </w:rPr>
            </w:pPr>
            <w:r w:rsidRPr="008C26BE">
              <w:rPr>
                <w:color w:val="000000"/>
                <w:sz w:val="24"/>
                <w:szCs w:val="24"/>
              </w:rPr>
              <w:t>Произведена оплата с расчетного счета подрядчику за ремонт</w:t>
            </w:r>
            <w:r w:rsidR="003676CE">
              <w:rPr>
                <w:color w:val="000000"/>
                <w:sz w:val="24"/>
                <w:szCs w:val="24"/>
              </w:rPr>
              <w:t xml:space="preserve">  </w:t>
            </w:r>
            <w:r w:rsidR="003676CE" w:rsidRPr="008C26BE">
              <w:rPr>
                <w:color w:val="000000"/>
                <w:sz w:val="24"/>
                <w:szCs w:val="24"/>
              </w:rPr>
              <w:t>административного здания</w:t>
            </w:r>
          </w:p>
        </w:tc>
        <w:tc>
          <w:tcPr>
            <w:tcW w:w="1220"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jc w:val="center"/>
              <w:rPr>
                <w:color w:val="000000"/>
                <w:sz w:val="24"/>
                <w:szCs w:val="24"/>
              </w:rPr>
            </w:pPr>
            <w:r w:rsidRPr="008C26BE">
              <w:rPr>
                <w:color w:val="000000"/>
                <w:sz w:val="24"/>
                <w:szCs w:val="24"/>
              </w:rPr>
              <w:t>37000</w:t>
            </w:r>
          </w:p>
        </w:tc>
        <w:tc>
          <w:tcPr>
            <w:tcW w:w="1190"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55500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66600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83250</w:t>
            </w:r>
          </w:p>
        </w:tc>
        <w:tc>
          <w:tcPr>
            <w:tcW w:w="1264"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124875</w:t>
            </w:r>
          </w:p>
        </w:tc>
      </w:tr>
      <w:tr w:rsidR="00CF5AA1" w:rsidRPr="008C26BE" w:rsidTr="003676CE">
        <w:trPr>
          <w:trHeight w:val="450"/>
        </w:trPr>
        <w:tc>
          <w:tcPr>
            <w:tcW w:w="760" w:type="dxa"/>
            <w:tcBorders>
              <w:top w:val="nil"/>
              <w:left w:val="single" w:sz="8" w:space="0" w:color="000000"/>
              <w:bottom w:val="single" w:sz="8" w:space="0" w:color="000000"/>
              <w:right w:val="single" w:sz="8" w:space="0" w:color="000000"/>
            </w:tcBorders>
            <w:shd w:val="clear" w:color="auto" w:fill="auto"/>
            <w:vAlign w:val="center"/>
            <w:hideMark/>
          </w:tcPr>
          <w:p w:rsidR="00CF5AA1" w:rsidRPr="008C26BE" w:rsidRDefault="00CF5AA1" w:rsidP="00CF5AA1">
            <w:pPr>
              <w:pStyle w:val="a9"/>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rPr>
                <w:color w:val="000000"/>
                <w:sz w:val="24"/>
                <w:szCs w:val="24"/>
              </w:rPr>
            </w:pPr>
            <w:r w:rsidRPr="008C26BE">
              <w:rPr>
                <w:color w:val="000000"/>
                <w:sz w:val="24"/>
                <w:szCs w:val="24"/>
              </w:rPr>
              <w:t>Поступили денежные средства от покупателей:</w:t>
            </w:r>
          </w:p>
        </w:tc>
        <w:tc>
          <w:tcPr>
            <w:tcW w:w="1220"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jc w:val="center"/>
              <w:rPr>
                <w:color w:val="000000"/>
                <w:sz w:val="24"/>
                <w:szCs w:val="24"/>
              </w:rPr>
            </w:pPr>
          </w:p>
        </w:tc>
        <w:tc>
          <w:tcPr>
            <w:tcW w:w="1190"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p>
        </w:tc>
        <w:tc>
          <w:tcPr>
            <w:tcW w:w="1264"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p>
        </w:tc>
      </w:tr>
      <w:tr w:rsidR="00CF5AA1" w:rsidRPr="008C26BE" w:rsidTr="003676CE">
        <w:trPr>
          <w:trHeight w:val="360"/>
        </w:trPr>
        <w:tc>
          <w:tcPr>
            <w:tcW w:w="760" w:type="dxa"/>
            <w:tcBorders>
              <w:top w:val="nil"/>
              <w:left w:val="single" w:sz="8" w:space="0" w:color="000000"/>
              <w:bottom w:val="single" w:sz="8" w:space="0" w:color="000000"/>
              <w:right w:val="single" w:sz="8" w:space="0" w:color="000000"/>
            </w:tcBorders>
            <w:shd w:val="clear" w:color="auto" w:fill="auto"/>
            <w:vAlign w:val="center"/>
            <w:hideMark/>
          </w:tcPr>
          <w:p w:rsidR="00CF5AA1" w:rsidRPr="008C26BE" w:rsidRDefault="00CF5AA1" w:rsidP="00791D7C">
            <w:pPr>
              <w:ind w:left="142"/>
              <w:jc w:val="center"/>
              <w:rPr>
                <w:color w:val="000000"/>
                <w:sz w:val="24"/>
                <w:szCs w:val="24"/>
              </w:rPr>
            </w:pPr>
          </w:p>
        </w:tc>
        <w:tc>
          <w:tcPr>
            <w:tcW w:w="2977"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rPr>
                <w:color w:val="000000"/>
                <w:sz w:val="24"/>
                <w:szCs w:val="24"/>
              </w:rPr>
            </w:pPr>
            <w:r w:rsidRPr="008C26BE">
              <w:rPr>
                <w:color w:val="000000"/>
                <w:sz w:val="24"/>
                <w:szCs w:val="24"/>
              </w:rPr>
              <w:t>- в кассу организации</w:t>
            </w:r>
          </w:p>
        </w:tc>
        <w:tc>
          <w:tcPr>
            <w:tcW w:w="1220"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jc w:val="center"/>
              <w:rPr>
                <w:color w:val="000000"/>
                <w:sz w:val="24"/>
                <w:szCs w:val="24"/>
              </w:rPr>
            </w:pPr>
            <w:r w:rsidRPr="008C26BE">
              <w:rPr>
                <w:color w:val="000000"/>
                <w:sz w:val="24"/>
                <w:szCs w:val="24"/>
              </w:rPr>
              <w:t>90000</w:t>
            </w:r>
          </w:p>
        </w:tc>
        <w:tc>
          <w:tcPr>
            <w:tcW w:w="1190"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135000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162000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202500</w:t>
            </w:r>
          </w:p>
        </w:tc>
        <w:tc>
          <w:tcPr>
            <w:tcW w:w="1264"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303750</w:t>
            </w:r>
          </w:p>
        </w:tc>
      </w:tr>
      <w:tr w:rsidR="00CF5AA1" w:rsidRPr="008C26BE" w:rsidTr="003676CE">
        <w:trPr>
          <w:trHeight w:val="375"/>
        </w:trPr>
        <w:tc>
          <w:tcPr>
            <w:tcW w:w="760" w:type="dxa"/>
            <w:tcBorders>
              <w:top w:val="nil"/>
              <w:left w:val="single" w:sz="8" w:space="0" w:color="000000"/>
              <w:bottom w:val="single" w:sz="8" w:space="0" w:color="000000"/>
              <w:right w:val="single" w:sz="8" w:space="0" w:color="000000"/>
            </w:tcBorders>
            <w:shd w:val="clear" w:color="auto" w:fill="auto"/>
            <w:vAlign w:val="center"/>
            <w:hideMark/>
          </w:tcPr>
          <w:p w:rsidR="00CF5AA1" w:rsidRPr="008C26BE" w:rsidRDefault="00CF5AA1" w:rsidP="00791D7C">
            <w:pPr>
              <w:ind w:left="142"/>
              <w:jc w:val="center"/>
              <w:rPr>
                <w:color w:val="000000"/>
                <w:sz w:val="24"/>
                <w:szCs w:val="24"/>
              </w:rPr>
            </w:pPr>
          </w:p>
        </w:tc>
        <w:tc>
          <w:tcPr>
            <w:tcW w:w="2977"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rPr>
                <w:color w:val="000000"/>
                <w:sz w:val="24"/>
                <w:szCs w:val="24"/>
              </w:rPr>
            </w:pPr>
            <w:r w:rsidRPr="008C26BE">
              <w:rPr>
                <w:color w:val="000000"/>
                <w:sz w:val="24"/>
                <w:szCs w:val="24"/>
              </w:rPr>
              <w:t>- на расчетный счет организации</w:t>
            </w:r>
          </w:p>
        </w:tc>
        <w:tc>
          <w:tcPr>
            <w:tcW w:w="1220"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jc w:val="center"/>
              <w:rPr>
                <w:color w:val="000000"/>
                <w:sz w:val="24"/>
                <w:szCs w:val="24"/>
              </w:rPr>
            </w:pPr>
            <w:r w:rsidRPr="008C26BE">
              <w:rPr>
                <w:color w:val="000000"/>
                <w:sz w:val="24"/>
                <w:szCs w:val="24"/>
              </w:rPr>
              <w:t>600000</w:t>
            </w:r>
          </w:p>
        </w:tc>
        <w:tc>
          <w:tcPr>
            <w:tcW w:w="1190"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900000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1080000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1350000</w:t>
            </w:r>
          </w:p>
        </w:tc>
        <w:tc>
          <w:tcPr>
            <w:tcW w:w="1264"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2025000</w:t>
            </w:r>
          </w:p>
        </w:tc>
      </w:tr>
      <w:tr w:rsidR="00CF5AA1" w:rsidRPr="008C26BE" w:rsidTr="003676CE">
        <w:trPr>
          <w:trHeight w:val="375"/>
        </w:trPr>
        <w:tc>
          <w:tcPr>
            <w:tcW w:w="760" w:type="dxa"/>
            <w:tcBorders>
              <w:top w:val="nil"/>
              <w:left w:val="single" w:sz="8" w:space="0" w:color="000000"/>
              <w:bottom w:val="single" w:sz="8" w:space="0" w:color="000000"/>
              <w:right w:val="single" w:sz="8" w:space="0" w:color="000000"/>
            </w:tcBorders>
            <w:shd w:val="clear" w:color="auto" w:fill="auto"/>
            <w:vAlign w:val="center"/>
            <w:hideMark/>
          </w:tcPr>
          <w:p w:rsidR="00CF5AA1" w:rsidRPr="008C26BE" w:rsidRDefault="00CF5AA1" w:rsidP="00CF5AA1">
            <w:pPr>
              <w:pStyle w:val="a9"/>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rPr>
                <w:color w:val="000000"/>
                <w:sz w:val="24"/>
                <w:szCs w:val="24"/>
              </w:rPr>
            </w:pPr>
            <w:r w:rsidRPr="008C26BE">
              <w:rPr>
                <w:color w:val="000000"/>
                <w:sz w:val="24"/>
                <w:szCs w:val="24"/>
              </w:rPr>
              <w:t>Получен краткосрочный кредит в банке</w:t>
            </w:r>
          </w:p>
        </w:tc>
        <w:tc>
          <w:tcPr>
            <w:tcW w:w="1220"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jc w:val="center"/>
              <w:rPr>
                <w:color w:val="000000"/>
                <w:sz w:val="24"/>
                <w:szCs w:val="24"/>
              </w:rPr>
            </w:pPr>
            <w:r w:rsidRPr="008C26BE">
              <w:rPr>
                <w:color w:val="000000"/>
                <w:sz w:val="24"/>
                <w:szCs w:val="24"/>
              </w:rPr>
              <w:t>500000</w:t>
            </w:r>
          </w:p>
        </w:tc>
        <w:tc>
          <w:tcPr>
            <w:tcW w:w="1190"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750000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900000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1125000</w:t>
            </w:r>
          </w:p>
        </w:tc>
        <w:tc>
          <w:tcPr>
            <w:tcW w:w="1264"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1687500</w:t>
            </w:r>
          </w:p>
        </w:tc>
      </w:tr>
      <w:tr w:rsidR="00CF5AA1" w:rsidRPr="008C26BE" w:rsidTr="003676CE">
        <w:trPr>
          <w:trHeight w:val="345"/>
        </w:trPr>
        <w:tc>
          <w:tcPr>
            <w:tcW w:w="760" w:type="dxa"/>
            <w:tcBorders>
              <w:top w:val="nil"/>
              <w:left w:val="single" w:sz="8" w:space="0" w:color="000000"/>
              <w:bottom w:val="single" w:sz="8" w:space="0" w:color="000000"/>
              <w:right w:val="single" w:sz="8" w:space="0" w:color="000000"/>
            </w:tcBorders>
            <w:shd w:val="clear" w:color="auto" w:fill="auto"/>
            <w:vAlign w:val="center"/>
            <w:hideMark/>
          </w:tcPr>
          <w:p w:rsidR="00CF5AA1" w:rsidRPr="008C26BE" w:rsidRDefault="00CF5AA1" w:rsidP="00CF5AA1">
            <w:pPr>
              <w:pStyle w:val="a9"/>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rPr>
                <w:color w:val="000000"/>
                <w:sz w:val="24"/>
                <w:szCs w:val="24"/>
              </w:rPr>
            </w:pPr>
            <w:r w:rsidRPr="008C26BE">
              <w:rPr>
                <w:color w:val="000000"/>
                <w:sz w:val="24"/>
                <w:szCs w:val="24"/>
              </w:rPr>
              <w:t>Начислены проценты по кредиту</w:t>
            </w:r>
          </w:p>
        </w:tc>
        <w:tc>
          <w:tcPr>
            <w:tcW w:w="1220"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jc w:val="center"/>
              <w:rPr>
                <w:color w:val="000000"/>
                <w:sz w:val="24"/>
                <w:szCs w:val="24"/>
              </w:rPr>
            </w:pPr>
            <w:r w:rsidRPr="008C26BE">
              <w:rPr>
                <w:color w:val="000000"/>
                <w:sz w:val="24"/>
                <w:szCs w:val="24"/>
              </w:rPr>
              <w:t>15000</w:t>
            </w:r>
          </w:p>
        </w:tc>
        <w:tc>
          <w:tcPr>
            <w:tcW w:w="1190"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22500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27000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33750</w:t>
            </w:r>
          </w:p>
        </w:tc>
        <w:tc>
          <w:tcPr>
            <w:tcW w:w="1264"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50625</w:t>
            </w:r>
          </w:p>
        </w:tc>
      </w:tr>
      <w:tr w:rsidR="00CF5AA1" w:rsidRPr="008C26BE" w:rsidTr="003676CE">
        <w:trPr>
          <w:trHeight w:val="345"/>
        </w:trPr>
        <w:tc>
          <w:tcPr>
            <w:tcW w:w="760" w:type="dxa"/>
            <w:tcBorders>
              <w:top w:val="nil"/>
              <w:left w:val="single" w:sz="8" w:space="0" w:color="000000"/>
              <w:bottom w:val="single" w:sz="8" w:space="0" w:color="000000"/>
              <w:right w:val="single" w:sz="8" w:space="0" w:color="000000"/>
            </w:tcBorders>
            <w:shd w:val="clear" w:color="auto" w:fill="auto"/>
            <w:vAlign w:val="center"/>
            <w:hideMark/>
          </w:tcPr>
          <w:p w:rsidR="00CF5AA1" w:rsidRPr="008C26BE" w:rsidRDefault="00CF5AA1" w:rsidP="00CF5AA1">
            <w:pPr>
              <w:pStyle w:val="a9"/>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8" w:space="0" w:color="000000"/>
              <w:right w:val="single" w:sz="8" w:space="0" w:color="000000"/>
            </w:tcBorders>
            <w:shd w:val="clear" w:color="auto" w:fill="auto"/>
            <w:vAlign w:val="center"/>
            <w:hideMark/>
          </w:tcPr>
          <w:p w:rsidR="00CF5AA1" w:rsidRPr="008C26BE" w:rsidRDefault="003343BF" w:rsidP="00791D7C">
            <w:pPr>
              <w:rPr>
                <w:color w:val="000000"/>
                <w:sz w:val="24"/>
                <w:szCs w:val="24"/>
              </w:rPr>
            </w:pPr>
            <w:r>
              <w:rPr>
                <w:color w:val="000000"/>
                <w:sz w:val="24"/>
                <w:szCs w:val="24"/>
              </w:rPr>
              <w:t>О</w:t>
            </w:r>
            <w:r w:rsidR="00CF5AA1" w:rsidRPr="008C26BE">
              <w:rPr>
                <w:color w:val="000000"/>
                <w:sz w:val="24"/>
                <w:szCs w:val="24"/>
              </w:rPr>
              <w:t>плачены с расчетного счета проценты по кредиту</w:t>
            </w:r>
          </w:p>
        </w:tc>
        <w:tc>
          <w:tcPr>
            <w:tcW w:w="1220"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jc w:val="center"/>
              <w:rPr>
                <w:color w:val="000000"/>
                <w:sz w:val="24"/>
                <w:szCs w:val="24"/>
              </w:rPr>
            </w:pPr>
            <w:r w:rsidRPr="008C26BE">
              <w:rPr>
                <w:color w:val="000000"/>
                <w:sz w:val="24"/>
                <w:szCs w:val="24"/>
              </w:rPr>
              <w:t>15000</w:t>
            </w:r>
          </w:p>
        </w:tc>
        <w:tc>
          <w:tcPr>
            <w:tcW w:w="1190"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22500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27000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33750</w:t>
            </w:r>
          </w:p>
        </w:tc>
        <w:tc>
          <w:tcPr>
            <w:tcW w:w="1264"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50625</w:t>
            </w:r>
          </w:p>
        </w:tc>
      </w:tr>
      <w:tr w:rsidR="00CF5AA1" w:rsidRPr="008C26BE" w:rsidTr="003676CE">
        <w:trPr>
          <w:trHeight w:val="345"/>
        </w:trPr>
        <w:tc>
          <w:tcPr>
            <w:tcW w:w="760" w:type="dxa"/>
            <w:tcBorders>
              <w:top w:val="nil"/>
              <w:left w:val="single" w:sz="8" w:space="0" w:color="000000"/>
              <w:bottom w:val="single" w:sz="8" w:space="0" w:color="000000"/>
              <w:right w:val="single" w:sz="8" w:space="0" w:color="000000"/>
            </w:tcBorders>
            <w:shd w:val="clear" w:color="auto" w:fill="auto"/>
            <w:vAlign w:val="center"/>
            <w:hideMark/>
          </w:tcPr>
          <w:p w:rsidR="00CF5AA1" w:rsidRPr="008C26BE" w:rsidRDefault="00CF5AA1" w:rsidP="00CF5AA1">
            <w:pPr>
              <w:pStyle w:val="a9"/>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8" w:space="0" w:color="000000"/>
              <w:right w:val="single" w:sz="8" w:space="0" w:color="000000"/>
            </w:tcBorders>
            <w:shd w:val="clear" w:color="auto" w:fill="auto"/>
            <w:vAlign w:val="center"/>
            <w:hideMark/>
          </w:tcPr>
          <w:p w:rsidR="00CF5AA1" w:rsidRPr="008C26BE" w:rsidRDefault="003343BF" w:rsidP="00791D7C">
            <w:pPr>
              <w:rPr>
                <w:color w:val="000000"/>
                <w:sz w:val="24"/>
                <w:szCs w:val="24"/>
              </w:rPr>
            </w:pPr>
            <w:r>
              <w:rPr>
                <w:color w:val="000000"/>
                <w:sz w:val="24"/>
                <w:szCs w:val="24"/>
              </w:rPr>
              <w:t>О</w:t>
            </w:r>
            <w:r w:rsidR="00CF5AA1" w:rsidRPr="008C26BE">
              <w:rPr>
                <w:color w:val="000000"/>
                <w:sz w:val="24"/>
                <w:szCs w:val="24"/>
              </w:rPr>
              <w:t>плачена основная сумма долга по кредиту</w:t>
            </w:r>
          </w:p>
        </w:tc>
        <w:tc>
          <w:tcPr>
            <w:tcW w:w="1220"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jc w:val="center"/>
              <w:rPr>
                <w:color w:val="000000"/>
                <w:sz w:val="24"/>
                <w:szCs w:val="24"/>
              </w:rPr>
            </w:pPr>
            <w:r w:rsidRPr="008C26BE">
              <w:rPr>
                <w:color w:val="000000"/>
                <w:sz w:val="24"/>
                <w:szCs w:val="24"/>
              </w:rPr>
              <w:t>20000</w:t>
            </w:r>
          </w:p>
        </w:tc>
        <w:tc>
          <w:tcPr>
            <w:tcW w:w="1190"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30000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36000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45000</w:t>
            </w:r>
          </w:p>
        </w:tc>
        <w:tc>
          <w:tcPr>
            <w:tcW w:w="1264"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67500</w:t>
            </w:r>
          </w:p>
        </w:tc>
      </w:tr>
      <w:tr w:rsidR="00CF5AA1" w:rsidRPr="008C26BE" w:rsidTr="003676CE">
        <w:trPr>
          <w:trHeight w:val="611"/>
        </w:trPr>
        <w:tc>
          <w:tcPr>
            <w:tcW w:w="760" w:type="dxa"/>
            <w:tcBorders>
              <w:top w:val="nil"/>
              <w:left w:val="single" w:sz="8" w:space="0" w:color="000000"/>
              <w:bottom w:val="single" w:sz="8" w:space="0" w:color="000000"/>
              <w:right w:val="single" w:sz="8" w:space="0" w:color="000000"/>
            </w:tcBorders>
            <w:shd w:val="clear" w:color="auto" w:fill="auto"/>
            <w:vAlign w:val="center"/>
            <w:hideMark/>
          </w:tcPr>
          <w:p w:rsidR="00CF5AA1" w:rsidRPr="008C26BE" w:rsidRDefault="00CF5AA1" w:rsidP="00CF5AA1">
            <w:pPr>
              <w:pStyle w:val="a9"/>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rPr>
                <w:color w:val="000000"/>
                <w:sz w:val="24"/>
                <w:szCs w:val="24"/>
              </w:rPr>
            </w:pPr>
            <w:r w:rsidRPr="008C26BE">
              <w:rPr>
                <w:color w:val="000000"/>
                <w:sz w:val="24"/>
                <w:szCs w:val="24"/>
              </w:rPr>
              <w:t>Списаны общехозяйственные расходы в себестоимость продаж</w:t>
            </w:r>
          </w:p>
        </w:tc>
        <w:tc>
          <w:tcPr>
            <w:tcW w:w="1220"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jc w:val="center"/>
              <w:rPr>
                <w:color w:val="000000"/>
                <w:sz w:val="24"/>
                <w:szCs w:val="24"/>
              </w:rPr>
            </w:pPr>
            <w:r w:rsidRPr="008C26BE">
              <w:rPr>
                <w:color w:val="000000"/>
                <w:sz w:val="24"/>
                <w:szCs w:val="24"/>
              </w:rPr>
              <w:t>232600</w:t>
            </w:r>
          </w:p>
        </w:tc>
        <w:tc>
          <w:tcPr>
            <w:tcW w:w="1190"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348900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418680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523350</w:t>
            </w:r>
          </w:p>
        </w:tc>
        <w:tc>
          <w:tcPr>
            <w:tcW w:w="1264"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785025</w:t>
            </w:r>
          </w:p>
        </w:tc>
      </w:tr>
      <w:tr w:rsidR="00CF5AA1" w:rsidRPr="008C26BE" w:rsidTr="003676CE">
        <w:trPr>
          <w:trHeight w:val="266"/>
        </w:trPr>
        <w:tc>
          <w:tcPr>
            <w:tcW w:w="760" w:type="dxa"/>
            <w:tcBorders>
              <w:top w:val="nil"/>
              <w:left w:val="single" w:sz="8" w:space="0" w:color="000000"/>
              <w:bottom w:val="single" w:sz="8" w:space="0" w:color="000000"/>
              <w:right w:val="single" w:sz="8" w:space="0" w:color="000000"/>
            </w:tcBorders>
            <w:shd w:val="clear" w:color="auto" w:fill="auto"/>
            <w:vAlign w:val="center"/>
            <w:hideMark/>
          </w:tcPr>
          <w:p w:rsidR="00CF5AA1" w:rsidRPr="008C26BE" w:rsidRDefault="00CF5AA1" w:rsidP="00CF5AA1">
            <w:pPr>
              <w:pStyle w:val="a9"/>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rPr>
                <w:color w:val="000000"/>
                <w:sz w:val="24"/>
                <w:szCs w:val="24"/>
              </w:rPr>
            </w:pPr>
            <w:r w:rsidRPr="008C26BE">
              <w:rPr>
                <w:color w:val="000000"/>
                <w:sz w:val="24"/>
                <w:szCs w:val="24"/>
              </w:rPr>
              <w:t>Оприходована готовая продукция на склад</w:t>
            </w:r>
          </w:p>
        </w:tc>
        <w:tc>
          <w:tcPr>
            <w:tcW w:w="1220"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jc w:val="center"/>
              <w:rPr>
                <w:color w:val="000000"/>
                <w:sz w:val="24"/>
                <w:szCs w:val="24"/>
              </w:rPr>
            </w:pPr>
            <w:r w:rsidRPr="008C26BE">
              <w:rPr>
                <w:color w:val="000000"/>
                <w:sz w:val="24"/>
                <w:szCs w:val="24"/>
              </w:rPr>
              <w:t>698360</w:t>
            </w:r>
          </w:p>
        </w:tc>
        <w:tc>
          <w:tcPr>
            <w:tcW w:w="1190"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1047540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1257048</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1571310</w:t>
            </w:r>
          </w:p>
        </w:tc>
        <w:tc>
          <w:tcPr>
            <w:tcW w:w="1264"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2356965</w:t>
            </w:r>
          </w:p>
        </w:tc>
      </w:tr>
      <w:tr w:rsidR="00CF5AA1" w:rsidRPr="008C26BE" w:rsidTr="003676CE">
        <w:trPr>
          <w:trHeight w:val="585"/>
        </w:trPr>
        <w:tc>
          <w:tcPr>
            <w:tcW w:w="760" w:type="dxa"/>
            <w:tcBorders>
              <w:top w:val="nil"/>
              <w:left w:val="single" w:sz="8" w:space="0" w:color="000000"/>
              <w:bottom w:val="single" w:sz="8" w:space="0" w:color="000000"/>
              <w:right w:val="single" w:sz="8" w:space="0" w:color="000000"/>
            </w:tcBorders>
            <w:shd w:val="clear" w:color="auto" w:fill="auto"/>
            <w:vAlign w:val="center"/>
            <w:hideMark/>
          </w:tcPr>
          <w:p w:rsidR="00CF5AA1" w:rsidRPr="008C26BE" w:rsidRDefault="00CF5AA1" w:rsidP="00CF5AA1">
            <w:pPr>
              <w:pStyle w:val="a9"/>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rPr>
                <w:color w:val="000000"/>
                <w:sz w:val="24"/>
                <w:szCs w:val="24"/>
              </w:rPr>
            </w:pPr>
            <w:r w:rsidRPr="008C26BE">
              <w:rPr>
                <w:color w:val="000000"/>
                <w:sz w:val="24"/>
                <w:szCs w:val="24"/>
              </w:rPr>
              <w:t>Отражена выручка от реализации готовой продукции покупателям</w:t>
            </w:r>
          </w:p>
        </w:tc>
        <w:tc>
          <w:tcPr>
            <w:tcW w:w="1220"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jc w:val="center"/>
              <w:rPr>
                <w:color w:val="000000"/>
                <w:sz w:val="24"/>
                <w:szCs w:val="24"/>
              </w:rPr>
            </w:pPr>
            <w:r w:rsidRPr="008C26BE">
              <w:rPr>
                <w:color w:val="000000"/>
                <w:sz w:val="24"/>
                <w:szCs w:val="24"/>
              </w:rPr>
              <w:t>990000</w:t>
            </w:r>
          </w:p>
        </w:tc>
        <w:tc>
          <w:tcPr>
            <w:tcW w:w="1190"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1485000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1782000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2227500</w:t>
            </w:r>
          </w:p>
        </w:tc>
        <w:tc>
          <w:tcPr>
            <w:tcW w:w="1264"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3341250</w:t>
            </w:r>
          </w:p>
        </w:tc>
      </w:tr>
      <w:tr w:rsidR="00CF5AA1" w:rsidRPr="008C26BE" w:rsidTr="003676CE">
        <w:trPr>
          <w:trHeight w:val="492"/>
        </w:trPr>
        <w:tc>
          <w:tcPr>
            <w:tcW w:w="760" w:type="dxa"/>
            <w:tcBorders>
              <w:top w:val="nil"/>
              <w:left w:val="single" w:sz="8" w:space="0" w:color="000000"/>
              <w:bottom w:val="single" w:sz="8" w:space="0" w:color="000000"/>
              <w:right w:val="single" w:sz="8" w:space="0" w:color="000000"/>
            </w:tcBorders>
            <w:shd w:val="clear" w:color="auto" w:fill="auto"/>
            <w:vAlign w:val="center"/>
            <w:hideMark/>
          </w:tcPr>
          <w:p w:rsidR="00CF5AA1" w:rsidRPr="008C26BE" w:rsidRDefault="00CF5AA1" w:rsidP="00CF5AA1">
            <w:pPr>
              <w:pStyle w:val="a9"/>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rPr>
                <w:color w:val="000000"/>
                <w:sz w:val="24"/>
                <w:szCs w:val="24"/>
              </w:rPr>
            </w:pPr>
            <w:r w:rsidRPr="008C26BE">
              <w:rPr>
                <w:color w:val="000000"/>
                <w:sz w:val="24"/>
                <w:szCs w:val="24"/>
              </w:rPr>
              <w:t>Списана себестоимость реализованной готовой продукции</w:t>
            </w:r>
          </w:p>
        </w:tc>
        <w:tc>
          <w:tcPr>
            <w:tcW w:w="1220"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jc w:val="center"/>
              <w:rPr>
                <w:color w:val="000000"/>
                <w:sz w:val="24"/>
                <w:szCs w:val="24"/>
              </w:rPr>
            </w:pPr>
            <w:r w:rsidRPr="008C26BE">
              <w:rPr>
                <w:color w:val="000000"/>
                <w:sz w:val="24"/>
                <w:szCs w:val="24"/>
              </w:rPr>
              <w:t>580000</w:t>
            </w:r>
          </w:p>
        </w:tc>
        <w:tc>
          <w:tcPr>
            <w:tcW w:w="1190"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870000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1044000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1305000</w:t>
            </w:r>
          </w:p>
        </w:tc>
        <w:tc>
          <w:tcPr>
            <w:tcW w:w="1264"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1957500</w:t>
            </w:r>
          </w:p>
        </w:tc>
      </w:tr>
      <w:tr w:rsidR="00CF5AA1" w:rsidRPr="008C26BE" w:rsidTr="003676CE">
        <w:trPr>
          <w:trHeight w:val="315"/>
        </w:trPr>
        <w:tc>
          <w:tcPr>
            <w:tcW w:w="760" w:type="dxa"/>
            <w:tcBorders>
              <w:top w:val="nil"/>
              <w:left w:val="single" w:sz="8" w:space="0" w:color="000000"/>
              <w:bottom w:val="single" w:sz="8" w:space="0" w:color="000000"/>
              <w:right w:val="single" w:sz="8" w:space="0" w:color="000000"/>
            </w:tcBorders>
            <w:shd w:val="clear" w:color="auto" w:fill="auto"/>
            <w:vAlign w:val="center"/>
            <w:hideMark/>
          </w:tcPr>
          <w:p w:rsidR="00CF5AA1" w:rsidRPr="008C26BE" w:rsidRDefault="00CF5AA1" w:rsidP="00CF5AA1">
            <w:pPr>
              <w:pStyle w:val="a9"/>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rPr>
                <w:color w:val="000000"/>
                <w:sz w:val="24"/>
                <w:szCs w:val="24"/>
              </w:rPr>
            </w:pPr>
            <w:r w:rsidRPr="008C26BE">
              <w:rPr>
                <w:color w:val="000000"/>
                <w:sz w:val="24"/>
                <w:szCs w:val="24"/>
              </w:rPr>
              <w:t>Начислен НДС с реализации готовой продукции</w:t>
            </w:r>
          </w:p>
        </w:tc>
        <w:tc>
          <w:tcPr>
            <w:tcW w:w="1220"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jc w:val="center"/>
              <w:rPr>
                <w:color w:val="000000"/>
                <w:sz w:val="24"/>
                <w:szCs w:val="24"/>
              </w:rPr>
            </w:pPr>
            <w:r w:rsidRPr="008C26BE">
              <w:rPr>
                <w:color w:val="000000"/>
                <w:sz w:val="24"/>
                <w:szCs w:val="24"/>
              </w:rPr>
              <w:t>151000</w:t>
            </w:r>
          </w:p>
        </w:tc>
        <w:tc>
          <w:tcPr>
            <w:tcW w:w="1190"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226500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271800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339750</w:t>
            </w:r>
          </w:p>
        </w:tc>
        <w:tc>
          <w:tcPr>
            <w:tcW w:w="1264"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509625</w:t>
            </w:r>
          </w:p>
        </w:tc>
      </w:tr>
      <w:tr w:rsidR="00CF5AA1" w:rsidRPr="008C26BE" w:rsidTr="003676CE">
        <w:trPr>
          <w:trHeight w:val="575"/>
        </w:trPr>
        <w:tc>
          <w:tcPr>
            <w:tcW w:w="760" w:type="dxa"/>
            <w:tcBorders>
              <w:top w:val="nil"/>
              <w:left w:val="single" w:sz="8" w:space="0" w:color="000000"/>
              <w:bottom w:val="single" w:sz="8" w:space="0" w:color="000000"/>
              <w:right w:val="single" w:sz="8" w:space="0" w:color="000000"/>
            </w:tcBorders>
            <w:shd w:val="clear" w:color="auto" w:fill="auto"/>
            <w:vAlign w:val="center"/>
            <w:hideMark/>
          </w:tcPr>
          <w:p w:rsidR="00CF5AA1" w:rsidRPr="008C26BE" w:rsidRDefault="00CF5AA1" w:rsidP="00CF5AA1">
            <w:pPr>
              <w:pStyle w:val="a9"/>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rPr>
                <w:color w:val="000000"/>
                <w:sz w:val="24"/>
                <w:szCs w:val="24"/>
              </w:rPr>
            </w:pPr>
            <w:r w:rsidRPr="008C26BE">
              <w:rPr>
                <w:color w:val="000000"/>
                <w:sz w:val="24"/>
                <w:szCs w:val="24"/>
              </w:rPr>
              <w:t>Принят к возмещению НДС по приобретенным ценностям</w:t>
            </w:r>
          </w:p>
        </w:tc>
        <w:tc>
          <w:tcPr>
            <w:tcW w:w="1220"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jc w:val="center"/>
              <w:rPr>
                <w:color w:val="000000"/>
                <w:sz w:val="24"/>
                <w:szCs w:val="24"/>
              </w:rPr>
            </w:pPr>
            <w:r w:rsidRPr="008C26BE">
              <w:rPr>
                <w:color w:val="000000"/>
                <w:sz w:val="24"/>
                <w:szCs w:val="24"/>
              </w:rPr>
              <w:t>72000</w:t>
            </w:r>
          </w:p>
        </w:tc>
        <w:tc>
          <w:tcPr>
            <w:tcW w:w="1190"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108000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129600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162000</w:t>
            </w:r>
          </w:p>
        </w:tc>
        <w:tc>
          <w:tcPr>
            <w:tcW w:w="1264"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243000</w:t>
            </w:r>
          </w:p>
        </w:tc>
      </w:tr>
      <w:tr w:rsidR="00CF5AA1" w:rsidRPr="008C26BE" w:rsidTr="003676CE">
        <w:trPr>
          <w:trHeight w:val="315"/>
        </w:trPr>
        <w:tc>
          <w:tcPr>
            <w:tcW w:w="760" w:type="dxa"/>
            <w:tcBorders>
              <w:top w:val="nil"/>
              <w:left w:val="single" w:sz="8" w:space="0" w:color="000000"/>
              <w:bottom w:val="single" w:sz="8" w:space="0" w:color="000000"/>
              <w:right w:val="single" w:sz="8" w:space="0" w:color="000000"/>
            </w:tcBorders>
            <w:shd w:val="clear" w:color="auto" w:fill="auto"/>
            <w:vAlign w:val="center"/>
            <w:hideMark/>
          </w:tcPr>
          <w:p w:rsidR="00CF5AA1" w:rsidRPr="008C26BE" w:rsidRDefault="00CF5AA1" w:rsidP="00CF5AA1">
            <w:pPr>
              <w:pStyle w:val="a9"/>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rPr>
                <w:color w:val="000000"/>
                <w:sz w:val="24"/>
                <w:szCs w:val="24"/>
              </w:rPr>
            </w:pPr>
            <w:r w:rsidRPr="008C26BE">
              <w:rPr>
                <w:color w:val="000000"/>
                <w:sz w:val="24"/>
                <w:szCs w:val="24"/>
              </w:rPr>
              <w:t>Произведено закрытие счетов</w:t>
            </w:r>
            <w:r w:rsidR="00F66A2A">
              <w:rPr>
                <w:color w:val="000000"/>
                <w:sz w:val="24"/>
                <w:szCs w:val="24"/>
              </w:rPr>
              <w:t xml:space="preserve"> на 31.12. ХХ г. на счет 90/9</w:t>
            </w:r>
            <w:r w:rsidRPr="008C26BE">
              <w:rPr>
                <w:color w:val="000000"/>
                <w:sz w:val="24"/>
                <w:szCs w:val="24"/>
              </w:rPr>
              <w:t>:</w:t>
            </w:r>
          </w:p>
        </w:tc>
        <w:tc>
          <w:tcPr>
            <w:tcW w:w="1220"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jc w:val="center"/>
              <w:rPr>
                <w:color w:val="000000"/>
                <w:sz w:val="24"/>
                <w:szCs w:val="24"/>
              </w:rPr>
            </w:pPr>
          </w:p>
        </w:tc>
        <w:tc>
          <w:tcPr>
            <w:tcW w:w="1190"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p>
        </w:tc>
        <w:tc>
          <w:tcPr>
            <w:tcW w:w="1264"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p>
        </w:tc>
      </w:tr>
      <w:tr w:rsidR="00F66A2A" w:rsidRPr="008C26BE" w:rsidTr="003676CE">
        <w:trPr>
          <w:trHeight w:val="390"/>
        </w:trPr>
        <w:tc>
          <w:tcPr>
            <w:tcW w:w="760" w:type="dxa"/>
            <w:tcBorders>
              <w:top w:val="nil"/>
              <w:left w:val="single" w:sz="8" w:space="0" w:color="000000"/>
              <w:bottom w:val="single" w:sz="8" w:space="0" w:color="000000"/>
              <w:right w:val="single" w:sz="8" w:space="0" w:color="000000"/>
            </w:tcBorders>
            <w:shd w:val="clear" w:color="auto" w:fill="auto"/>
            <w:vAlign w:val="center"/>
            <w:hideMark/>
          </w:tcPr>
          <w:p w:rsidR="00F66A2A" w:rsidRPr="008C26BE" w:rsidRDefault="00F66A2A" w:rsidP="00791D7C">
            <w:pPr>
              <w:ind w:left="142"/>
              <w:jc w:val="center"/>
              <w:rPr>
                <w:color w:val="000000"/>
                <w:sz w:val="24"/>
                <w:szCs w:val="24"/>
              </w:rPr>
            </w:pPr>
          </w:p>
        </w:tc>
        <w:tc>
          <w:tcPr>
            <w:tcW w:w="2977" w:type="dxa"/>
            <w:tcBorders>
              <w:top w:val="nil"/>
              <w:left w:val="nil"/>
              <w:bottom w:val="single" w:sz="8" w:space="0" w:color="000000"/>
              <w:right w:val="single" w:sz="8" w:space="0" w:color="000000"/>
            </w:tcBorders>
            <w:shd w:val="clear" w:color="auto" w:fill="auto"/>
            <w:vAlign w:val="center"/>
            <w:hideMark/>
          </w:tcPr>
          <w:p w:rsidR="00F66A2A" w:rsidRPr="001B136F" w:rsidRDefault="00F66A2A" w:rsidP="00791D7C">
            <w:pPr>
              <w:rPr>
                <w:color w:val="000000"/>
                <w:sz w:val="24"/>
                <w:szCs w:val="24"/>
              </w:rPr>
            </w:pPr>
            <w:r w:rsidRPr="008C26BE">
              <w:rPr>
                <w:color w:val="000000"/>
                <w:sz w:val="24"/>
                <w:szCs w:val="24"/>
              </w:rPr>
              <w:t>- выручка</w:t>
            </w:r>
            <w:r w:rsidR="001B136F">
              <w:rPr>
                <w:color w:val="000000"/>
                <w:sz w:val="24"/>
                <w:szCs w:val="24"/>
              </w:rPr>
              <w:t xml:space="preserve"> (90</w:t>
            </w:r>
            <w:r w:rsidR="001B136F">
              <w:rPr>
                <w:color w:val="000000"/>
                <w:sz w:val="24"/>
                <w:szCs w:val="24"/>
                <w:lang w:val="en-US"/>
              </w:rPr>
              <w:t>/</w:t>
            </w:r>
            <w:r w:rsidR="001B136F">
              <w:rPr>
                <w:color w:val="000000"/>
                <w:sz w:val="24"/>
                <w:szCs w:val="24"/>
              </w:rPr>
              <w:t>1)</w:t>
            </w:r>
          </w:p>
        </w:tc>
        <w:tc>
          <w:tcPr>
            <w:tcW w:w="1220" w:type="dxa"/>
            <w:tcBorders>
              <w:top w:val="nil"/>
              <w:left w:val="nil"/>
              <w:bottom w:val="single" w:sz="8" w:space="0" w:color="000000"/>
              <w:right w:val="single" w:sz="8" w:space="0" w:color="000000"/>
            </w:tcBorders>
            <w:shd w:val="clear" w:color="auto" w:fill="auto"/>
            <w:hideMark/>
          </w:tcPr>
          <w:p w:rsidR="00F66A2A" w:rsidRDefault="00F66A2A" w:rsidP="00F66A2A">
            <w:pPr>
              <w:jc w:val="center"/>
            </w:pPr>
            <w:r w:rsidRPr="007C4787">
              <w:rPr>
                <w:color w:val="000000"/>
                <w:sz w:val="24"/>
                <w:szCs w:val="24"/>
              </w:rPr>
              <w:t>?</w:t>
            </w:r>
          </w:p>
        </w:tc>
        <w:tc>
          <w:tcPr>
            <w:tcW w:w="1190" w:type="dxa"/>
            <w:tcBorders>
              <w:top w:val="nil"/>
              <w:left w:val="nil"/>
              <w:bottom w:val="single" w:sz="8" w:space="0" w:color="000000"/>
              <w:right w:val="single" w:sz="8" w:space="0" w:color="000000"/>
            </w:tcBorders>
          </w:tcPr>
          <w:p w:rsidR="00F66A2A" w:rsidRDefault="00F66A2A" w:rsidP="00F66A2A">
            <w:pPr>
              <w:jc w:val="center"/>
            </w:pPr>
            <w:r w:rsidRPr="007C4787">
              <w:rPr>
                <w:color w:val="000000"/>
                <w:sz w:val="24"/>
                <w:szCs w:val="24"/>
              </w:rPr>
              <w:t>?</w:t>
            </w:r>
          </w:p>
        </w:tc>
        <w:tc>
          <w:tcPr>
            <w:tcW w:w="1211" w:type="dxa"/>
            <w:tcBorders>
              <w:top w:val="nil"/>
              <w:left w:val="nil"/>
              <w:bottom w:val="single" w:sz="8" w:space="0" w:color="000000"/>
              <w:right w:val="single" w:sz="8" w:space="0" w:color="000000"/>
            </w:tcBorders>
          </w:tcPr>
          <w:p w:rsidR="00F66A2A" w:rsidRDefault="00F66A2A" w:rsidP="00F66A2A">
            <w:pPr>
              <w:jc w:val="center"/>
            </w:pPr>
            <w:r w:rsidRPr="007C4787">
              <w:rPr>
                <w:color w:val="000000"/>
                <w:sz w:val="24"/>
                <w:szCs w:val="24"/>
              </w:rPr>
              <w:t>?</w:t>
            </w:r>
          </w:p>
        </w:tc>
        <w:tc>
          <w:tcPr>
            <w:tcW w:w="1211" w:type="dxa"/>
            <w:tcBorders>
              <w:top w:val="nil"/>
              <w:left w:val="nil"/>
              <w:bottom w:val="single" w:sz="8" w:space="0" w:color="000000"/>
              <w:right w:val="single" w:sz="8" w:space="0" w:color="000000"/>
            </w:tcBorders>
          </w:tcPr>
          <w:p w:rsidR="00F66A2A" w:rsidRDefault="00F66A2A" w:rsidP="00F66A2A">
            <w:pPr>
              <w:jc w:val="center"/>
            </w:pPr>
            <w:r w:rsidRPr="007C4787">
              <w:rPr>
                <w:color w:val="000000"/>
                <w:sz w:val="24"/>
                <w:szCs w:val="24"/>
              </w:rPr>
              <w:t>?</w:t>
            </w:r>
          </w:p>
        </w:tc>
        <w:tc>
          <w:tcPr>
            <w:tcW w:w="1264" w:type="dxa"/>
            <w:tcBorders>
              <w:top w:val="nil"/>
              <w:left w:val="nil"/>
              <w:bottom w:val="single" w:sz="8" w:space="0" w:color="000000"/>
              <w:right w:val="single" w:sz="8" w:space="0" w:color="000000"/>
            </w:tcBorders>
          </w:tcPr>
          <w:p w:rsidR="00F66A2A" w:rsidRDefault="00F66A2A" w:rsidP="00F66A2A">
            <w:pPr>
              <w:jc w:val="center"/>
            </w:pPr>
            <w:r w:rsidRPr="007C4787">
              <w:rPr>
                <w:color w:val="000000"/>
                <w:sz w:val="24"/>
                <w:szCs w:val="24"/>
              </w:rPr>
              <w:t>?</w:t>
            </w:r>
          </w:p>
        </w:tc>
      </w:tr>
      <w:tr w:rsidR="00F66A2A" w:rsidRPr="008C26BE" w:rsidTr="003676CE">
        <w:trPr>
          <w:trHeight w:val="330"/>
        </w:trPr>
        <w:tc>
          <w:tcPr>
            <w:tcW w:w="760" w:type="dxa"/>
            <w:tcBorders>
              <w:top w:val="nil"/>
              <w:left w:val="single" w:sz="8" w:space="0" w:color="000000"/>
              <w:bottom w:val="single" w:sz="8" w:space="0" w:color="000000"/>
              <w:right w:val="single" w:sz="8" w:space="0" w:color="000000"/>
            </w:tcBorders>
            <w:shd w:val="clear" w:color="auto" w:fill="auto"/>
            <w:vAlign w:val="center"/>
            <w:hideMark/>
          </w:tcPr>
          <w:p w:rsidR="00F66A2A" w:rsidRPr="008C26BE" w:rsidRDefault="00F66A2A" w:rsidP="00791D7C">
            <w:pPr>
              <w:ind w:left="142"/>
              <w:jc w:val="center"/>
              <w:rPr>
                <w:color w:val="000000"/>
                <w:sz w:val="24"/>
                <w:szCs w:val="24"/>
              </w:rPr>
            </w:pPr>
          </w:p>
        </w:tc>
        <w:tc>
          <w:tcPr>
            <w:tcW w:w="2977" w:type="dxa"/>
            <w:tcBorders>
              <w:top w:val="nil"/>
              <w:left w:val="nil"/>
              <w:bottom w:val="single" w:sz="8" w:space="0" w:color="000000"/>
              <w:right w:val="single" w:sz="8" w:space="0" w:color="000000"/>
            </w:tcBorders>
            <w:shd w:val="clear" w:color="auto" w:fill="auto"/>
            <w:vAlign w:val="center"/>
            <w:hideMark/>
          </w:tcPr>
          <w:p w:rsidR="00F66A2A" w:rsidRPr="008C26BE" w:rsidRDefault="00F66A2A" w:rsidP="001B136F">
            <w:pPr>
              <w:rPr>
                <w:color w:val="000000"/>
                <w:sz w:val="24"/>
                <w:szCs w:val="24"/>
              </w:rPr>
            </w:pPr>
            <w:r w:rsidRPr="008C26BE">
              <w:rPr>
                <w:color w:val="000000"/>
                <w:sz w:val="24"/>
                <w:szCs w:val="24"/>
              </w:rPr>
              <w:t>- себестоимость продаж</w:t>
            </w:r>
            <w:r w:rsidR="001B136F">
              <w:rPr>
                <w:color w:val="000000"/>
                <w:sz w:val="24"/>
                <w:szCs w:val="24"/>
              </w:rPr>
              <w:t xml:space="preserve"> (90</w:t>
            </w:r>
            <w:r w:rsidR="001B136F">
              <w:rPr>
                <w:color w:val="000000"/>
                <w:sz w:val="24"/>
                <w:szCs w:val="24"/>
                <w:lang w:val="en-US"/>
              </w:rPr>
              <w:t>/</w:t>
            </w:r>
            <w:r w:rsidR="001B136F">
              <w:rPr>
                <w:color w:val="000000"/>
                <w:sz w:val="24"/>
                <w:szCs w:val="24"/>
              </w:rPr>
              <w:t>2)</w:t>
            </w:r>
          </w:p>
        </w:tc>
        <w:tc>
          <w:tcPr>
            <w:tcW w:w="1220" w:type="dxa"/>
            <w:tcBorders>
              <w:top w:val="nil"/>
              <w:left w:val="nil"/>
              <w:bottom w:val="single" w:sz="8" w:space="0" w:color="000000"/>
              <w:right w:val="single" w:sz="8" w:space="0" w:color="000000"/>
            </w:tcBorders>
            <w:shd w:val="clear" w:color="auto" w:fill="auto"/>
            <w:hideMark/>
          </w:tcPr>
          <w:p w:rsidR="00F66A2A" w:rsidRDefault="00F66A2A" w:rsidP="00F66A2A">
            <w:pPr>
              <w:jc w:val="center"/>
            </w:pPr>
            <w:r w:rsidRPr="007C4787">
              <w:rPr>
                <w:color w:val="000000"/>
                <w:sz w:val="24"/>
                <w:szCs w:val="24"/>
              </w:rPr>
              <w:t>?</w:t>
            </w:r>
          </w:p>
        </w:tc>
        <w:tc>
          <w:tcPr>
            <w:tcW w:w="1190" w:type="dxa"/>
            <w:tcBorders>
              <w:top w:val="nil"/>
              <w:left w:val="nil"/>
              <w:bottom w:val="single" w:sz="8" w:space="0" w:color="000000"/>
              <w:right w:val="single" w:sz="8" w:space="0" w:color="000000"/>
            </w:tcBorders>
          </w:tcPr>
          <w:p w:rsidR="00F66A2A" w:rsidRDefault="00F66A2A" w:rsidP="00F66A2A">
            <w:pPr>
              <w:jc w:val="center"/>
            </w:pPr>
            <w:r w:rsidRPr="007C4787">
              <w:rPr>
                <w:color w:val="000000"/>
                <w:sz w:val="24"/>
                <w:szCs w:val="24"/>
              </w:rPr>
              <w:t>?</w:t>
            </w:r>
          </w:p>
        </w:tc>
        <w:tc>
          <w:tcPr>
            <w:tcW w:w="1211" w:type="dxa"/>
            <w:tcBorders>
              <w:top w:val="nil"/>
              <w:left w:val="nil"/>
              <w:bottom w:val="single" w:sz="8" w:space="0" w:color="000000"/>
              <w:right w:val="single" w:sz="8" w:space="0" w:color="000000"/>
            </w:tcBorders>
          </w:tcPr>
          <w:p w:rsidR="00F66A2A" w:rsidRDefault="00F66A2A" w:rsidP="00F66A2A">
            <w:pPr>
              <w:jc w:val="center"/>
            </w:pPr>
            <w:r w:rsidRPr="007C4787">
              <w:rPr>
                <w:color w:val="000000"/>
                <w:sz w:val="24"/>
                <w:szCs w:val="24"/>
              </w:rPr>
              <w:t>?</w:t>
            </w:r>
          </w:p>
        </w:tc>
        <w:tc>
          <w:tcPr>
            <w:tcW w:w="1211" w:type="dxa"/>
            <w:tcBorders>
              <w:top w:val="nil"/>
              <w:left w:val="nil"/>
              <w:bottom w:val="single" w:sz="8" w:space="0" w:color="000000"/>
              <w:right w:val="single" w:sz="8" w:space="0" w:color="000000"/>
            </w:tcBorders>
          </w:tcPr>
          <w:p w:rsidR="00F66A2A" w:rsidRDefault="00F66A2A" w:rsidP="00F66A2A">
            <w:pPr>
              <w:jc w:val="center"/>
            </w:pPr>
            <w:r w:rsidRPr="007C4787">
              <w:rPr>
                <w:color w:val="000000"/>
                <w:sz w:val="24"/>
                <w:szCs w:val="24"/>
              </w:rPr>
              <w:t>?</w:t>
            </w:r>
          </w:p>
        </w:tc>
        <w:tc>
          <w:tcPr>
            <w:tcW w:w="1264" w:type="dxa"/>
            <w:tcBorders>
              <w:top w:val="nil"/>
              <w:left w:val="nil"/>
              <w:bottom w:val="single" w:sz="8" w:space="0" w:color="000000"/>
              <w:right w:val="single" w:sz="8" w:space="0" w:color="000000"/>
            </w:tcBorders>
          </w:tcPr>
          <w:p w:rsidR="00F66A2A" w:rsidRDefault="00F66A2A" w:rsidP="00F66A2A">
            <w:pPr>
              <w:jc w:val="center"/>
            </w:pPr>
            <w:r w:rsidRPr="007C4787">
              <w:rPr>
                <w:color w:val="000000"/>
                <w:sz w:val="24"/>
                <w:szCs w:val="24"/>
              </w:rPr>
              <w:t>?</w:t>
            </w:r>
          </w:p>
        </w:tc>
      </w:tr>
      <w:tr w:rsidR="00F66A2A" w:rsidRPr="008C26BE" w:rsidTr="003676CE">
        <w:trPr>
          <w:trHeight w:val="450"/>
        </w:trPr>
        <w:tc>
          <w:tcPr>
            <w:tcW w:w="760" w:type="dxa"/>
            <w:tcBorders>
              <w:top w:val="nil"/>
              <w:left w:val="single" w:sz="8" w:space="0" w:color="000000"/>
              <w:bottom w:val="single" w:sz="8" w:space="0" w:color="000000"/>
              <w:right w:val="single" w:sz="8" w:space="0" w:color="000000"/>
            </w:tcBorders>
            <w:shd w:val="clear" w:color="auto" w:fill="auto"/>
            <w:vAlign w:val="center"/>
            <w:hideMark/>
          </w:tcPr>
          <w:p w:rsidR="00F66A2A" w:rsidRPr="008C26BE" w:rsidRDefault="00F66A2A" w:rsidP="00791D7C">
            <w:pPr>
              <w:ind w:left="142"/>
              <w:jc w:val="center"/>
              <w:rPr>
                <w:color w:val="000000"/>
                <w:sz w:val="24"/>
                <w:szCs w:val="24"/>
              </w:rPr>
            </w:pPr>
          </w:p>
        </w:tc>
        <w:tc>
          <w:tcPr>
            <w:tcW w:w="2977" w:type="dxa"/>
            <w:tcBorders>
              <w:top w:val="nil"/>
              <w:left w:val="nil"/>
              <w:bottom w:val="single" w:sz="8" w:space="0" w:color="000000"/>
              <w:right w:val="single" w:sz="8" w:space="0" w:color="000000"/>
            </w:tcBorders>
            <w:shd w:val="clear" w:color="auto" w:fill="auto"/>
            <w:vAlign w:val="center"/>
            <w:hideMark/>
          </w:tcPr>
          <w:p w:rsidR="00F66A2A" w:rsidRPr="008C26BE" w:rsidRDefault="00F66A2A" w:rsidP="001B136F">
            <w:pPr>
              <w:rPr>
                <w:color w:val="000000"/>
                <w:sz w:val="24"/>
                <w:szCs w:val="24"/>
              </w:rPr>
            </w:pPr>
            <w:r w:rsidRPr="008C26BE">
              <w:rPr>
                <w:color w:val="000000"/>
                <w:sz w:val="24"/>
                <w:szCs w:val="24"/>
              </w:rPr>
              <w:t>- налог на добавленную стоимость</w:t>
            </w:r>
            <w:r w:rsidR="001B136F">
              <w:rPr>
                <w:color w:val="000000"/>
                <w:sz w:val="24"/>
                <w:szCs w:val="24"/>
              </w:rPr>
              <w:t xml:space="preserve"> (90</w:t>
            </w:r>
            <w:r w:rsidR="001B136F">
              <w:rPr>
                <w:color w:val="000000"/>
                <w:sz w:val="24"/>
                <w:szCs w:val="24"/>
                <w:lang w:val="en-US"/>
              </w:rPr>
              <w:t>/</w:t>
            </w:r>
            <w:r w:rsidR="001B136F">
              <w:rPr>
                <w:color w:val="000000"/>
                <w:sz w:val="24"/>
                <w:szCs w:val="24"/>
              </w:rPr>
              <w:t>3)</w:t>
            </w:r>
          </w:p>
        </w:tc>
        <w:tc>
          <w:tcPr>
            <w:tcW w:w="1220" w:type="dxa"/>
            <w:tcBorders>
              <w:top w:val="nil"/>
              <w:left w:val="nil"/>
              <w:bottom w:val="single" w:sz="8" w:space="0" w:color="000000"/>
              <w:right w:val="single" w:sz="8" w:space="0" w:color="000000"/>
            </w:tcBorders>
            <w:shd w:val="clear" w:color="auto" w:fill="auto"/>
            <w:hideMark/>
          </w:tcPr>
          <w:p w:rsidR="00F66A2A" w:rsidRDefault="00F66A2A" w:rsidP="00F66A2A">
            <w:pPr>
              <w:jc w:val="center"/>
            </w:pPr>
            <w:r w:rsidRPr="007C4787">
              <w:rPr>
                <w:color w:val="000000"/>
                <w:sz w:val="24"/>
                <w:szCs w:val="24"/>
              </w:rPr>
              <w:t>?</w:t>
            </w:r>
          </w:p>
        </w:tc>
        <w:tc>
          <w:tcPr>
            <w:tcW w:w="1190" w:type="dxa"/>
            <w:tcBorders>
              <w:top w:val="nil"/>
              <w:left w:val="nil"/>
              <w:bottom w:val="single" w:sz="8" w:space="0" w:color="000000"/>
              <w:right w:val="single" w:sz="8" w:space="0" w:color="000000"/>
            </w:tcBorders>
          </w:tcPr>
          <w:p w:rsidR="00F66A2A" w:rsidRDefault="00F66A2A" w:rsidP="00F66A2A">
            <w:pPr>
              <w:jc w:val="center"/>
            </w:pPr>
            <w:r w:rsidRPr="007C4787">
              <w:rPr>
                <w:color w:val="000000"/>
                <w:sz w:val="24"/>
                <w:szCs w:val="24"/>
              </w:rPr>
              <w:t>?</w:t>
            </w:r>
          </w:p>
        </w:tc>
        <w:tc>
          <w:tcPr>
            <w:tcW w:w="1211" w:type="dxa"/>
            <w:tcBorders>
              <w:top w:val="nil"/>
              <w:left w:val="nil"/>
              <w:bottom w:val="single" w:sz="8" w:space="0" w:color="000000"/>
              <w:right w:val="single" w:sz="8" w:space="0" w:color="000000"/>
            </w:tcBorders>
          </w:tcPr>
          <w:p w:rsidR="00F66A2A" w:rsidRDefault="00F66A2A" w:rsidP="00F66A2A">
            <w:pPr>
              <w:jc w:val="center"/>
            </w:pPr>
            <w:r w:rsidRPr="007C4787">
              <w:rPr>
                <w:color w:val="000000"/>
                <w:sz w:val="24"/>
                <w:szCs w:val="24"/>
              </w:rPr>
              <w:t>?</w:t>
            </w:r>
          </w:p>
        </w:tc>
        <w:tc>
          <w:tcPr>
            <w:tcW w:w="1211" w:type="dxa"/>
            <w:tcBorders>
              <w:top w:val="nil"/>
              <w:left w:val="nil"/>
              <w:bottom w:val="single" w:sz="8" w:space="0" w:color="000000"/>
              <w:right w:val="single" w:sz="8" w:space="0" w:color="000000"/>
            </w:tcBorders>
          </w:tcPr>
          <w:p w:rsidR="00F66A2A" w:rsidRDefault="00F66A2A" w:rsidP="00F66A2A">
            <w:pPr>
              <w:jc w:val="center"/>
            </w:pPr>
            <w:r w:rsidRPr="007C4787">
              <w:rPr>
                <w:color w:val="000000"/>
                <w:sz w:val="24"/>
                <w:szCs w:val="24"/>
              </w:rPr>
              <w:t>?</w:t>
            </w:r>
          </w:p>
        </w:tc>
        <w:tc>
          <w:tcPr>
            <w:tcW w:w="1264" w:type="dxa"/>
            <w:tcBorders>
              <w:top w:val="nil"/>
              <w:left w:val="nil"/>
              <w:bottom w:val="single" w:sz="8" w:space="0" w:color="000000"/>
              <w:right w:val="single" w:sz="8" w:space="0" w:color="000000"/>
            </w:tcBorders>
          </w:tcPr>
          <w:p w:rsidR="00F66A2A" w:rsidRDefault="00F66A2A" w:rsidP="00F66A2A">
            <w:pPr>
              <w:jc w:val="center"/>
            </w:pPr>
            <w:r w:rsidRPr="007C4787">
              <w:rPr>
                <w:color w:val="000000"/>
                <w:sz w:val="24"/>
                <w:szCs w:val="24"/>
              </w:rPr>
              <w:t>?</w:t>
            </w:r>
          </w:p>
        </w:tc>
      </w:tr>
      <w:tr w:rsidR="001B136F" w:rsidRPr="008C26BE" w:rsidTr="001B136F">
        <w:trPr>
          <w:trHeight w:val="259"/>
        </w:trPr>
        <w:tc>
          <w:tcPr>
            <w:tcW w:w="760" w:type="dxa"/>
            <w:tcBorders>
              <w:top w:val="nil"/>
              <w:left w:val="single" w:sz="8" w:space="0" w:color="000000"/>
              <w:bottom w:val="single" w:sz="8" w:space="0" w:color="000000"/>
              <w:right w:val="single" w:sz="8" w:space="0" w:color="000000"/>
            </w:tcBorders>
            <w:shd w:val="clear" w:color="auto" w:fill="auto"/>
            <w:vAlign w:val="center"/>
            <w:hideMark/>
          </w:tcPr>
          <w:p w:rsidR="001B136F" w:rsidRPr="008C26BE" w:rsidRDefault="001B136F" w:rsidP="001B136F">
            <w:pPr>
              <w:pStyle w:val="a9"/>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8" w:space="0" w:color="000000"/>
              <w:right w:val="single" w:sz="8" w:space="0" w:color="000000"/>
            </w:tcBorders>
            <w:shd w:val="clear" w:color="auto" w:fill="auto"/>
            <w:vAlign w:val="center"/>
            <w:hideMark/>
          </w:tcPr>
          <w:p w:rsidR="001B136F" w:rsidRPr="008C26BE" w:rsidRDefault="001B136F" w:rsidP="001B136F">
            <w:pPr>
              <w:rPr>
                <w:color w:val="000000"/>
                <w:sz w:val="24"/>
                <w:szCs w:val="24"/>
              </w:rPr>
            </w:pPr>
            <w:r w:rsidRPr="008C26BE">
              <w:rPr>
                <w:color w:val="000000"/>
                <w:sz w:val="24"/>
                <w:szCs w:val="24"/>
              </w:rPr>
              <w:t>Начислен налог на имущество организации</w:t>
            </w:r>
          </w:p>
        </w:tc>
        <w:tc>
          <w:tcPr>
            <w:tcW w:w="1220" w:type="dxa"/>
            <w:tcBorders>
              <w:top w:val="nil"/>
              <w:left w:val="nil"/>
              <w:bottom w:val="single" w:sz="8" w:space="0" w:color="000000"/>
              <w:right w:val="single" w:sz="8" w:space="0" w:color="000000"/>
            </w:tcBorders>
            <w:shd w:val="clear" w:color="auto" w:fill="auto"/>
            <w:vAlign w:val="center"/>
            <w:hideMark/>
          </w:tcPr>
          <w:p w:rsidR="001B136F" w:rsidRPr="008C26BE" w:rsidRDefault="001B136F" w:rsidP="001B136F">
            <w:pPr>
              <w:jc w:val="center"/>
              <w:rPr>
                <w:color w:val="000000"/>
                <w:sz w:val="24"/>
                <w:szCs w:val="24"/>
              </w:rPr>
            </w:pPr>
            <w:r w:rsidRPr="008C26BE">
              <w:rPr>
                <w:color w:val="000000"/>
                <w:sz w:val="24"/>
                <w:szCs w:val="24"/>
              </w:rPr>
              <w:t>2500</w:t>
            </w:r>
          </w:p>
        </w:tc>
        <w:tc>
          <w:tcPr>
            <w:tcW w:w="1190" w:type="dxa"/>
            <w:tcBorders>
              <w:top w:val="nil"/>
              <w:left w:val="nil"/>
              <w:bottom w:val="single" w:sz="8" w:space="0" w:color="000000"/>
              <w:right w:val="single" w:sz="8" w:space="0" w:color="000000"/>
            </w:tcBorders>
            <w:vAlign w:val="center"/>
          </w:tcPr>
          <w:p w:rsidR="001B136F" w:rsidRPr="008C26BE" w:rsidRDefault="001B136F" w:rsidP="001B136F">
            <w:pPr>
              <w:jc w:val="center"/>
              <w:rPr>
                <w:color w:val="000000"/>
                <w:sz w:val="24"/>
                <w:szCs w:val="24"/>
              </w:rPr>
            </w:pPr>
            <w:r w:rsidRPr="008C26BE">
              <w:rPr>
                <w:color w:val="000000"/>
                <w:sz w:val="24"/>
                <w:szCs w:val="24"/>
              </w:rPr>
              <w:t>3750</w:t>
            </w:r>
          </w:p>
        </w:tc>
        <w:tc>
          <w:tcPr>
            <w:tcW w:w="1211" w:type="dxa"/>
            <w:tcBorders>
              <w:top w:val="nil"/>
              <w:left w:val="nil"/>
              <w:bottom w:val="single" w:sz="8" w:space="0" w:color="000000"/>
              <w:right w:val="single" w:sz="8" w:space="0" w:color="000000"/>
            </w:tcBorders>
            <w:vAlign w:val="center"/>
          </w:tcPr>
          <w:p w:rsidR="001B136F" w:rsidRPr="008C26BE" w:rsidRDefault="001B136F" w:rsidP="001B136F">
            <w:pPr>
              <w:jc w:val="center"/>
              <w:rPr>
                <w:color w:val="000000"/>
                <w:sz w:val="24"/>
                <w:szCs w:val="24"/>
              </w:rPr>
            </w:pPr>
            <w:r w:rsidRPr="008C26BE">
              <w:rPr>
                <w:color w:val="000000"/>
                <w:sz w:val="24"/>
                <w:szCs w:val="24"/>
              </w:rPr>
              <w:t>4500</w:t>
            </w:r>
          </w:p>
        </w:tc>
        <w:tc>
          <w:tcPr>
            <w:tcW w:w="1211" w:type="dxa"/>
            <w:tcBorders>
              <w:top w:val="nil"/>
              <w:left w:val="nil"/>
              <w:bottom w:val="single" w:sz="8" w:space="0" w:color="000000"/>
              <w:right w:val="single" w:sz="8" w:space="0" w:color="000000"/>
            </w:tcBorders>
            <w:vAlign w:val="center"/>
          </w:tcPr>
          <w:p w:rsidR="001B136F" w:rsidRPr="008C26BE" w:rsidRDefault="001B136F" w:rsidP="001B136F">
            <w:pPr>
              <w:jc w:val="center"/>
              <w:rPr>
                <w:color w:val="000000"/>
                <w:sz w:val="24"/>
                <w:szCs w:val="24"/>
              </w:rPr>
            </w:pPr>
            <w:r w:rsidRPr="008C26BE">
              <w:rPr>
                <w:color w:val="000000"/>
                <w:sz w:val="24"/>
                <w:szCs w:val="24"/>
              </w:rPr>
              <w:t>5625</w:t>
            </w:r>
          </w:p>
        </w:tc>
        <w:tc>
          <w:tcPr>
            <w:tcW w:w="1264" w:type="dxa"/>
            <w:tcBorders>
              <w:top w:val="nil"/>
              <w:left w:val="nil"/>
              <w:bottom w:val="single" w:sz="8" w:space="0" w:color="000000"/>
              <w:right w:val="single" w:sz="8" w:space="0" w:color="000000"/>
            </w:tcBorders>
            <w:vAlign w:val="center"/>
          </w:tcPr>
          <w:p w:rsidR="001B136F" w:rsidRPr="008C26BE" w:rsidRDefault="001B136F" w:rsidP="001B136F">
            <w:pPr>
              <w:jc w:val="center"/>
              <w:rPr>
                <w:color w:val="000000"/>
                <w:sz w:val="24"/>
                <w:szCs w:val="24"/>
              </w:rPr>
            </w:pPr>
            <w:r w:rsidRPr="008C26BE">
              <w:rPr>
                <w:color w:val="000000"/>
                <w:sz w:val="24"/>
                <w:szCs w:val="24"/>
              </w:rPr>
              <w:t>8437,5</w:t>
            </w:r>
          </w:p>
        </w:tc>
      </w:tr>
      <w:tr w:rsidR="00F66A2A" w:rsidRPr="008C26BE" w:rsidTr="003676CE">
        <w:trPr>
          <w:trHeight w:val="549"/>
        </w:trPr>
        <w:tc>
          <w:tcPr>
            <w:tcW w:w="760" w:type="dxa"/>
            <w:tcBorders>
              <w:top w:val="nil"/>
              <w:left w:val="single" w:sz="8" w:space="0" w:color="000000"/>
              <w:bottom w:val="single" w:sz="8" w:space="0" w:color="000000"/>
              <w:right w:val="single" w:sz="8" w:space="0" w:color="000000"/>
            </w:tcBorders>
            <w:shd w:val="clear" w:color="auto" w:fill="auto"/>
            <w:vAlign w:val="center"/>
            <w:hideMark/>
          </w:tcPr>
          <w:p w:rsidR="00F66A2A" w:rsidRPr="008C26BE" w:rsidRDefault="00F66A2A" w:rsidP="001B136F">
            <w:pPr>
              <w:pStyle w:val="a9"/>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8" w:space="0" w:color="000000"/>
              <w:right w:val="single" w:sz="8" w:space="0" w:color="000000"/>
            </w:tcBorders>
            <w:shd w:val="clear" w:color="auto" w:fill="auto"/>
            <w:vAlign w:val="center"/>
            <w:hideMark/>
          </w:tcPr>
          <w:p w:rsidR="00F66A2A" w:rsidRPr="008C26BE" w:rsidRDefault="00F66A2A" w:rsidP="001B136F">
            <w:pPr>
              <w:rPr>
                <w:color w:val="000000"/>
                <w:sz w:val="24"/>
                <w:szCs w:val="24"/>
              </w:rPr>
            </w:pPr>
            <w:r>
              <w:rPr>
                <w:color w:val="000000"/>
                <w:sz w:val="24"/>
                <w:szCs w:val="24"/>
              </w:rPr>
              <w:t>Произведено закрытие счет</w:t>
            </w:r>
            <w:r w:rsidR="001B136F">
              <w:rPr>
                <w:color w:val="000000"/>
                <w:sz w:val="24"/>
                <w:szCs w:val="24"/>
              </w:rPr>
              <w:t>а</w:t>
            </w:r>
            <w:r>
              <w:rPr>
                <w:color w:val="000000"/>
                <w:sz w:val="24"/>
                <w:szCs w:val="24"/>
              </w:rPr>
              <w:t xml:space="preserve"> прочих доходов и расходов на счет 91/9</w:t>
            </w:r>
          </w:p>
        </w:tc>
        <w:tc>
          <w:tcPr>
            <w:tcW w:w="1220" w:type="dxa"/>
            <w:tcBorders>
              <w:top w:val="nil"/>
              <w:left w:val="nil"/>
              <w:bottom w:val="single" w:sz="8" w:space="0" w:color="000000"/>
              <w:right w:val="single" w:sz="8" w:space="0" w:color="000000"/>
            </w:tcBorders>
            <w:shd w:val="clear" w:color="auto" w:fill="auto"/>
            <w:vAlign w:val="center"/>
            <w:hideMark/>
          </w:tcPr>
          <w:p w:rsidR="00F66A2A" w:rsidRPr="008C26BE" w:rsidRDefault="00F66A2A" w:rsidP="00791D7C">
            <w:pPr>
              <w:jc w:val="center"/>
              <w:rPr>
                <w:color w:val="000000"/>
                <w:sz w:val="24"/>
                <w:szCs w:val="24"/>
              </w:rPr>
            </w:pPr>
          </w:p>
        </w:tc>
        <w:tc>
          <w:tcPr>
            <w:tcW w:w="1190" w:type="dxa"/>
            <w:tcBorders>
              <w:top w:val="nil"/>
              <w:left w:val="nil"/>
              <w:bottom w:val="single" w:sz="8" w:space="0" w:color="000000"/>
              <w:right w:val="single" w:sz="8" w:space="0" w:color="000000"/>
            </w:tcBorders>
            <w:vAlign w:val="center"/>
          </w:tcPr>
          <w:p w:rsidR="00F66A2A" w:rsidRPr="008C26BE" w:rsidRDefault="00F66A2A" w:rsidP="00791D7C">
            <w:pPr>
              <w:jc w:val="center"/>
              <w:rPr>
                <w:color w:val="000000"/>
                <w:sz w:val="24"/>
                <w:szCs w:val="24"/>
              </w:rPr>
            </w:pPr>
          </w:p>
        </w:tc>
        <w:tc>
          <w:tcPr>
            <w:tcW w:w="1211" w:type="dxa"/>
            <w:tcBorders>
              <w:top w:val="nil"/>
              <w:left w:val="nil"/>
              <w:bottom w:val="single" w:sz="8" w:space="0" w:color="000000"/>
              <w:right w:val="single" w:sz="8" w:space="0" w:color="000000"/>
            </w:tcBorders>
            <w:vAlign w:val="center"/>
          </w:tcPr>
          <w:p w:rsidR="00F66A2A" w:rsidRPr="008C26BE" w:rsidRDefault="00F66A2A" w:rsidP="00791D7C">
            <w:pPr>
              <w:jc w:val="center"/>
              <w:rPr>
                <w:color w:val="000000"/>
                <w:sz w:val="24"/>
                <w:szCs w:val="24"/>
              </w:rPr>
            </w:pPr>
          </w:p>
        </w:tc>
        <w:tc>
          <w:tcPr>
            <w:tcW w:w="1211" w:type="dxa"/>
            <w:tcBorders>
              <w:top w:val="nil"/>
              <w:left w:val="nil"/>
              <w:bottom w:val="single" w:sz="8" w:space="0" w:color="000000"/>
              <w:right w:val="single" w:sz="8" w:space="0" w:color="000000"/>
            </w:tcBorders>
            <w:vAlign w:val="center"/>
          </w:tcPr>
          <w:p w:rsidR="00F66A2A" w:rsidRPr="008C26BE" w:rsidRDefault="00F66A2A" w:rsidP="00791D7C">
            <w:pPr>
              <w:jc w:val="center"/>
              <w:rPr>
                <w:color w:val="000000"/>
                <w:sz w:val="24"/>
                <w:szCs w:val="24"/>
              </w:rPr>
            </w:pPr>
          </w:p>
        </w:tc>
        <w:tc>
          <w:tcPr>
            <w:tcW w:w="1264" w:type="dxa"/>
            <w:tcBorders>
              <w:top w:val="nil"/>
              <w:left w:val="nil"/>
              <w:bottom w:val="single" w:sz="8" w:space="0" w:color="000000"/>
              <w:right w:val="single" w:sz="8" w:space="0" w:color="000000"/>
            </w:tcBorders>
            <w:vAlign w:val="center"/>
          </w:tcPr>
          <w:p w:rsidR="00F66A2A" w:rsidRPr="008C26BE" w:rsidRDefault="00F66A2A" w:rsidP="00791D7C">
            <w:pPr>
              <w:jc w:val="center"/>
              <w:rPr>
                <w:color w:val="000000"/>
                <w:sz w:val="24"/>
                <w:szCs w:val="24"/>
              </w:rPr>
            </w:pPr>
          </w:p>
        </w:tc>
      </w:tr>
      <w:tr w:rsidR="00F66A2A" w:rsidRPr="008C26BE" w:rsidTr="003676CE">
        <w:trPr>
          <w:trHeight w:val="549"/>
        </w:trPr>
        <w:tc>
          <w:tcPr>
            <w:tcW w:w="760" w:type="dxa"/>
            <w:tcBorders>
              <w:top w:val="nil"/>
              <w:left w:val="single" w:sz="8" w:space="0" w:color="000000"/>
              <w:bottom w:val="single" w:sz="8" w:space="0" w:color="000000"/>
              <w:right w:val="single" w:sz="8" w:space="0" w:color="000000"/>
            </w:tcBorders>
            <w:shd w:val="clear" w:color="auto" w:fill="auto"/>
            <w:vAlign w:val="center"/>
            <w:hideMark/>
          </w:tcPr>
          <w:p w:rsidR="00F66A2A" w:rsidRPr="00F66A2A" w:rsidRDefault="00F66A2A" w:rsidP="00F66A2A">
            <w:pPr>
              <w:ind w:left="142"/>
              <w:jc w:val="center"/>
              <w:rPr>
                <w:color w:val="000000"/>
                <w:sz w:val="24"/>
                <w:szCs w:val="24"/>
              </w:rPr>
            </w:pPr>
          </w:p>
        </w:tc>
        <w:tc>
          <w:tcPr>
            <w:tcW w:w="2977" w:type="dxa"/>
            <w:tcBorders>
              <w:top w:val="nil"/>
              <w:left w:val="nil"/>
              <w:bottom w:val="single" w:sz="8" w:space="0" w:color="000000"/>
              <w:right w:val="single" w:sz="8" w:space="0" w:color="000000"/>
            </w:tcBorders>
            <w:shd w:val="clear" w:color="auto" w:fill="auto"/>
            <w:vAlign w:val="center"/>
            <w:hideMark/>
          </w:tcPr>
          <w:p w:rsidR="00F66A2A" w:rsidRPr="001B136F" w:rsidRDefault="00F66A2A" w:rsidP="00791D7C">
            <w:pPr>
              <w:rPr>
                <w:color w:val="000000"/>
                <w:sz w:val="24"/>
                <w:szCs w:val="24"/>
                <w:lang w:val="en-US"/>
              </w:rPr>
            </w:pPr>
            <w:r>
              <w:rPr>
                <w:color w:val="000000"/>
                <w:sz w:val="24"/>
                <w:szCs w:val="24"/>
              </w:rPr>
              <w:t>- прочие расходы</w:t>
            </w:r>
            <w:r w:rsidR="001B136F">
              <w:rPr>
                <w:color w:val="000000"/>
                <w:sz w:val="24"/>
                <w:szCs w:val="24"/>
              </w:rPr>
              <w:t xml:space="preserve"> (91</w:t>
            </w:r>
            <w:r w:rsidR="001B136F">
              <w:rPr>
                <w:color w:val="000000"/>
                <w:sz w:val="24"/>
                <w:szCs w:val="24"/>
                <w:lang w:val="en-US"/>
              </w:rPr>
              <w:t>/2)</w:t>
            </w:r>
          </w:p>
        </w:tc>
        <w:tc>
          <w:tcPr>
            <w:tcW w:w="1220" w:type="dxa"/>
            <w:tcBorders>
              <w:top w:val="nil"/>
              <w:left w:val="nil"/>
              <w:bottom w:val="single" w:sz="8" w:space="0" w:color="000000"/>
              <w:right w:val="single" w:sz="8" w:space="0" w:color="000000"/>
            </w:tcBorders>
            <w:shd w:val="clear" w:color="auto" w:fill="auto"/>
            <w:hideMark/>
          </w:tcPr>
          <w:p w:rsidR="00F66A2A" w:rsidRDefault="00F66A2A" w:rsidP="00F66A2A">
            <w:pPr>
              <w:jc w:val="center"/>
            </w:pPr>
            <w:r w:rsidRPr="00DC667A">
              <w:rPr>
                <w:color w:val="000000"/>
                <w:sz w:val="24"/>
                <w:szCs w:val="24"/>
              </w:rPr>
              <w:t>?</w:t>
            </w:r>
          </w:p>
        </w:tc>
        <w:tc>
          <w:tcPr>
            <w:tcW w:w="1190" w:type="dxa"/>
            <w:tcBorders>
              <w:top w:val="nil"/>
              <w:left w:val="nil"/>
              <w:bottom w:val="single" w:sz="8" w:space="0" w:color="000000"/>
              <w:right w:val="single" w:sz="8" w:space="0" w:color="000000"/>
            </w:tcBorders>
          </w:tcPr>
          <w:p w:rsidR="00F66A2A" w:rsidRDefault="00F66A2A" w:rsidP="00F66A2A">
            <w:pPr>
              <w:jc w:val="center"/>
            </w:pPr>
            <w:r w:rsidRPr="00DC667A">
              <w:rPr>
                <w:color w:val="000000"/>
                <w:sz w:val="24"/>
                <w:szCs w:val="24"/>
              </w:rPr>
              <w:t>?</w:t>
            </w:r>
          </w:p>
        </w:tc>
        <w:tc>
          <w:tcPr>
            <w:tcW w:w="1211" w:type="dxa"/>
            <w:tcBorders>
              <w:top w:val="nil"/>
              <w:left w:val="nil"/>
              <w:bottom w:val="single" w:sz="8" w:space="0" w:color="000000"/>
              <w:right w:val="single" w:sz="8" w:space="0" w:color="000000"/>
            </w:tcBorders>
          </w:tcPr>
          <w:p w:rsidR="00F66A2A" w:rsidRDefault="00F66A2A" w:rsidP="00F66A2A">
            <w:pPr>
              <w:jc w:val="center"/>
            </w:pPr>
            <w:r w:rsidRPr="00DC667A">
              <w:rPr>
                <w:color w:val="000000"/>
                <w:sz w:val="24"/>
                <w:szCs w:val="24"/>
              </w:rPr>
              <w:t>?</w:t>
            </w:r>
          </w:p>
        </w:tc>
        <w:tc>
          <w:tcPr>
            <w:tcW w:w="1211" w:type="dxa"/>
            <w:tcBorders>
              <w:top w:val="nil"/>
              <w:left w:val="nil"/>
              <w:bottom w:val="single" w:sz="8" w:space="0" w:color="000000"/>
              <w:right w:val="single" w:sz="8" w:space="0" w:color="000000"/>
            </w:tcBorders>
          </w:tcPr>
          <w:p w:rsidR="00F66A2A" w:rsidRDefault="00F66A2A" w:rsidP="00F66A2A">
            <w:pPr>
              <w:jc w:val="center"/>
            </w:pPr>
            <w:r w:rsidRPr="00DC667A">
              <w:rPr>
                <w:color w:val="000000"/>
                <w:sz w:val="24"/>
                <w:szCs w:val="24"/>
              </w:rPr>
              <w:t>?</w:t>
            </w:r>
          </w:p>
        </w:tc>
        <w:tc>
          <w:tcPr>
            <w:tcW w:w="1264" w:type="dxa"/>
            <w:tcBorders>
              <w:top w:val="nil"/>
              <w:left w:val="nil"/>
              <w:bottom w:val="single" w:sz="8" w:space="0" w:color="000000"/>
              <w:right w:val="single" w:sz="8" w:space="0" w:color="000000"/>
            </w:tcBorders>
          </w:tcPr>
          <w:p w:rsidR="00F66A2A" w:rsidRDefault="00F66A2A" w:rsidP="00F66A2A">
            <w:pPr>
              <w:jc w:val="center"/>
            </w:pPr>
            <w:r w:rsidRPr="00DC667A">
              <w:rPr>
                <w:color w:val="000000"/>
                <w:sz w:val="24"/>
                <w:szCs w:val="24"/>
              </w:rPr>
              <w:t>?</w:t>
            </w:r>
          </w:p>
        </w:tc>
      </w:tr>
      <w:tr w:rsidR="00CF5AA1" w:rsidRPr="008C26BE" w:rsidTr="003676CE">
        <w:trPr>
          <w:trHeight w:val="549"/>
        </w:trPr>
        <w:tc>
          <w:tcPr>
            <w:tcW w:w="760" w:type="dxa"/>
            <w:tcBorders>
              <w:top w:val="nil"/>
              <w:left w:val="single" w:sz="8" w:space="0" w:color="000000"/>
              <w:bottom w:val="single" w:sz="8" w:space="0" w:color="000000"/>
              <w:right w:val="single" w:sz="8" w:space="0" w:color="000000"/>
            </w:tcBorders>
            <w:shd w:val="clear" w:color="auto" w:fill="auto"/>
            <w:vAlign w:val="center"/>
            <w:hideMark/>
          </w:tcPr>
          <w:p w:rsidR="00CF5AA1" w:rsidRPr="008C26BE" w:rsidRDefault="00CF5AA1" w:rsidP="001B136F">
            <w:pPr>
              <w:pStyle w:val="a9"/>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8" w:space="0" w:color="000000"/>
              <w:right w:val="single" w:sz="8" w:space="0" w:color="000000"/>
            </w:tcBorders>
            <w:shd w:val="clear" w:color="auto" w:fill="auto"/>
            <w:vAlign w:val="center"/>
            <w:hideMark/>
          </w:tcPr>
          <w:p w:rsidR="00CF5AA1" w:rsidRPr="008C26BE" w:rsidRDefault="00F66A2A" w:rsidP="001B136F">
            <w:pPr>
              <w:rPr>
                <w:color w:val="000000"/>
                <w:sz w:val="24"/>
                <w:szCs w:val="24"/>
              </w:rPr>
            </w:pPr>
            <w:r>
              <w:rPr>
                <w:color w:val="000000"/>
                <w:sz w:val="24"/>
                <w:szCs w:val="24"/>
              </w:rPr>
              <w:t>Списан</w:t>
            </w:r>
            <w:r w:rsidR="001B136F">
              <w:rPr>
                <w:color w:val="000000"/>
                <w:sz w:val="24"/>
                <w:szCs w:val="24"/>
              </w:rPr>
              <w:t>о сальдо по счету 90</w:t>
            </w:r>
            <w:r w:rsidR="001B136F" w:rsidRPr="001B136F">
              <w:rPr>
                <w:color w:val="000000"/>
                <w:sz w:val="24"/>
                <w:szCs w:val="24"/>
              </w:rPr>
              <w:t>/9</w:t>
            </w:r>
            <w:r w:rsidR="001B136F">
              <w:rPr>
                <w:color w:val="000000"/>
                <w:sz w:val="24"/>
                <w:szCs w:val="24"/>
              </w:rPr>
              <w:t xml:space="preserve"> на</w:t>
            </w:r>
            <w:r>
              <w:rPr>
                <w:color w:val="000000"/>
                <w:sz w:val="24"/>
                <w:szCs w:val="24"/>
              </w:rPr>
              <w:t xml:space="preserve"> счет 99</w:t>
            </w:r>
          </w:p>
        </w:tc>
        <w:tc>
          <w:tcPr>
            <w:tcW w:w="1220"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jc w:val="center"/>
              <w:rPr>
                <w:color w:val="000000"/>
                <w:sz w:val="24"/>
                <w:szCs w:val="24"/>
              </w:rPr>
            </w:pPr>
            <w:r w:rsidRPr="008C26BE">
              <w:rPr>
                <w:color w:val="000000"/>
                <w:sz w:val="24"/>
                <w:szCs w:val="24"/>
              </w:rPr>
              <w:t>26400</w:t>
            </w:r>
          </w:p>
        </w:tc>
        <w:tc>
          <w:tcPr>
            <w:tcW w:w="1190"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39600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47520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59400</w:t>
            </w:r>
          </w:p>
        </w:tc>
        <w:tc>
          <w:tcPr>
            <w:tcW w:w="1264"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89100</w:t>
            </w:r>
          </w:p>
        </w:tc>
      </w:tr>
      <w:tr w:rsidR="00CF5AA1" w:rsidRPr="008C26BE" w:rsidTr="003676CE">
        <w:trPr>
          <w:trHeight w:val="570"/>
        </w:trPr>
        <w:tc>
          <w:tcPr>
            <w:tcW w:w="760" w:type="dxa"/>
            <w:tcBorders>
              <w:top w:val="nil"/>
              <w:left w:val="single" w:sz="8" w:space="0" w:color="000000"/>
              <w:bottom w:val="single" w:sz="8" w:space="0" w:color="000000"/>
              <w:right w:val="single" w:sz="8" w:space="0" w:color="000000"/>
            </w:tcBorders>
            <w:shd w:val="clear" w:color="auto" w:fill="auto"/>
            <w:vAlign w:val="center"/>
            <w:hideMark/>
          </w:tcPr>
          <w:p w:rsidR="00CF5AA1" w:rsidRPr="008C26BE" w:rsidRDefault="00CF5AA1" w:rsidP="001B136F">
            <w:pPr>
              <w:pStyle w:val="a9"/>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1B136F">
            <w:pPr>
              <w:rPr>
                <w:color w:val="000000"/>
                <w:sz w:val="24"/>
                <w:szCs w:val="24"/>
              </w:rPr>
            </w:pPr>
            <w:r w:rsidRPr="008C26BE">
              <w:rPr>
                <w:color w:val="000000"/>
                <w:sz w:val="24"/>
                <w:szCs w:val="24"/>
              </w:rPr>
              <w:t xml:space="preserve">Списано сальдо </w:t>
            </w:r>
            <w:r w:rsidR="001B136F">
              <w:rPr>
                <w:color w:val="000000"/>
                <w:sz w:val="24"/>
                <w:szCs w:val="24"/>
              </w:rPr>
              <w:t>по счету 91</w:t>
            </w:r>
            <w:r w:rsidR="001B136F" w:rsidRPr="001B136F">
              <w:rPr>
                <w:color w:val="000000"/>
                <w:sz w:val="24"/>
                <w:szCs w:val="24"/>
              </w:rPr>
              <w:t>/9</w:t>
            </w:r>
            <w:r w:rsidRPr="008C26BE">
              <w:rPr>
                <w:color w:val="000000"/>
                <w:sz w:val="24"/>
                <w:szCs w:val="24"/>
              </w:rPr>
              <w:t xml:space="preserve"> на </w:t>
            </w:r>
            <w:r w:rsidR="00F66A2A">
              <w:rPr>
                <w:color w:val="000000"/>
                <w:sz w:val="24"/>
                <w:szCs w:val="24"/>
              </w:rPr>
              <w:t>счет 99</w:t>
            </w:r>
          </w:p>
        </w:tc>
        <w:tc>
          <w:tcPr>
            <w:tcW w:w="1220"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jc w:val="center"/>
              <w:rPr>
                <w:color w:val="000000"/>
                <w:sz w:val="24"/>
                <w:szCs w:val="24"/>
              </w:rPr>
            </w:pPr>
            <w:r w:rsidRPr="008C26BE">
              <w:rPr>
                <w:color w:val="000000"/>
                <w:sz w:val="24"/>
                <w:szCs w:val="24"/>
              </w:rPr>
              <w:t>17500</w:t>
            </w:r>
          </w:p>
        </w:tc>
        <w:tc>
          <w:tcPr>
            <w:tcW w:w="1190"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26250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31500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39375</w:t>
            </w:r>
          </w:p>
        </w:tc>
        <w:tc>
          <w:tcPr>
            <w:tcW w:w="1264"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59062,5</w:t>
            </w:r>
          </w:p>
        </w:tc>
      </w:tr>
      <w:tr w:rsidR="00CF5AA1" w:rsidRPr="008C26BE" w:rsidTr="003676CE">
        <w:trPr>
          <w:trHeight w:val="315"/>
        </w:trPr>
        <w:tc>
          <w:tcPr>
            <w:tcW w:w="760" w:type="dxa"/>
            <w:tcBorders>
              <w:top w:val="nil"/>
              <w:left w:val="single" w:sz="8" w:space="0" w:color="000000"/>
              <w:bottom w:val="single" w:sz="8" w:space="0" w:color="000000"/>
              <w:right w:val="single" w:sz="8" w:space="0" w:color="000000"/>
            </w:tcBorders>
            <w:shd w:val="clear" w:color="auto" w:fill="auto"/>
            <w:vAlign w:val="center"/>
            <w:hideMark/>
          </w:tcPr>
          <w:p w:rsidR="00CF5AA1" w:rsidRPr="008C26BE" w:rsidRDefault="00CF5AA1" w:rsidP="001B136F">
            <w:pPr>
              <w:pStyle w:val="a9"/>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rPr>
                <w:color w:val="000000"/>
                <w:sz w:val="24"/>
                <w:szCs w:val="24"/>
              </w:rPr>
            </w:pPr>
            <w:r w:rsidRPr="008C26BE">
              <w:rPr>
                <w:color w:val="000000"/>
                <w:sz w:val="24"/>
                <w:szCs w:val="24"/>
              </w:rPr>
              <w:t xml:space="preserve">Начислен налог на </w:t>
            </w:r>
            <w:r w:rsidRPr="008C26BE">
              <w:rPr>
                <w:color w:val="000000"/>
                <w:sz w:val="24"/>
                <w:szCs w:val="24"/>
              </w:rPr>
              <w:lastRenderedPageBreak/>
              <w:t>прибыль</w:t>
            </w:r>
          </w:p>
        </w:tc>
        <w:tc>
          <w:tcPr>
            <w:tcW w:w="1220"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jc w:val="center"/>
              <w:rPr>
                <w:color w:val="000000"/>
                <w:sz w:val="24"/>
                <w:szCs w:val="24"/>
              </w:rPr>
            </w:pPr>
            <w:r w:rsidRPr="008C26BE">
              <w:rPr>
                <w:color w:val="000000"/>
                <w:sz w:val="24"/>
                <w:szCs w:val="24"/>
              </w:rPr>
              <w:lastRenderedPageBreak/>
              <w:t>1780</w:t>
            </w:r>
          </w:p>
        </w:tc>
        <w:tc>
          <w:tcPr>
            <w:tcW w:w="1190"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2670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3204</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4005</w:t>
            </w:r>
          </w:p>
        </w:tc>
        <w:tc>
          <w:tcPr>
            <w:tcW w:w="1264"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6007,5</w:t>
            </w:r>
          </w:p>
        </w:tc>
      </w:tr>
      <w:tr w:rsidR="00CF5AA1" w:rsidRPr="008C26BE" w:rsidTr="003676CE">
        <w:trPr>
          <w:trHeight w:val="315"/>
        </w:trPr>
        <w:tc>
          <w:tcPr>
            <w:tcW w:w="760" w:type="dxa"/>
            <w:tcBorders>
              <w:top w:val="nil"/>
              <w:left w:val="single" w:sz="8" w:space="0" w:color="000000"/>
              <w:bottom w:val="single" w:sz="8" w:space="0" w:color="000000"/>
              <w:right w:val="single" w:sz="8" w:space="0" w:color="000000"/>
            </w:tcBorders>
            <w:shd w:val="clear" w:color="auto" w:fill="auto"/>
            <w:vAlign w:val="center"/>
            <w:hideMark/>
          </w:tcPr>
          <w:p w:rsidR="00CF5AA1" w:rsidRPr="008C26BE" w:rsidRDefault="00CF5AA1" w:rsidP="001B136F">
            <w:pPr>
              <w:pStyle w:val="a9"/>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rPr>
                <w:color w:val="000000"/>
                <w:sz w:val="24"/>
                <w:szCs w:val="24"/>
              </w:rPr>
            </w:pPr>
            <w:r w:rsidRPr="008C26BE">
              <w:rPr>
                <w:color w:val="000000"/>
                <w:sz w:val="24"/>
                <w:szCs w:val="24"/>
              </w:rPr>
              <w:t>Перечислен налог на прибыль</w:t>
            </w:r>
          </w:p>
        </w:tc>
        <w:tc>
          <w:tcPr>
            <w:tcW w:w="1220" w:type="dxa"/>
            <w:tcBorders>
              <w:top w:val="nil"/>
              <w:left w:val="nil"/>
              <w:bottom w:val="single" w:sz="8" w:space="0" w:color="000000"/>
              <w:right w:val="single" w:sz="8" w:space="0" w:color="000000"/>
            </w:tcBorders>
            <w:shd w:val="clear" w:color="auto" w:fill="auto"/>
            <w:vAlign w:val="center"/>
            <w:hideMark/>
          </w:tcPr>
          <w:p w:rsidR="00CF5AA1" w:rsidRPr="008C26BE" w:rsidRDefault="00CF5AA1" w:rsidP="00791D7C">
            <w:pPr>
              <w:jc w:val="center"/>
              <w:rPr>
                <w:color w:val="000000"/>
                <w:sz w:val="24"/>
                <w:szCs w:val="24"/>
              </w:rPr>
            </w:pPr>
            <w:r w:rsidRPr="008C26BE">
              <w:rPr>
                <w:color w:val="000000"/>
                <w:sz w:val="24"/>
                <w:szCs w:val="24"/>
              </w:rPr>
              <w:t>1780</w:t>
            </w:r>
          </w:p>
        </w:tc>
        <w:tc>
          <w:tcPr>
            <w:tcW w:w="1190"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2670</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3204</w:t>
            </w:r>
          </w:p>
        </w:tc>
        <w:tc>
          <w:tcPr>
            <w:tcW w:w="1211"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4005</w:t>
            </w:r>
          </w:p>
        </w:tc>
        <w:tc>
          <w:tcPr>
            <w:tcW w:w="1264" w:type="dxa"/>
            <w:tcBorders>
              <w:top w:val="nil"/>
              <w:left w:val="nil"/>
              <w:bottom w:val="single" w:sz="8" w:space="0" w:color="000000"/>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6007,5</w:t>
            </w:r>
          </w:p>
        </w:tc>
      </w:tr>
      <w:tr w:rsidR="00CF5AA1" w:rsidRPr="008C26BE" w:rsidTr="003676CE">
        <w:trPr>
          <w:trHeight w:val="395"/>
        </w:trPr>
        <w:tc>
          <w:tcPr>
            <w:tcW w:w="760" w:type="dxa"/>
            <w:tcBorders>
              <w:top w:val="nil"/>
              <w:left w:val="single" w:sz="8" w:space="0" w:color="000000"/>
              <w:bottom w:val="single" w:sz="4" w:space="0" w:color="auto"/>
              <w:right w:val="single" w:sz="8" w:space="0" w:color="000000"/>
            </w:tcBorders>
            <w:shd w:val="clear" w:color="auto" w:fill="auto"/>
            <w:vAlign w:val="center"/>
            <w:hideMark/>
          </w:tcPr>
          <w:p w:rsidR="00CF5AA1" w:rsidRPr="008C26BE" w:rsidRDefault="00CF5AA1" w:rsidP="001B136F">
            <w:pPr>
              <w:pStyle w:val="a9"/>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8" w:space="0" w:color="000000"/>
            </w:tcBorders>
            <w:shd w:val="clear" w:color="auto" w:fill="auto"/>
            <w:vAlign w:val="center"/>
            <w:hideMark/>
          </w:tcPr>
          <w:p w:rsidR="00CF5AA1" w:rsidRPr="008C26BE" w:rsidRDefault="00CF5AA1" w:rsidP="00791D7C">
            <w:pPr>
              <w:rPr>
                <w:color w:val="000000"/>
                <w:sz w:val="24"/>
                <w:szCs w:val="24"/>
              </w:rPr>
            </w:pPr>
            <w:r w:rsidRPr="008C26BE">
              <w:rPr>
                <w:color w:val="000000"/>
                <w:sz w:val="24"/>
                <w:szCs w:val="24"/>
              </w:rPr>
              <w:t>Выявлена сумма чистой (нераспределенной прибыли) за отчетный период</w:t>
            </w:r>
          </w:p>
        </w:tc>
        <w:tc>
          <w:tcPr>
            <w:tcW w:w="1220" w:type="dxa"/>
            <w:tcBorders>
              <w:top w:val="nil"/>
              <w:left w:val="nil"/>
              <w:bottom w:val="single" w:sz="4" w:space="0" w:color="auto"/>
              <w:right w:val="single" w:sz="8" w:space="0" w:color="000000"/>
            </w:tcBorders>
            <w:shd w:val="clear" w:color="auto" w:fill="auto"/>
            <w:vAlign w:val="center"/>
            <w:hideMark/>
          </w:tcPr>
          <w:p w:rsidR="00CF5AA1" w:rsidRPr="008C26BE" w:rsidRDefault="00CF5AA1" w:rsidP="00791D7C">
            <w:pPr>
              <w:jc w:val="center"/>
              <w:rPr>
                <w:color w:val="000000"/>
                <w:sz w:val="24"/>
                <w:szCs w:val="24"/>
              </w:rPr>
            </w:pPr>
            <w:r w:rsidRPr="008C26BE">
              <w:rPr>
                <w:color w:val="000000"/>
                <w:sz w:val="24"/>
                <w:szCs w:val="24"/>
              </w:rPr>
              <w:t>7120</w:t>
            </w:r>
          </w:p>
        </w:tc>
        <w:tc>
          <w:tcPr>
            <w:tcW w:w="1190" w:type="dxa"/>
            <w:tcBorders>
              <w:top w:val="nil"/>
              <w:left w:val="nil"/>
              <w:bottom w:val="single" w:sz="4" w:space="0" w:color="auto"/>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10680</w:t>
            </w:r>
          </w:p>
        </w:tc>
        <w:tc>
          <w:tcPr>
            <w:tcW w:w="1211" w:type="dxa"/>
            <w:tcBorders>
              <w:top w:val="nil"/>
              <w:left w:val="nil"/>
              <w:bottom w:val="single" w:sz="4" w:space="0" w:color="auto"/>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12816</w:t>
            </w:r>
          </w:p>
        </w:tc>
        <w:tc>
          <w:tcPr>
            <w:tcW w:w="1211" w:type="dxa"/>
            <w:tcBorders>
              <w:top w:val="nil"/>
              <w:left w:val="nil"/>
              <w:bottom w:val="single" w:sz="4" w:space="0" w:color="auto"/>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16020</w:t>
            </w:r>
          </w:p>
        </w:tc>
        <w:tc>
          <w:tcPr>
            <w:tcW w:w="1264" w:type="dxa"/>
            <w:tcBorders>
              <w:top w:val="nil"/>
              <w:left w:val="nil"/>
              <w:bottom w:val="single" w:sz="4" w:space="0" w:color="auto"/>
              <w:right w:val="single" w:sz="8" w:space="0" w:color="000000"/>
            </w:tcBorders>
            <w:vAlign w:val="center"/>
          </w:tcPr>
          <w:p w:rsidR="00CF5AA1" w:rsidRPr="008C26BE" w:rsidRDefault="00CF5AA1" w:rsidP="00791D7C">
            <w:pPr>
              <w:jc w:val="center"/>
              <w:rPr>
                <w:color w:val="000000"/>
                <w:sz w:val="24"/>
                <w:szCs w:val="24"/>
              </w:rPr>
            </w:pPr>
            <w:r w:rsidRPr="008C26BE">
              <w:rPr>
                <w:color w:val="000000"/>
                <w:sz w:val="24"/>
                <w:szCs w:val="24"/>
              </w:rPr>
              <w:t>24030</w:t>
            </w:r>
          </w:p>
        </w:tc>
      </w:tr>
      <w:tr w:rsidR="00CF5AA1" w:rsidRPr="008C26BE" w:rsidTr="003676CE">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AA1" w:rsidRPr="008C26BE" w:rsidRDefault="00CF5AA1" w:rsidP="001B136F">
            <w:pPr>
              <w:pStyle w:val="a9"/>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AA1" w:rsidRPr="008C26BE" w:rsidRDefault="00CF5AA1" w:rsidP="00791D7C">
            <w:pPr>
              <w:rPr>
                <w:color w:val="000000"/>
                <w:sz w:val="24"/>
                <w:szCs w:val="24"/>
              </w:rPr>
            </w:pPr>
            <w:r w:rsidRPr="008C26BE">
              <w:rPr>
                <w:color w:val="000000"/>
                <w:sz w:val="24"/>
                <w:szCs w:val="24"/>
              </w:rPr>
              <w:t>Перечислена заработная плата персоналу на лицевые карточные счета</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AA1" w:rsidRPr="008C26BE" w:rsidRDefault="00CF5AA1" w:rsidP="00791D7C">
            <w:pPr>
              <w:jc w:val="center"/>
              <w:rPr>
                <w:color w:val="000000"/>
                <w:sz w:val="24"/>
                <w:szCs w:val="24"/>
              </w:rPr>
            </w:pPr>
            <w:r w:rsidRPr="008C26BE">
              <w:rPr>
                <w:color w:val="000000"/>
                <w:sz w:val="24"/>
                <w:szCs w:val="24"/>
              </w:rPr>
              <w:t>426300</w:t>
            </w:r>
          </w:p>
        </w:tc>
        <w:tc>
          <w:tcPr>
            <w:tcW w:w="1190" w:type="dxa"/>
            <w:tcBorders>
              <w:top w:val="single" w:sz="4" w:space="0" w:color="auto"/>
              <w:left w:val="single" w:sz="4" w:space="0" w:color="auto"/>
              <w:bottom w:val="single" w:sz="4" w:space="0" w:color="auto"/>
              <w:right w:val="single" w:sz="4" w:space="0" w:color="auto"/>
            </w:tcBorders>
            <w:vAlign w:val="center"/>
          </w:tcPr>
          <w:p w:rsidR="00CF5AA1" w:rsidRPr="008C26BE" w:rsidRDefault="00CF5AA1" w:rsidP="00791D7C">
            <w:pPr>
              <w:jc w:val="center"/>
              <w:rPr>
                <w:color w:val="000000"/>
                <w:sz w:val="24"/>
                <w:szCs w:val="24"/>
              </w:rPr>
            </w:pPr>
            <w:r w:rsidRPr="008C26BE">
              <w:rPr>
                <w:color w:val="000000"/>
                <w:sz w:val="24"/>
                <w:szCs w:val="24"/>
              </w:rPr>
              <w:t>639450</w:t>
            </w:r>
          </w:p>
        </w:tc>
        <w:tc>
          <w:tcPr>
            <w:tcW w:w="1211" w:type="dxa"/>
            <w:tcBorders>
              <w:top w:val="single" w:sz="4" w:space="0" w:color="auto"/>
              <w:left w:val="single" w:sz="4" w:space="0" w:color="auto"/>
              <w:bottom w:val="single" w:sz="4" w:space="0" w:color="auto"/>
              <w:right w:val="single" w:sz="4" w:space="0" w:color="auto"/>
            </w:tcBorders>
            <w:vAlign w:val="center"/>
          </w:tcPr>
          <w:p w:rsidR="00CF5AA1" w:rsidRPr="008C26BE" w:rsidRDefault="00CF5AA1" w:rsidP="00791D7C">
            <w:pPr>
              <w:jc w:val="center"/>
              <w:rPr>
                <w:color w:val="000000"/>
                <w:sz w:val="24"/>
                <w:szCs w:val="24"/>
              </w:rPr>
            </w:pPr>
            <w:r w:rsidRPr="008C26BE">
              <w:rPr>
                <w:color w:val="000000"/>
                <w:sz w:val="24"/>
                <w:szCs w:val="24"/>
              </w:rPr>
              <w:t>767340</w:t>
            </w:r>
          </w:p>
        </w:tc>
        <w:tc>
          <w:tcPr>
            <w:tcW w:w="1211" w:type="dxa"/>
            <w:tcBorders>
              <w:top w:val="single" w:sz="4" w:space="0" w:color="auto"/>
              <w:left w:val="single" w:sz="4" w:space="0" w:color="auto"/>
              <w:bottom w:val="single" w:sz="4" w:space="0" w:color="auto"/>
              <w:right w:val="single" w:sz="4" w:space="0" w:color="auto"/>
            </w:tcBorders>
            <w:vAlign w:val="center"/>
          </w:tcPr>
          <w:p w:rsidR="00CF5AA1" w:rsidRPr="008C26BE" w:rsidRDefault="00CF5AA1" w:rsidP="00791D7C">
            <w:pPr>
              <w:jc w:val="center"/>
              <w:rPr>
                <w:color w:val="000000"/>
                <w:sz w:val="24"/>
                <w:szCs w:val="24"/>
              </w:rPr>
            </w:pPr>
            <w:r w:rsidRPr="008C26BE">
              <w:rPr>
                <w:color w:val="000000"/>
                <w:sz w:val="24"/>
                <w:szCs w:val="24"/>
              </w:rPr>
              <w:t>959175</w:t>
            </w:r>
          </w:p>
        </w:tc>
        <w:tc>
          <w:tcPr>
            <w:tcW w:w="1264" w:type="dxa"/>
            <w:tcBorders>
              <w:top w:val="single" w:sz="4" w:space="0" w:color="auto"/>
              <w:left w:val="single" w:sz="4" w:space="0" w:color="auto"/>
              <w:bottom w:val="single" w:sz="4" w:space="0" w:color="auto"/>
              <w:right w:val="single" w:sz="4" w:space="0" w:color="auto"/>
            </w:tcBorders>
            <w:vAlign w:val="center"/>
          </w:tcPr>
          <w:p w:rsidR="00CF5AA1" w:rsidRPr="008C26BE" w:rsidRDefault="00CF5AA1" w:rsidP="00791D7C">
            <w:pPr>
              <w:jc w:val="center"/>
              <w:rPr>
                <w:color w:val="000000"/>
                <w:sz w:val="24"/>
                <w:szCs w:val="24"/>
              </w:rPr>
            </w:pPr>
            <w:r w:rsidRPr="008C26BE">
              <w:rPr>
                <w:color w:val="000000"/>
                <w:sz w:val="24"/>
                <w:szCs w:val="24"/>
              </w:rPr>
              <w:t>1438763</w:t>
            </w:r>
          </w:p>
        </w:tc>
      </w:tr>
    </w:tbl>
    <w:p w:rsidR="00CF5AA1" w:rsidRDefault="00CF5AA1" w:rsidP="00CF5AA1">
      <w:pPr>
        <w:pStyle w:val="ConsPlusNormal"/>
        <w:ind w:firstLine="540"/>
        <w:jc w:val="both"/>
      </w:pPr>
    </w:p>
    <w:p w:rsidR="00127A04" w:rsidRDefault="00145559" w:rsidP="00CF5AA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Используя информацию об остатках по счетам на 31.12.ХХ г. прошлого отчетного года (начальное сальдо), приведенную в таблице </w:t>
      </w:r>
      <w:r w:rsidR="00004A26">
        <w:rPr>
          <w:rFonts w:ascii="Times New Roman" w:hAnsi="Times New Roman" w:cs="Times New Roman"/>
          <w:sz w:val="28"/>
          <w:szCs w:val="28"/>
        </w:rPr>
        <w:t>5</w:t>
      </w:r>
      <w:r>
        <w:rPr>
          <w:rFonts w:ascii="Times New Roman" w:hAnsi="Times New Roman" w:cs="Times New Roman"/>
          <w:sz w:val="28"/>
          <w:szCs w:val="28"/>
        </w:rPr>
        <w:t>, составить оборотно-сальдовую ведомость по счетам (приложение 2).</w:t>
      </w:r>
    </w:p>
    <w:p w:rsidR="00127A04" w:rsidRDefault="00145559" w:rsidP="00CF5AA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Затем на 31.12. ХХ г. отчетного года составить бухгалтерский баланс (приложение 3) и отчет о финансовых результатах (приложение 4).</w:t>
      </w:r>
    </w:p>
    <w:p w:rsidR="001B53BB" w:rsidRDefault="001B53BB" w:rsidP="00CF5AA1">
      <w:pPr>
        <w:pStyle w:val="ConsPlusNormal"/>
        <w:spacing w:line="360" w:lineRule="auto"/>
        <w:ind w:firstLine="709"/>
        <w:jc w:val="both"/>
        <w:rPr>
          <w:rFonts w:ascii="Times New Roman" w:hAnsi="Times New Roman" w:cs="Times New Roman"/>
          <w:sz w:val="28"/>
          <w:szCs w:val="28"/>
        </w:rPr>
      </w:pPr>
    </w:p>
    <w:p w:rsidR="00CF5AA1" w:rsidRDefault="00CF5AA1" w:rsidP="00CF5AA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004A26">
        <w:rPr>
          <w:rFonts w:ascii="Times New Roman" w:hAnsi="Times New Roman" w:cs="Times New Roman"/>
          <w:sz w:val="28"/>
          <w:szCs w:val="28"/>
        </w:rPr>
        <w:t>5</w:t>
      </w:r>
      <w:r>
        <w:rPr>
          <w:rFonts w:ascii="Times New Roman" w:hAnsi="Times New Roman" w:cs="Times New Roman"/>
          <w:sz w:val="28"/>
          <w:szCs w:val="28"/>
        </w:rPr>
        <w:t>.- Остатки по счетам на начало периода</w:t>
      </w:r>
    </w:p>
    <w:tbl>
      <w:tblPr>
        <w:tblW w:w="9792" w:type="dxa"/>
        <w:tblInd w:w="97" w:type="dxa"/>
        <w:tblLayout w:type="fixed"/>
        <w:tblLook w:val="04A0"/>
      </w:tblPr>
      <w:tblGrid>
        <w:gridCol w:w="578"/>
        <w:gridCol w:w="851"/>
        <w:gridCol w:w="850"/>
        <w:gridCol w:w="850"/>
        <w:gridCol w:w="993"/>
        <w:gridCol w:w="992"/>
        <w:gridCol w:w="992"/>
        <w:gridCol w:w="851"/>
        <w:gridCol w:w="992"/>
        <w:gridCol w:w="992"/>
        <w:gridCol w:w="851"/>
      </w:tblGrid>
      <w:tr w:rsidR="00CF5AA1" w:rsidRPr="00BD4C38" w:rsidTr="00791D7C">
        <w:trPr>
          <w:trHeight w:val="315"/>
        </w:trPr>
        <w:tc>
          <w:tcPr>
            <w:tcW w:w="578" w:type="dxa"/>
            <w:vMerge w:val="restart"/>
            <w:tcBorders>
              <w:top w:val="single" w:sz="8" w:space="0" w:color="auto"/>
              <w:left w:val="single" w:sz="8" w:space="0" w:color="auto"/>
              <w:right w:val="single" w:sz="8" w:space="0" w:color="auto"/>
            </w:tcBorders>
            <w:shd w:val="clear" w:color="auto" w:fill="auto"/>
            <w:noWrap/>
            <w:vAlign w:val="bottom"/>
            <w:hideMark/>
          </w:tcPr>
          <w:p w:rsidR="00CF5AA1" w:rsidRPr="00BD4C38" w:rsidRDefault="00CF5AA1" w:rsidP="00791D7C">
            <w:pPr>
              <w:jc w:val="center"/>
              <w:rPr>
                <w:color w:val="000000"/>
              </w:rPr>
            </w:pPr>
          </w:p>
          <w:p w:rsidR="00CF5AA1" w:rsidRPr="00BD4C38" w:rsidRDefault="00CF5AA1" w:rsidP="00791D7C">
            <w:pPr>
              <w:jc w:val="center"/>
              <w:rPr>
                <w:color w:val="000000"/>
              </w:rPr>
            </w:pPr>
            <w:r w:rsidRPr="00BD4C38">
              <w:rPr>
                <w:color w:val="000000"/>
              </w:rPr>
              <w:t>Сч.</w:t>
            </w:r>
          </w:p>
        </w:tc>
        <w:tc>
          <w:tcPr>
            <w:tcW w:w="1701" w:type="dxa"/>
            <w:gridSpan w:val="2"/>
            <w:tcBorders>
              <w:top w:val="single" w:sz="8" w:space="0" w:color="auto"/>
              <w:left w:val="nil"/>
              <w:bottom w:val="single" w:sz="8" w:space="0" w:color="auto"/>
              <w:right w:val="single" w:sz="8" w:space="0" w:color="auto"/>
            </w:tcBorders>
            <w:shd w:val="clear" w:color="auto" w:fill="auto"/>
            <w:noWrap/>
            <w:vAlign w:val="bottom"/>
            <w:hideMark/>
          </w:tcPr>
          <w:p w:rsidR="00CF5AA1" w:rsidRPr="00BD4C38" w:rsidRDefault="00CF5AA1" w:rsidP="00791D7C">
            <w:pPr>
              <w:jc w:val="center"/>
              <w:rPr>
                <w:color w:val="000000"/>
              </w:rPr>
            </w:pPr>
            <w:r w:rsidRPr="00BD4C38">
              <w:rPr>
                <w:color w:val="000000"/>
              </w:rPr>
              <w:t>Вариант 1</w:t>
            </w:r>
          </w:p>
          <w:p w:rsidR="00CF5AA1" w:rsidRPr="00BD4C38" w:rsidRDefault="00CF5AA1" w:rsidP="00791D7C">
            <w:pPr>
              <w:jc w:val="center"/>
              <w:rPr>
                <w:color w:val="000000"/>
              </w:rPr>
            </w:pPr>
          </w:p>
        </w:tc>
        <w:tc>
          <w:tcPr>
            <w:tcW w:w="1843" w:type="dxa"/>
            <w:gridSpan w:val="2"/>
            <w:tcBorders>
              <w:top w:val="single" w:sz="8" w:space="0" w:color="auto"/>
              <w:left w:val="nil"/>
              <w:bottom w:val="single" w:sz="8" w:space="0" w:color="auto"/>
              <w:right w:val="single" w:sz="8" w:space="0" w:color="auto"/>
            </w:tcBorders>
            <w:shd w:val="clear" w:color="auto" w:fill="auto"/>
            <w:hideMark/>
          </w:tcPr>
          <w:p w:rsidR="00CF5AA1" w:rsidRPr="00BD4C38" w:rsidRDefault="00CF5AA1" w:rsidP="00791D7C">
            <w:pPr>
              <w:jc w:val="center"/>
              <w:rPr>
                <w:color w:val="000000"/>
              </w:rPr>
            </w:pPr>
          </w:p>
          <w:p w:rsidR="00CF5AA1" w:rsidRPr="00BD4C38" w:rsidRDefault="00CF5AA1" w:rsidP="00791D7C">
            <w:pPr>
              <w:jc w:val="center"/>
              <w:rPr>
                <w:color w:val="000000"/>
              </w:rPr>
            </w:pPr>
            <w:r w:rsidRPr="00BD4C38">
              <w:rPr>
                <w:color w:val="000000"/>
              </w:rPr>
              <w:t>Вариант 2</w:t>
            </w:r>
          </w:p>
        </w:tc>
        <w:tc>
          <w:tcPr>
            <w:tcW w:w="1984" w:type="dxa"/>
            <w:gridSpan w:val="2"/>
            <w:tcBorders>
              <w:top w:val="single" w:sz="8" w:space="0" w:color="auto"/>
              <w:left w:val="nil"/>
              <w:bottom w:val="single" w:sz="8" w:space="0" w:color="auto"/>
              <w:right w:val="single" w:sz="8" w:space="0" w:color="auto"/>
            </w:tcBorders>
            <w:shd w:val="clear" w:color="auto" w:fill="auto"/>
            <w:hideMark/>
          </w:tcPr>
          <w:p w:rsidR="00CF5AA1" w:rsidRPr="00BD4C38" w:rsidRDefault="00CF5AA1" w:rsidP="00791D7C">
            <w:pPr>
              <w:jc w:val="center"/>
              <w:rPr>
                <w:color w:val="000000"/>
              </w:rPr>
            </w:pPr>
          </w:p>
          <w:p w:rsidR="00CF5AA1" w:rsidRPr="006445C9" w:rsidRDefault="00CF5AA1" w:rsidP="00791D7C">
            <w:pPr>
              <w:jc w:val="center"/>
              <w:rPr>
                <w:color w:val="FF0000"/>
              </w:rPr>
            </w:pPr>
            <w:r w:rsidRPr="006445C9">
              <w:rPr>
                <w:color w:val="FF0000"/>
              </w:rPr>
              <w:t>Вариант 3</w:t>
            </w:r>
          </w:p>
        </w:tc>
        <w:tc>
          <w:tcPr>
            <w:tcW w:w="1843" w:type="dxa"/>
            <w:gridSpan w:val="2"/>
            <w:tcBorders>
              <w:top w:val="single" w:sz="8" w:space="0" w:color="auto"/>
              <w:left w:val="nil"/>
              <w:bottom w:val="single" w:sz="8" w:space="0" w:color="auto"/>
              <w:right w:val="single" w:sz="8" w:space="0" w:color="auto"/>
            </w:tcBorders>
            <w:shd w:val="clear" w:color="auto" w:fill="auto"/>
            <w:hideMark/>
          </w:tcPr>
          <w:p w:rsidR="00CF5AA1" w:rsidRPr="00BD4C38" w:rsidRDefault="00CF5AA1" w:rsidP="00791D7C">
            <w:pPr>
              <w:jc w:val="center"/>
              <w:rPr>
                <w:color w:val="000000"/>
              </w:rPr>
            </w:pPr>
          </w:p>
          <w:p w:rsidR="00CF5AA1" w:rsidRPr="00BD4C38" w:rsidRDefault="00CF5AA1" w:rsidP="00791D7C">
            <w:pPr>
              <w:jc w:val="center"/>
              <w:rPr>
                <w:color w:val="000000"/>
              </w:rPr>
            </w:pPr>
            <w:r w:rsidRPr="00BD4C38">
              <w:rPr>
                <w:color w:val="000000"/>
              </w:rPr>
              <w:t>Вариант  4</w:t>
            </w:r>
          </w:p>
        </w:tc>
        <w:tc>
          <w:tcPr>
            <w:tcW w:w="1843" w:type="dxa"/>
            <w:gridSpan w:val="2"/>
            <w:tcBorders>
              <w:top w:val="single" w:sz="8" w:space="0" w:color="auto"/>
              <w:left w:val="nil"/>
              <w:bottom w:val="single" w:sz="8" w:space="0" w:color="auto"/>
              <w:right w:val="single" w:sz="8" w:space="0" w:color="auto"/>
            </w:tcBorders>
            <w:shd w:val="clear" w:color="auto" w:fill="auto"/>
            <w:hideMark/>
          </w:tcPr>
          <w:p w:rsidR="00CF5AA1" w:rsidRPr="00BD4C38" w:rsidRDefault="00CF5AA1" w:rsidP="00791D7C">
            <w:pPr>
              <w:jc w:val="center"/>
              <w:rPr>
                <w:color w:val="000000"/>
              </w:rPr>
            </w:pPr>
          </w:p>
          <w:p w:rsidR="00CF5AA1" w:rsidRPr="00BD4C38" w:rsidRDefault="00CF5AA1" w:rsidP="00791D7C">
            <w:pPr>
              <w:jc w:val="center"/>
              <w:rPr>
                <w:color w:val="000000"/>
              </w:rPr>
            </w:pPr>
            <w:r w:rsidRPr="00BD4C38">
              <w:rPr>
                <w:color w:val="000000"/>
              </w:rPr>
              <w:t>Вариант 5</w:t>
            </w:r>
          </w:p>
          <w:p w:rsidR="00CF5AA1" w:rsidRPr="00BD4C38" w:rsidRDefault="00CF5AA1" w:rsidP="00791D7C">
            <w:pPr>
              <w:jc w:val="center"/>
              <w:rPr>
                <w:color w:val="000000"/>
              </w:rPr>
            </w:pPr>
          </w:p>
        </w:tc>
      </w:tr>
      <w:tr w:rsidR="00CF5AA1" w:rsidRPr="00BD4C38" w:rsidTr="00791D7C">
        <w:trPr>
          <w:trHeight w:val="315"/>
        </w:trPr>
        <w:tc>
          <w:tcPr>
            <w:tcW w:w="578" w:type="dxa"/>
            <w:vMerge/>
            <w:tcBorders>
              <w:left w:val="single" w:sz="8" w:space="0" w:color="auto"/>
              <w:bottom w:val="single" w:sz="8" w:space="0" w:color="auto"/>
              <w:right w:val="single" w:sz="8" w:space="0" w:color="auto"/>
            </w:tcBorders>
            <w:shd w:val="clear" w:color="auto" w:fill="auto"/>
            <w:noWrap/>
            <w:vAlign w:val="bottom"/>
            <w:hideMark/>
          </w:tcPr>
          <w:p w:rsidR="00CF5AA1" w:rsidRPr="00BD4C38" w:rsidRDefault="00CF5AA1" w:rsidP="00791D7C">
            <w:pPr>
              <w:jc w:val="center"/>
              <w:rPr>
                <w:color w:val="000000"/>
              </w:rPr>
            </w:pPr>
          </w:p>
        </w:tc>
        <w:tc>
          <w:tcPr>
            <w:tcW w:w="851" w:type="dxa"/>
            <w:tcBorders>
              <w:top w:val="nil"/>
              <w:left w:val="nil"/>
              <w:bottom w:val="single" w:sz="8" w:space="0" w:color="auto"/>
              <w:right w:val="single" w:sz="8" w:space="0" w:color="auto"/>
            </w:tcBorders>
            <w:shd w:val="clear" w:color="auto" w:fill="auto"/>
            <w:noWrap/>
            <w:vAlign w:val="bottom"/>
            <w:hideMark/>
          </w:tcPr>
          <w:p w:rsidR="00CF5AA1" w:rsidRPr="00BD4C38" w:rsidRDefault="00CF5AA1" w:rsidP="00791D7C">
            <w:pPr>
              <w:jc w:val="center"/>
              <w:rPr>
                <w:color w:val="000000"/>
              </w:rPr>
            </w:pPr>
            <w:r w:rsidRPr="00BD4C38">
              <w:rPr>
                <w:color w:val="000000"/>
              </w:rPr>
              <w:t>Дебет</w:t>
            </w:r>
          </w:p>
        </w:tc>
        <w:tc>
          <w:tcPr>
            <w:tcW w:w="850" w:type="dxa"/>
            <w:tcBorders>
              <w:top w:val="nil"/>
              <w:left w:val="nil"/>
              <w:bottom w:val="single" w:sz="8" w:space="0" w:color="auto"/>
              <w:right w:val="single" w:sz="8" w:space="0" w:color="auto"/>
            </w:tcBorders>
            <w:shd w:val="clear" w:color="auto" w:fill="auto"/>
            <w:noWrap/>
            <w:vAlign w:val="bottom"/>
            <w:hideMark/>
          </w:tcPr>
          <w:p w:rsidR="00CF5AA1" w:rsidRPr="00BD4C38" w:rsidRDefault="00CF5AA1" w:rsidP="00791D7C">
            <w:pPr>
              <w:jc w:val="center"/>
              <w:rPr>
                <w:color w:val="000000"/>
              </w:rPr>
            </w:pPr>
            <w:r w:rsidRPr="00BD4C38">
              <w:rPr>
                <w:color w:val="000000"/>
              </w:rPr>
              <w:t>Кредит</w:t>
            </w:r>
          </w:p>
        </w:tc>
        <w:tc>
          <w:tcPr>
            <w:tcW w:w="850"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center"/>
              <w:rPr>
                <w:color w:val="000000"/>
              </w:rPr>
            </w:pPr>
            <w:r w:rsidRPr="00BD4C38">
              <w:rPr>
                <w:color w:val="000000"/>
              </w:rPr>
              <w:t>Дебет</w:t>
            </w:r>
          </w:p>
        </w:tc>
        <w:tc>
          <w:tcPr>
            <w:tcW w:w="993"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center"/>
              <w:rPr>
                <w:color w:val="000000"/>
              </w:rPr>
            </w:pPr>
            <w:r w:rsidRPr="00BD4C38">
              <w:rPr>
                <w:color w:val="000000"/>
              </w:rPr>
              <w:t>Кредит</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center"/>
              <w:rPr>
                <w:color w:val="000000"/>
              </w:rPr>
            </w:pPr>
            <w:r w:rsidRPr="00BD4C38">
              <w:rPr>
                <w:color w:val="000000"/>
              </w:rPr>
              <w:t>Дебет</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center"/>
              <w:rPr>
                <w:color w:val="000000"/>
              </w:rPr>
            </w:pPr>
            <w:r w:rsidRPr="00BD4C38">
              <w:rPr>
                <w:color w:val="000000"/>
              </w:rPr>
              <w:t>Кредит</w:t>
            </w:r>
          </w:p>
        </w:tc>
        <w:tc>
          <w:tcPr>
            <w:tcW w:w="851"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center"/>
              <w:rPr>
                <w:color w:val="000000"/>
              </w:rPr>
            </w:pPr>
            <w:r w:rsidRPr="00BD4C38">
              <w:rPr>
                <w:color w:val="000000"/>
              </w:rPr>
              <w:t>Дебет</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center"/>
              <w:rPr>
                <w:color w:val="000000"/>
              </w:rPr>
            </w:pPr>
            <w:r w:rsidRPr="00BD4C38">
              <w:rPr>
                <w:color w:val="000000"/>
              </w:rPr>
              <w:t>Кредит</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center"/>
              <w:rPr>
                <w:color w:val="000000"/>
              </w:rPr>
            </w:pPr>
            <w:r w:rsidRPr="00BD4C38">
              <w:rPr>
                <w:color w:val="000000"/>
              </w:rPr>
              <w:t>Дебет</w:t>
            </w:r>
          </w:p>
        </w:tc>
        <w:tc>
          <w:tcPr>
            <w:tcW w:w="851"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center"/>
              <w:rPr>
                <w:color w:val="000000"/>
              </w:rPr>
            </w:pPr>
            <w:r w:rsidRPr="00BD4C38">
              <w:rPr>
                <w:color w:val="000000"/>
              </w:rPr>
              <w:t>Кредит</w:t>
            </w:r>
          </w:p>
        </w:tc>
      </w:tr>
      <w:tr w:rsidR="00CF5AA1" w:rsidRPr="00BD4C38" w:rsidTr="00791D7C">
        <w:trPr>
          <w:trHeight w:val="315"/>
        </w:trPr>
        <w:tc>
          <w:tcPr>
            <w:tcW w:w="578" w:type="dxa"/>
            <w:tcBorders>
              <w:top w:val="nil"/>
              <w:left w:val="single" w:sz="8" w:space="0" w:color="auto"/>
              <w:bottom w:val="single" w:sz="8" w:space="0" w:color="auto"/>
              <w:right w:val="single" w:sz="8" w:space="0" w:color="auto"/>
            </w:tcBorders>
            <w:shd w:val="clear" w:color="auto" w:fill="auto"/>
            <w:hideMark/>
          </w:tcPr>
          <w:p w:rsidR="00CF5AA1" w:rsidRPr="00BD4C38" w:rsidRDefault="00CF5AA1" w:rsidP="00791D7C">
            <w:pPr>
              <w:jc w:val="right"/>
              <w:rPr>
                <w:color w:val="000000"/>
              </w:rPr>
            </w:pPr>
            <w:r w:rsidRPr="00BD4C38">
              <w:rPr>
                <w:color w:val="000000"/>
              </w:rPr>
              <w:t>01</w:t>
            </w:r>
          </w:p>
        </w:tc>
        <w:tc>
          <w:tcPr>
            <w:tcW w:w="851" w:type="dxa"/>
            <w:tcBorders>
              <w:top w:val="nil"/>
              <w:left w:val="nil"/>
              <w:bottom w:val="single" w:sz="8" w:space="0" w:color="auto"/>
              <w:right w:val="single" w:sz="8" w:space="0" w:color="auto"/>
            </w:tcBorders>
            <w:shd w:val="clear" w:color="auto" w:fill="auto"/>
            <w:noWrap/>
            <w:vAlign w:val="bottom"/>
            <w:hideMark/>
          </w:tcPr>
          <w:p w:rsidR="00CF5AA1" w:rsidRPr="00BD4C38" w:rsidRDefault="00CF5AA1" w:rsidP="00791D7C">
            <w:pPr>
              <w:jc w:val="right"/>
              <w:rPr>
                <w:color w:val="000000"/>
              </w:rPr>
            </w:pPr>
            <w:r w:rsidRPr="00BD4C38">
              <w:rPr>
                <w:color w:val="000000"/>
              </w:rPr>
              <w:t>56000</w:t>
            </w:r>
          </w:p>
        </w:tc>
        <w:tc>
          <w:tcPr>
            <w:tcW w:w="850" w:type="dxa"/>
            <w:tcBorders>
              <w:top w:val="nil"/>
              <w:left w:val="nil"/>
              <w:bottom w:val="single" w:sz="8" w:space="0" w:color="auto"/>
              <w:right w:val="single" w:sz="8" w:space="0" w:color="auto"/>
            </w:tcBorders>
            <w:shd w:val="clear" w:color="auto" w:fill="auto"/>
            <w:noWrap/>
            <w:vAlign w:val="bottom"/>
            <w:hideMark/>
          </w:tcPr>
          <w:p w:rsidR="00CF5AA1" w:rsidRPr="00BD4C38" w:rsidRDefault="00CF5AA1" w:rsidP="00791D7C">
            <w:pPr>
              <w:rPr>
                <w:color w:val="000000"/>
              </w:rPr>
            </w:pPr>
            <w:r w:rsidRPr="00BD4C38">
              <w:rPr>
                <w:color w:val="000000"/>
              </w:rPr>
              <w:t> </w:t>
            </w:r>
          </w:p>
        </w:tc>
        <w:tc>
          <w:tcPr>
            <w:tcW w:w="850"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84000</w:t>
            </w:r>
          </w:p>
        </w:tc>
        <w:tc>
          <w:tcPr>
            <w:tcW w:w="993"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100800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c>
          <w:tcPr>
            <w:tcW w:w="851"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126000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189000</w:t>
            </w:r>
          </w:p>
        </w:tc>
        <w:tc>
          <w:tcPr>
            <w:tcW w:w="851"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r>
      <w:tr w:rsidR="00CF5AA1" w:rsidRPr="00BD4C38" w:rsidTr="00791D7C">
        <w:trPr>
          <w:trHeight w:val="315"/>
        </w:trPr>
        <w:tc>
          <w:tcPr>
            <w:tcW w:w="578" w:type="dxa"/>
            <w:tcBorders>
              <w:top w:val="nil"/>
              <w:left w:val="single" w:sz="8" w:space="0" w:color="auto"/>
              <w:bottom w:val="single" w:sz="8" w:space="0" w:color="auto"/>
              <w:right w:val="single" w:sz="8" w:space="0" w:color="auto"/>
            </w:tcBorders>
            <w:shd w:val="clear" w:color="auto" w:fill="auto"/>
            <w:hideMark/>
          </w:tcPr>
          <w:p w:rsidR="00CF5AA1" w:rsidRPr="00BD4C38" w:rsidRDefault="00CF5AA1" w:rsidP="00791D7C">
            <w:pPr>
              <w:jc w:val="right"/>
              <w:rPr>
                <w:color w:val="000000"/>
              </w:rPr>
            </w:pPr>
            <w:r w:rsidRPr="00BD4C38">
              <w:rPr>
                <w:color w:val="000000"/>
              </w:rPr>
              <w:t>20</w:t>
            </w:r>
          </w:p>
        </w:tc>
        <w:tc>
          <w:tcPr>
            <w:tcW w:w="851" w:type="dxa"/>
            <w:tcBorders>
              <w:top w:val="nil"/>
              <w:left w:val="nil"/>
              <w:bottom w:val="single" w:sz="8" w:space="0" w:color="auto"/>
              <w:right w:val="single" w:sz="8" w:space="0" w:color="auto"/>
            </w:tcBorders>
            <w:shd w:val="clear" w:color="auto" w:fill="auto"/>
            <w:noWrap/>
            <w:vAlign w:val="bottom"/>
            <w:hideMark/>
          </w:tcPr>
          <w:p w:rsidR="00CF5AA1" w:rsidRPr="00BD4C38" w:rsidRDefault="00CF5AA1" w:rsidP="00791D7C">
            <w:pPr>
              <w:jc w:val="right"/>
              <w:rPr>
                <w:color w:val="000000"/>
              </w:rPr>
            </w:pPr>
            <w:r w:rsidRPr="00BD4C38">
              <w:rPr>
                <w:color w:val="000000"/>
              </w:rPr>
              <w:t>58000</w:t>
            </w:r>
          </w:p>
        </w:tc>
        <w:tc>
          <w:tcPr>
            <w:tcW w:w="850" w:type="dxa"/>
            <w:tcBorders>
              <w:top w:val="nil"/>
              <w:left w:val="nil"/>
              <w:bottom w:val="single" w:sz="8" w:space="0" w:color="auto"/>
              <w:right w:val="single" w:sz="8" w:space="0" w:color="auto"/>
            </w:tcBorders>
            <w:shd w:val="clear" w:color="auto" w:fill="auto"/>
            <w:noWrap/>
            <w:vAlign w:val="bottom"/>
            <w:hideMark/>
          </w:tcPr>
          <w:p w:rsidR="00CF5AA1" w:rsidRPr="00BD4C38" w:rsidRDefault="00CF5AA1" w:rsidP="00791D7C">
            <w:pPr>
              <w:rPr>
                <w:color w:val="000000"/>
              </w:rPr>
            </w:pPr>
            <w:r w:rsidRPr="00BD4C38">
              <w:rPr>
                <w:color w:val="000000"/>
              </w:rPr>
              <w:t> </w:t>
            </w:r>
          </w:p>
        </w:tc>
        <w:tc>
          <w:tcPr>
            <w:tcW w:w="850"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87000</w:t>
            </w:r>
          </w:p>
        </w:tc>
        <w:tc>
          <w:tcPr>
            <w:tcW w:w="993"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104400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c>
          <w:tcPr>
            <w:tcW w:w="851"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130500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195750</w:t>
            </w:r>
          </w:p>
        </w:tc>
        <w:tc>
          <w:tcPr>
            <w:tcW w:w="851"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r>
      <w:tr w:rsidR="00CF5AA1" w:rsidRPr="00BD4C38" w:rsidTr="00791D7C">
        <w:trPr>
          <w:trHeight w:val="315"/>
        </w:trPr>
        <w:tc>
          <w:tcPr>
            <w:tcW w:w="578" w:type="dxa"/>
            <w:tcBorders>
              <w:top w:val="nil"/>
              <w:left w:val="single" w:sz="8" w:space="0" w:color="auto"/>
              <w:bottom w:val="single" w:sz="8" w:space="0" w:color="auto"/>
              <w:right w:val="single" w:sz="8" w:space="0" w:color="auto"/>
            </w:tcBorders>
            <w:shd w:val="clear" w:color="auto" w:fill="auto"/>
            <w:hideMark/>
          </w:tcPr>
          <w:p w:rsidR="00CF5AA1" w:rsidRPr="00BD4C38" w:rsidRDefault="00CF5AA1" w:rsidP="00791D7C">
            <w:pPr>
              <w:jc w:val="right"/>
              <w:rPr>
                <w:color w:val="000000"/>
              </w:rPr>
            </w:pPr>
            <w:r w:rsidRPr="00BD4C38">
              <w:rPr>
                <w:color w:val="000000"/>
              </w:rPr>
              <w:t>10</w:t>
            </w:r>
          </w:p>
        </w:tc>
        <w:tc>
          <w:tcPr>
            <w:tcW w:w="851" w:type="dxa"/>
            <w:tcBorders>
              <w:top w:val="nil"/>
              <w:left w:val="nil"/>
              <w:bottom w:val="single" w:sz="8" w:space="0" w:color="auto"/>
              <w:right w:val="single" w:sz="8" w:space="0" w:color="auto"/>
            </w:tcBorders>
            <w:shd w:val="clear" w:color="auto" w:fill="auto"/>
            <w:noWrap/>
            <w:vAlign w:val="bottom"/>
            <w:hideMark/>
          </w:tcPr>
          <w:p w:rsidR="00CF5AA1" w:rsidRPr="00BD4C38" w:rsidRDefault="00CF5AA1" w:rsidP="00791D7C">
            <w:pPr>
              <w:jc w:val="right"/>
              <w:rPr>
                <w:color w:val="000000"/>
              </w:rPr>
            </w:pPr>
            <w:r w:rsidRPr="00BD4C38">
              <w:rPr>
                <w:color w:val="000000"/>
              </w:rPr>
              <w:t>350000</w:t>
            </w:r>
          </w:p>
        </w:tc>
        <w:tc>
          <w:tcPr>
            <w:tcW w:w="850" w:type="dxa"/>
            <w:tcBorders>
              <w:top w:val="nil"/>
              <w:left w:val="nil"/>
              <w:bottom w:val="single" w:sz="8" w:space="0" w:color="auto"/>
              <w:right w:val="single" w:sz="8" w:space="0" w:color="auto"/>
            </w:tcBorders>
            <w:shd w:val="clear" w:color="auto" w:fill="auto"/>
            <w:noWrap/>
            <w:vAlign w:val="bottom"/>
            <w:hideMark/>
          </w:tcPr>
          <w:p w:rsidR="00CF5AA1" w:rsidRPr="00BD4C38" w:rsidRDefault="00CF5AA1" w:rsidP="00791D7C">
            <w:pPr>
              <w:rPr>
                <w:color w:val="000000"/>
              </w:rPr>
            </w:pPr>
            <w:r w:rsidRPr="00BD4C38">
              <w:rPr>
                <w:color w:val="000000"/>
              </w:rPr>
              <w:t> </w:t>
            </w:r>
          </w:p>
        </w:tc>
        <w:tc>
          <w:tcPr>
            <w:tcW w:w="850"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525000</w:t>
            </w:r>
          </w:p>
        </w:tc>
        <w:tc>
          <w:tcPr>
            <w:tcW w:w="993"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630000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c>
          <w:tcPr>
            <w:tcW w:w="851"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787500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1181250</w:t>
            </w:r>
          </w:p>
        </w:tc>
        <w:tc>
          <w:tcPr>
            <w:tcW w:w="851"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r>
      <w:tr w:rsidR="00CF5AA1" w:rsidRPr="00BD4C38" w:rsidTr="00791D7C">
        <w:trPr>
          <w:trHeight w:val="315"/>
        </w:trPr>
        <w:tc>
          <w:tcPr>
            <w:tcW w:w="578" w:type="dxa"/>
            <w:tcBorders>
              <w:top w:val="nil"/>
              <w:left w:val="single" w:sz="8" w:space="0" w:color="auto"/>
              <w:bottom w:val="single" w:sz="8" w:space="0" w:color="auto"/>
              <w:right w:val="single" w:sz="8" w:space="0" w:color="auto"/>
            </w:tcBorders>
            <w:shd w:val="clear" w:color="auto" w:fill="auto"/>
            <w:hideMark/>
          </w:tcPr>
          <w:p w:rsidR="00CF5AA1" w:rsidRPr="00BD4C38" w:rsidRDefault="00CF5AA1" w:rsidP="00791D7C">
            <w:pPr>
              <w:jc w:val="right"/>
              <w:rPr>
                <w:color w:val="000000"/>
              </w:rPr>
            </w:pPr>
            <w:r w:rsidRPr="00BD4C38">
              <w:rPr>
                <w:color w:val="000000"/>
              </w:rPr>
              <w:t>70</w:t>
            </w:r>
          </w:p>
        </w:tc>
        <w:tc>
          <w:tcPr>
            <w:tcW w:w="851" w:type="dxa"/>
            <w:tcBorders>
              <w:top w:val="nil"/>
              <w:left w:val="nil"/>
              <w:bottom w:val="single" w:sz="8" w:space="0" w:color="auto"/>
              <w:right w:val="single" w:sz="8" w:space="0" w:color="auto"/>
            </w:tcBorders>
            <w:shd w:val="clear" w:color="auto" w:fill="auto"/>
            <w:noWrap/>
            <w:vAlign w:val="bottom"/>
            <w:hideMark/>
          </w:tcPr>
          <w:p w:rsidR="00CF5AA1" w:rsidRPr="00BD4C38" w:rsidRDefault="00CF5AA1" w:rsidP="00791D7C">
            <w:pPr>
              <w:rPr>
                <w:color w:val="000000"/>
              </w:rPr>
            </w:pPr>
            <w:r w:rsidRPr="00BD4C38">
              <w:rPr>
                <w:color w:val="000000"/>
              </w:rPr>
              <w:t> </w:t>
            </w:r>
          </w:p>
        </w:tc>
        <w:tc>
          <w:tcPr>
            <w:tcW w:w="850" w:type="dxa"/>
            <w:tcBorders>
              <w:top w:val="nil"/>
              <w:left w:val="nil"/>
              <w:bottom w:val="single" w:sz="8" w:space="0" w:color="auto"/>
              <w:right w:val="single" w:sz="8" w:space="0" w:color="auto"/>
            </w:tcBorders>
            <w:shd w:val="clear" w:color="auto" w:fill="auto"/>
            <w:noWrap/>
            <w:vAlign w:val="bottom"/>
            <w:hideMark/>
          </w:tcPr>
          <w:p w:rsidR="00CF5AA1" w:rsidRPr="00BD4C38" w:rsidRDefault="00CF5AA1" w:rsidP="00791D7C">
            <w:pPr>
              <w:jc w:val="right"/>
              <w:rPr>
                <w:color w:val="000000"/>
              </w:rPr>
            </w:pPr>
            <w:r w:rsidRPr="00BD4C38">
              <w:rPr>
                <w:color w:val="000000"/>
              </w:rPr>
              <w:t>45000</w:t>
            </w:r>
          </w:p>
        </w:tc>
        <w:tc>
          <w:tcPr>
            <w:tcW w:w="850"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c>
          <w:tcPr>
            <w:tcW w:w="993"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67500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81000</w:t>
            </w:r>
          </w:p>
        </w:tc>
        <w:tc>
          <w:tcPr>
            <w:tcW w:w="851"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101250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c>
          <w:tcPr>
            <w:tcW w:w="851"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151875</w:t>
            </w:r>
          </w:p>
        </w:tc>
      </w:tr>
      <w:tr w:rsidR="00CF5AA1" w:rsidRPr="00BD4C38" w:rsidTr="00791D7C">
        <w:trPr>
          <w:trHeight w:val="315"/>
        </w:trPr>
        <w:tc>
          <w:tcPr>
            <w:tcW w:w="578" w:type="dxa"/>
            <w:tcBorders>
              <w:top w:val="nil"/>
              <w:left w:val="single" w:sz="8" w:space="0" w:color="auto"/>
              <w:bottom w:val="single" w:sz="8" w:space="0" w:color="auto"/>
              <w:right w:val="single" w:sz="8" w:space="0" w:color="auto"/>
            </w:tcBorders>
            <w:shd w:val="clear" w:color="auto" w:fill="auto"/>
            <w:hideMark/>
          </w:tcPr>
          <w:p w:rsidR="00CF5AA1" w:rsidRPr="00BD4C38" w:rsidRDefault="00CF5AA1" w:rsidP="00791D7C">
            <w:pPr>
              <w:jc w:val="right"/>
              <w:rPr>
                <w:color w:val="000000"/>
              </w:rPr>
            </w:pPr>
            <w:r w:rsidRPr="00BD4C38">
              <w:rPr>
                <w:color w:val="000000"/>
              </w:rPr>
              <w:t>68</w:t>
            </w:r>
          </w:p>
        </w:tc>
        <w:tc>
          <w:tcPr>
            <w:tcW w:w="851" w:type="dxa"/>
            <w:tcBorders>
              <w:top w:val="nil"/>
              <w:left w:val="nil"/>
              <w:bottom w:val="single" w:sz="8" w:space="0" w:color="auto"/>
              <w:right w:val="single" w:sz="8" w:space="0" w:color="auto"/>
            </w:tcBorders>
            <w:shd w:val="clear" w:color="auto" w:fill="auto"/>
            <w:noWrap/>
            <w:vAlign w:val="bottom"/>
            <w:hideMark/>
          </w:tcPr>
          <w:p w:rsidR="00CF5AA1" w:rsidRPr="00BD4C38" w:rsidRDefault="00CF5AA1" w:rsidP="00791D7C">
            <w:pPr>
              <w:rPr>
                <w:color w:val="000000"/>
              </w:rPr>
            </w:pPr>
            <w:r w:rsidRPr="00BD4C38">
              <w:rPr>
                <w:color w:val="000000"/>
              </w:rPr>
              <w:t> </w:t>
            </w:r>
          </w:p>
        </w:tc>
        <w:tc>
          <w:tcPr>
            <w:tcW w:w="850" w:type="dxa"/>
            <w:tcBorders>
              <w:top w:val="nil"/>
              <w:left w:val="nil"/>
              <w:bottom w:val="single" w:sz="8" w:space="0" w:color="auto"/>
              <w:right w:val="single" w:sz="8" w:space="0" w:color="auto"/>
            </w:tcBorders>
            <w:shd w:val="clear" w:color="auto" w:fill="auto"/>
            <w:noWrap/>
            <w:vAlign w:val="bottom"/>
            <w:hideMark/>
          </w:tcPr>
          <w:p w:rsidR="00CF5AA1" w:rsidRPr="00BD4C38" w:rsidRDefault="00CF5AA1" w:rsidP="00791D7C">
            <w:pPr>
              <w:jc w:val="right"/>
              <w:rPr>
                <w:color w:val="000000"/>
              </w:rPr>
            </w:pPr>
            <w:r w:rsidRPr="00BD4C38">
              <w:rPr>
                <w:color w:val="000000"/>
              </w:rPr>
              <w:t>17000</w:t>
            </w:r>
          </w:p>
        </w:tc>
        <w:tc>
          <w:tcPr>
            <w:tcW w:w="850"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c>
          <w:tcPr>
            <w:tcW w:w="993"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25500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30600</w:t>
            </w:r>
          </w:p>
        </w:tc>
        <w:tc>
          <w:tcPr>
            <w:tcW w:w="851"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38250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c>
          <w:tcPr>
            <w:tcW w:w="851"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57375</w:t>
            </w:r>
          </w:p>
        </w:tc>
      </w:tr>
      <w:tr w:rsidR="00CF5AA1" w:rsidRPr="00BD4C38" w:rsidTr="00791D7C">
        <w:trPr>
          <w:trHeight w:val="315"/>
        </w:trPr>
        <w:tc>
          <w:tcPr>
            <w:tcW w:w="578" w:type="dxa"/>
            <w:tcBorders>
              <w:top w:val="nil"/>
              <w:left w:val="single" w:sz="8" w:space="0" w:color="auto"/>
              <w:bottom w:val="single" w:sz="8" w:space="0" w:color="auto"/>
              <w:right w:val="single" w:sz="8" w:space="0" w:color="auto"/>
            </w:tcBorders>
            <w:shd w:val="clear" w:color="auto" w:fill="auto"/>
            <w:hideMark/>
          </w:tcPr>
          <w:p w:rsidR="00CF5AA1" w:rsidRPr="00BD4C38" w:rsidRDefault="00CF5AA1" w:rsidP="00791D7C">
            <w:pPr>
              <w:jc w:val="right"/>
              <w:rPr>
                <w:color w:val="000000"/>
              </w:rPr>
            </w:pPr>
            <w:r w:rsidRPr="00BD4C38">
              <w:rPr>
                <w:color w:val="000000"/>
              </w:rPr>
              <w:t>60</w:t>
            </w:r>
          </w:p>
        </w:tc>
        <w:tc>
          <w:tcPr>
            <w:tcW w:w="851" w:type="dxa"/>
            <w:tcBorders>
              <w:top w:val="nil"/>
              <w:left w:val="nil"/>
              <w:bottom w:val="single" w:sz="8" w:space="0" w:color="auto"/>
              <w:right w:val="single" w:sz="8" w:space="0" w:color="auto"/>
            </w:tcBorders>
            <w:shd w:val="clear" w:color="auto" w:fill="auto"/>
            <w:noWrap/>
            <w:vAlign w:val="bottom"/>
            <w:hideMark/>
          </w:tcPr>
          <w:p w:rsidR="00CF5AA1" w:rsidRPr="00BD4C38" w:rsidRDefault="00CF5AA1" w:rsidP="00791D7C">
            <w:pPr>
              <w:rPr>
                <w:color w:val="000000"/>
              </w:rPr>
            </w:pPr>
            <w:r w:rsidRPr="00BD4C38">
              <w:rPr>
                <w:color w:val="000000"/>
              </w:rPr>
              <w:t> </w:t>
            </w:r>
          </w:p>
        </w:tc>
        <w:tc>
          <w:tcPr>
            <w:tcW w:w="850" w:type="dxa"/>
            <w:tcBorders>
              <w:top w:val="nil"/>
              <w:left w:val="nil"/>
              <w:bottom w:val="single" w:sz="8" w:space="0" w:color="auto"/>
              <w:right w:val="single" w:sz="8" w:space="0" w:color="auto"/>
            </w:tcBorders>
            <w:shd w:val="clear" w:color="auto" w:fill="auto"/>
            <w:noWrap/>
            <w:vAlign w:val="bottom"/>
            <w:hideMark/>
          </w:tcPr>
          <w:p w:rsidR="00CF5AA1" w:rsidRPr="00BD4C38" w:rsidRDefault="00CF5AA1" w:rsidP="00791D7C">
            <w:pPr>
              <w:jc w:val="right"/>
              <w:rPr>
                <w:color w:val="000000"/>
              </w:rPr>
            </w:pPr>
            <w:r w:rsidRPr="00BD4C38">
              <w:rPr>
                <w:color w:val="000000"/>
              </w:rPr>
              <w:t>148000</w:t>
            </w:r>
          </w:p>
        </w:tc>
        <w:tc>
          <w:tcPr>
            <w:tcW w:w="850"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c>
          <w:tcPr>
            <w:tcW w:w="993"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222000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266400</w:t>
            </w:r>
          </w:p>
        </w:tc>
        <w:tc>
          <w:tcPr>
            <w:tcW w:w="851"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333000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c>
          <w:tcPr>
            <w:tcW w:w="851"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499500</w:t>
            </w:r>
          </w:p>
        </w:tc>
      </w:tr>
      <w:tr w:rsidR="00CF5AA1" w:rsidRPr="00BD4C38" w:rsidTr="00791D7C">
        <w:trPr>
          <w:trHeight w:val="315"/>
        </w:trPr>
        <w:tc>
          <w:tcPr>
            <w:tcW w:w="578" w:type="dxa"/>
            <w:tcBorders>
              <w:top w:val="nil"/>
              <w:left w:val="single" w:sz="8" w:space="0" w:color="auto"/>
              <w:bottom w:val="single" w:sz="8" w:space="0" w:color="auto"/>
              <w:right w:val="single" w:sz="8" w:space="0" w:color="auto"/>
            </w:tcBorders>
            <w:shd w:val="clear" w:color="auto" w:fill="auto"/>
            <w:hideMark/>
          </w:tcPr>
          <w:p w:rsidR="00CF5AA1" w:rsidRPr="00BD4C38" w:rsidRDefault="00CF5AA1" w:rsidP="00791D7C">
            <w:pPr>
              <w:jc w:val="right"/>
              <w:rPr>
                <w:color w:val="000000"/>
              </w:rPr>
            </w:pPr>
            <w:r w:rsidRPr="00BD4C38">
              <w:rPr>
                <w:color w:val="000000"/>
              </w:rPr>
              <w:t>50</w:t>
            </w:r>
          </w:p>
        </w:tc>
        <w:tc>
          <w:tcPr>
            <w:tcW w:w="851" w:type="dxa"/>
            <w:tcBorders>
              <w:top w:val="nil"/>
              <w:left w:val="nil"/>
              <w:bottom w:val="single" w:sz="8" w:space="0" w:color="auto"/>
              <w:right w:val="single" w:sz="8" w:space="0" w:color="auto"/>
            </w:tcBorders>
            <w:shd w:val="clear" w:color="auto" w:fill="auto"/>
            <w:noWrap/>
            <w:vAlign w:val="bottom"/>
            <w:hideMark/>
          </w:tcPr>
          <w:p w:rsidR="00CF5AA1" w:rsidRPr="00BD4C38" w:rsidRDefault="00CF5AA1" w:rsidP="00791D7C">
            <w:pPr>
              <w:jc w:val="right"/>
              <w:rPr>
                <w:color w:val="000000"/>
              </w:rPr>
            </w:pPr>
            <w:r w:rsidRPr="00BD4C38">
              <w:rPr>
                <w:color w:val="000000"/>
              </w:rPr>
              <w:t>25</w:t>
            </w:r>
          </w:p>
        </w:tc>
        <w:tc>
          <w:tcPr>
            <w:tcW w:w="850" w:type="dxa"/>
            <w:tcBorders>
              <w:top w:val="nil"/>
              <w:left w:val="nil"/>
              <w:bottom w:val="single" w:sz="8" w:space="0" w:color="auto"/>
              <w:right w:val="single" w:sz="8" w:space="0" w:color="auto"/>
            </w:tcBorders>
            <w:shd w:val="clear" w:color="auto" w:fill="auto"/>
            <w:noWrap/>
            <w:vAlign w:val="bottom"/>
            <w:hideMark/>
          </w:tcPr>
          <w:p w:rsidR="00CF5AA1" w:rsidRPr="00BD4C38" w:rsidRDefault="00CF5AA1" w:rsidP="00791D7C">
            <w:pPr>
              <w:rPr>
                <w:color w:val="000000"/>
              </w:rPr>
            </w:pPr>
            <w:r w:rsidRPr="00BD4C38">
              <w:rPr>
                <w:color w:val="000000"/>
              </w:rPr>
              <w:t> </w:t>
            </w:r>
          </w:p>
        </w:tc>
        <w:tc>
          <w:tcPr>
            <w:tcW w:w="850"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38</w:t>
            </w:r>
          </w:p>
        </w:tc>
        <w:tc>
          <w:tcPr>
            <w:tcW w:w="993"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45</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c>
          <w:tcPr>
            <w:tcW w:w="851"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56</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84</w:t>
            </w:r>
          </w:p>
        </w:tc>
        <w:tc>
          <w:tcPr>
            <w:tcW w:w="851"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r>
      <w:tr w:rsidR="00CF5AA1" w:rsidRPr="00BD4C38" w:rsidTr="00791D7C">
        <w:trPr>
          <w:trHeight w:val="315"/>
        </w:trPr>
        <w:tc>
          <w:tcPr>
            <w:tcW w:w="578" w:type="dxa"/>
            <w:tcBorders>
              <w:top w:val="nil"/>
              <w:left w:val="single" w:sz="8" w:space="0" w:color="auto"/>
              <w:bottom w:val="single" w:sz="8" w:space="0" w:color="auto"/>
              <w:right w:val="single" w:sz="8" w:space="0" w:color="auto"/>
            </w:tcBorders>
            <w:shd w:val="clear" w:color="auto" w:fill="auto"/>
            <w:hideMark/>
          </w:tcPr>
          <w:p w:rsidR="00CF5AA1" w:rsidRPr="00BD4C38" w:rsidRDefault="00CF5AA1" w:rsidP="00791D7C">
            <w:pPr>
              <w:jc w:val="right"/>
              <w:rPr>
                <w:color w:val="000000"/>
              </w:rPr>
            </w:pPr>
            <w:r w:rsidRPr="00BD4C38">
              <w:rPr>
                <w:color w:val="000000"/>
              </w:rPr>
              <w:t>51</w:t>
            </w:r>
          </w:p>
        </w:tc>
        <w:tc>
          <w:tcPr>
            <w:tcW w:w="851" w:type="dxa"/>
            <w:tcBorders>
              <w:top w:val="nil"/>
              <w:left w:val="nil"/>
              <w:bottom w:val="single" w:sz="8" w:space="0" w:color="auto"/>
              <w:right w:val="single" w:sz="8" w:space="0" w:color="auto"/>
            </w:tcBorders>
            <w:shd w:val="clear" w:color="auto" w:fill="auto"/>
            <w:noWrap/>
            <w:vAlign w:val="bottom"/>
            <w:hideMark/>
          </w:tcPr>
          <w:p w:rsidR="00CF5AA1" w:rsidRPr="00BD4C38" w:rsidRDefault="00CF5AA1" w:rsidP="00791D7C">
            <w:pPr>
              <w:jc w:val="right"/>
              <w:rPr>
                <w:color w:val="000000"/>
              </w:rPr>
            </w:pPr>
            <w:r w:rsidRPr="00BD4C38">
              <w:rPr>
                <w:color w:val="000000"/>
              </w:rPr>
              <w:t>250000</w:t>
            </w:r>
          </w:p>
        </w:tc>
        <w:tc>
          <w:tcPr>
            <w:tcW w:w="850" w:type="dxa"/>
            <w:tcBorders>
              <w:top w:val="nil"/>
              <w:left w:val="nil"/>
              <w:bottom w:val="single" w:sz="8" w:space="0" w:color="auto"/>
              <w:right w:val="single" w:sz="8" w:space="0" w:color="auto"/>
            </w:tcBorders>
            <w:shd w:val="clear" w:color="auto" w:fill="auto"/>
            <w:noWrap/>
            <w:vAlign w:val="bottom"/>
            <w:hideMark/>
          </w:tcPr>
          <w:p w:rsidR="00CF5AA1" w:rsidRPr="00BD4C38" w:rsidRDefault="00CF5AA1" w:rsidP="00791D7C">
            <w:pPr>
              <w:rPr>
                <w:color w:val="000000"/>
              </w:rPr>
            </w:pPr>
            <w:r w:rsidRPr="00BD4C38">
              <w:rPr>
                <w:color w:val="000000"/>
              </w:rPr>
              <w:t> </w:t>
            </w:r>
          </w:p>
        </w:tc>
        <w:tc>
          <w:tcPr>
            <w:tcW w:w="850"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375000</w:t>
            </w:r>
          </w:p>
        </w:tc>
        <w:tc>
          <w:tcPr>
            <w:tcW w:w="993"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450000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c>
          <w:tcPr>
            <w:tcW w:w="851"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562500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843750</w:t>
            </w:r>
          </w:p>
        </w:tc>
        <w:tc>
          <w:tcPr>
            <w:tcW w:w="851"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r>
      <w:tr w:rsidR="00CF5AA1" w:rsidRPr="00BD4C38" w:rsidTr="00791D7C">
        <w:trPr>
          <w:trHeight w:val="315"/>
        </w:trPr>
        <w:tc>
          <w:tcPr>
            <w:tcW w:w="578" w:type="dxa"/>
            <w:tcBorders>
              <w:top w:val="nil"/>
              <w:left w:val="single" w:sz="8" w:space="0" w:color="auto"/>
              <w:bottom w:val="single" w:sz="8" w:space="0" w:color="auto"/>
              <w:right w:val="single" w:sz="8" w:space="0" w:color="auto"/>
            </w:tcBorders>
            <w:shd w:val="clear" w:color="auto" w:fill="auto"/>
            <w:hideMark/>
          </w:tcPr>
          <w:p w:rsidR="00CF5AA1" w:rsidRPr="00BD4C38" w:rsidRDefault="00CF5AA1" w:rsidP="00791D7C">
            <w:pPr>
              <w:jc w:val="right"/>
              <w:rPr>
                <w:color w:val="000000"/>
              </w:rPr>
            </w:pPr>
            <w:r w:rsidRPr="00BD4C38">
              <w:rPr>
                <w:color w:val="000000"/>
              </w:rPr>
              <w:t>66</w:t>
            </w:r>
          </w:p>
        </w:tc>
        <w:tc>
          <w:tcPr>
            <w:tcW w:w="851" w:type="dxa"/>
            <w:tcBorders>
              <w:top w:val="nil"/>
              <w:left w:val="nil"/>
              <w:bottom w:val="single" w:sz="8" w:space="0" w:color="auto"/>
              <w:right w:val="single" w:sz="8" w:space="0" w:color="auto"/>
            </w:tcBorders>
            <w:shd w:val="clear" w:color="auto" w:fill="auto"/>
            <w:noWrap/>
            <w:vAlign w:val="bottom"/>
            <w:hideMark/>
          </w:tcPr>
          <w:p w:rsidR="00CF5AA1" w:rsidRPr="00BD4C38" w:rsidRDefault="00CF5AA1" w:rsidP="00791D7C">
            <w:pPr>
              <w:rPr>
                <w:color w:val="000000"/>
              </w:rPr>
            </w:pPr>
            <w:r w:rsidRPr="00BD4C38">
              <w:rPr>
                <w:color w:val="000000"/>
              </w:rPr>
              <w:t> </w:t>
            </w:r>
          </w:p>
        </w:tc>
        <w:tc>
          <w:tcPr>
            <w:tcW w:w="850" w:type="dxa"/>
            <w:tcBorders>
              <w:top w:val="nil"/>
              <w:left w:val="nil"/>
              <w:bottom w:val="single" w:sz="8" w:space="0" w:color="auto"/>
              <w:right w:val="single" w:sz="8" w:space="0" w:color="auto"/>
            </w:tcBorders>
            <w:shd w:val="clear" w:color="auto" w:fill="auto"/>
            <w:noWrap/>
            <w:vAlign w:val="bottom"/>
            <w:hideMark/>
          </w:tcPr>
          <w:p w:rsidR="00CF5AA1" w:rsidRPr="00BD4C38" w:rsidRDefault="00CF5AA1" w:rsidP="00791D7C">
            <w:pPr>
              <w:jc w:val="right"/>
              <w:rPr>
                <w:color w:val="000000"/>
              </w:rPr>
            </w:pPr>
            <w:r w:rsidRPr="00BD4C38">
              <w:rPr>
                <w:color w:val="000000"/>
              </w:rPr>
              <w:t>380000</w:t>
            </w:r>
          </w:p>
        </w:tc>
        <w:tc>
          <w:tcPr>
            <w:tcW w:w="850"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c>
          <w:tcPr>
            <w:tcW w:w="993"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570000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684000</w:t>
            </w:r>
          </w:p>
        </w:tc>
        <w:tc>
          <w:tcPr>
            <w:tcW w:w="851"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855000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c>
          <w:tcPr>
            <w:tcW w:w="851"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1282500</w:t>
            </w:r>
          </w:p>
        </w:tc>
      </w:tr>
      <w:tr w:rsidR="00CF5AA1" w:rsidRPr="00BD4C38" w:rsidTr="00791D7C">
        <w:trPr>
          <w:trHeight w:val="315"/>
        </w:trPr>
        <w:tc>
          <w:tcPr>
            <w:tcW w:w="578" w:type="dxa"/>
            <w:tcBorders>
              <w:top w:val="nil"/>
              <w:left w:val="single" w:sz="8" w:space="0" w:color="auto"/>
              <w:bottom w:val="single" w:sz="8" w:space="0" w:color="auto"/>
              <w:right w:val="single" w:sz="8" w:space="0" w:color="auto"/>
            </w:tcBorders>
            <w:shd w:val="clear" w:color="auto" w:fill="auto"/>
            <w:hideMark/>
          </w:tcPr>
          <w:p w:rsidR="00CF5AA1" w:rsidRPr="00BD4C38" w:rsidRDefault="00CF5AA1" w:rsidP="00791D7C">
            <w:pPr>
              <w:jc w:val="right"/>
              <w:rPr>
                <w:color w:val="000000"/>
              </w:rPr>
            </w:pPr>
            <w:r w:rsidRPr="00BD4C38">
              <w:rPr>
                <w:color w:val="000000"/>
              </w:rPr>
              <w:t>43</w:t>
            </w:r>
          </w:p>
        </w:tc>
        <w:tc>
          <w:tcPr>
            <w:tcW w:w="851" w:type="dxa"/>
            <w:tcBorders>
              <w:top w:val="nil"/>
              <w:left w:val="nil"/>
              <w:bottom w:val="single" w:sz="8" w:space="0" w:color="auto"/>
              <w:right w:val="single" w:sz="8" w:space="0" w:color="auto"/>
            </w:tcBorders>
            <w:shd w:val="clear" w:color="auto" w:fill="auto"/>
            <w:noWrap/>
            <w:vAlign w:val="bottom"/>
            <w:hideMark/>
          </w:tcPr>
          <w:p w:rsidR="00CF5AA1" w:rsidRPr="00BD4C38" w:rsidRDefault="00CF5AA1" w:rsidP="00791D7C">
            <w:pPr>
              <w:jc w:val="right"/>
              <w:rPr>
                <w:color w:val="000000"/>
              </w:rPr>
            </w:pPr>
            <w:r w:rsidRPr="00BD4C38">
              <w:rPr>
                <w:color w:val="000000"/>
              </w:rPr>
              <w:t>78000</w:t>
            </w:r>
          </w:p>
        </w:tc>
        <w:tc>
          <w:tcPr>
            <w:tcW w:w="850" w:type="dxa"/>
            <w:tcBorders>
              <w:top w:val="nil"/>
              <w:left w:val="nil"/>
              <w:bottom w:val="single" w:sz="8" w:space="0" w:color="auto"/>
              <w:right w:val="single" w:sz="8" w:space="0" w:color="auto"/>
            </w:tcBorders>
            <w:shd w:val="clear" w:color="auto" w:fill="auto"/>
            <w:noWrap/>
            <w:vAlign w:val="bottom"/>
            <w:hideMark/>
          </w:tcPr>
          <w:p w:rsidR="00CF5AA1" w:rsidRPr="00BD4C38" w:rsidRDefault="00CF5AA1" w:rsidP="00791D7C">
            <w:pPr>
              <w:rPr>
                <w:color w:val="000000"/>
              </w:rPr>
            </w:pPr>
            <w:r w:rsidRPr="00BD4C38">
              <w:rPr>
                <w:color w:val="000000"/>
              </w:rPr>
              <w:t> </w:t>
            </w:r>
          </w:p>
        </w:tc>
        <w:tc>
          <w:tcPr>
            <w:tcW w:w="850"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117000</w:t>
            </w:r>
          </w:p>
        </w:tc>
        <w:tc>
          <w:tcPr>
            <w:tcW w:w="993"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140400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c>
          <w:tcPr>
            <w:tcW w:w="851"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175500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263250</w:t>
            </w:r>
          </w:p>
        </w:tc>
        <w:tc>
          <w:tcPr>
            <w:tcW w:w="851"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r>
      <w:tr w:rsidR="00CF5AA1" w:rsidRPr="00BD4C38" w:rsidTr="00791D7C">
        <w:trPr>
          <w:trHeight w:val="315"/>
        </w:trPr>
        <w:tc>
          <w:tcPr>
            <w:tcW w:w="578" w:type="dxa"/>
            <w:tcBorders>
              <w:top w:val="nil"/>
              <w:left w:val="single" w:sz="8" w:space="0" w:color="auto"/>
              <w:bottom w:val="single" w:sz="8" w:space="0" w:color="auto"/>
              <w:right w:val="single" w:sz="8" w:space="0" w:color="auto"/>
            </w:tcBorders>
            <w:shd w:val="clear" w:color="auto" w:fill="auto"/>
            <w:hideMark/>
          </w:tcPr>
          <w:p w:rsidR="00CF5AA1" w:rsidRPr="00BD4C38" w:rsidRDefault="00CF5AA1" w:rsidP="00791D7C">
            <w:pPr>
              <w:jc w:val="right"/>
              <w:rPr>
                <w:color w:val="000000"/>
              </w:rPr>
            </w:pPr>
            <w:r w:rsidRPr="00BD4C38">
              <w:rPr>
                <w:color w:val="000000"/>
              </w:rPr>
              <w:t>62</w:t>
            </w:r>
          </w:p>
        </w:tc>
        <w:tc>
          <w:tcPr>
            <w:tcW w:w="851" w:type="dxa"/>
            <w:tcBorders>
              <w:top w:val="nil"/>
              <w:left w:val="nil"/>
              <w:bottom w:val="single" w:sz="8" w:space="0" w:color="auto"/>
              <w:right w:val="single" w:sz="8" w:space="0" w:color="auto"/>
            </w:tcBorders>
            <w:shd w:val="clear" w:color="auto" w:fill="auto"/>
            <w:noWrap/>
            <w:vAlign w:val="bottom"/>
            <w:hideMark/>
          </w:tcPr>
          <w:p w:rsidR="00CF5AA1" w:rsidRPr="00BD4C38" w:rsidRDefault="00CF5AA1" w:rsidP="00791D7C">
            <w:pPr>
              <w:jc w:val="right"/>
              <w:rPr>
                <w:color w:val="000000"/>
              </w:rPr>
            </w:pPr>
            <w:r w:rsidRPr="00BD4C38">
              <w:rPr>
                <w:color w:val="000000"/>
              </w:rPr>
              <w:t>150000</w:t>
            </w:r>
          </w:p>
        </w:tc>
        <w:tc>
          <w:tcPr>
            <w:tcW w:w="850" w:type="dxa"/>
            <w:tcBorders>
              <w:top w:val="nil"/>
              <w:left w:val="nil"/>
              <w:bottom w:val="single" w:sz="8" w:space="0" w:color="auto"/>
              <w:right w:val="single" w:sz="8" w:space="0" w:color="auto"/>
            </w:tcBorders>
            <w:shd w:val="clear" w:color="auto" w:fill="auto"/>
            <w:noWrap/>
            <w:vAlign w:val="bottom"/>
            <w:hideMark/>
          </w:tcPr>
          <w:p w:rsidR="00CF5AA1" w:rsidRPr="00BD4C38" w:rsidRDefault="00CF5AA1" w:rsidP="00791D7C">
            <w:pPr>
              <w:rPr>
                <w:color w:val="000000"/>
              </w:rPr>
            </w:pPr>
            <w:r w:rsidRPr="00BD4C38">
              <w:rPr>
                <w:color w:val="000000"/>
              </w:rPr>
              <w:t> </w:t>
            </w:r>
          </w:p>
        </w:tc>
        <w:tc>
          <w:tcPr>
            <w:tcW w:w="850"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225000</w:t>
            </w:r>
          </w:p>
        </w:tc>
        <w:tc>
          <w:tcPr>
            <w:tcW w:w="993"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270000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c>
          <w:tcPr>
            <w:tcW w:w="851"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337500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506250</w:t>
            </w:r>
          </w:p>
        </w:tc>
        <w:tc>
          <w:tcPr>
            <w:tcW w:w="851"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r>
      <w:tr w:rsidR="00CF5AA1" w:rsidRPr="00BD4C38" w:rsidTr="00791D7C">
        <w:trPr>
          <w:trHeight w:val="315"/>
        </w:trPr>
        <w:tc>
          <w:tcPr>
            <w:tcW w:w="578" w:type="dxa"/>
            <w:tcBorders>
              <w:top w:val="nil"/>
              <w:left w:val="single" w:sz="8" w:space="0" w:color="auto"/>
              <w:bottom w:val="single" w:sz="8" w:space="0" w:color="auto"/>
              <w:right w:val="single" w:sz="8" w:space="0" w:color="auto"/>
            </w:tcBorders>
            <w:shd w:val="clear" w:color="auto" w:fill="auto"/>
            <w:hideMark/>
          </w:tcPr>
          <w:p w:rsidR="00CF5AA1" w:rsidRPr="00BD4C38" w:rsidRDefault="00CF5AA1" w:rsidP="00791D7C">
            <w:pPr>
              <w:jc w:val="right"/>
              <w:rPr>
                <w:color w:val="000000"/>
              </w:rPr>
            </w:pPr>
            <w:r w:rsidRPr="00BD4C38">
              <w:rPr>
                <w:color w:val="000000"/>
              </w:rPr>
              <w:t>02</w:t>
            </w:r>
          </w:p>
        </w:tc>
        <w:tc>
          <w:tcPr>
            <w:tcW w:w="851" w:type="dxa"/>
            <w:tcBorders>
              <w:top w:val="nil"/>
              <w:left w:val="nil"/>
              <w:bottom w:val="single" w:sz="8" w:space="0" w:color="auto"/>
              <w:right w:val="single" w:sz="8" w:space="0" w:color="auto"/>
            </w:tcBorders>
            <w:shd w:val="clear" w:color="auto" w:fill="auto"/>
            <w:noWrap/>
            <w:vAlign w:val="bottom"/>
            <w:hideMark/>
          </w:tcPr>
          <w:p w:rsidR="00CF5AA1" w:rsidRPr="00BD4C38" w:rsidRDefault="00CF5AA1" w:rsidP="00791D7C">
            <w:pPr>
              <w:rPr>
                <w:color w:val="000000"/>
              </w:rPr>
            </w:pPr>
            <w:r w:rsidRPr="00BD4C38">
              <w:rPr>
                <w:color w:val="000000"/>
              </w:rPr>
              <w:t> </w:t>
            </w:r>
          </w:p>
        </w:tc>
        <w:tc>
          <w:tcPr>
            <w:tcW w:w="850" w:type="dxa"/>
            <w:tcBorders>
              <w:top w:val="nil"/>
              <w:left w:val="nil"/>
              <w:bottom w:val="single" w:sz="8" w:space="0" w:color="auto"/>
              <w:right w:val="single" w:sz="8" w:space="0" w:color="auto"/>
            </w:tcBorders>
            <w:shd w:val="clear" w:color="auto" w:fill="auto"/>
            <w:noWrap/>
            <w:vAlign w:val="bottom"/>
            <w:hideMark/>
          </w:tcPr>
          <w:p w:rsidR="00CF5AA1" w:rsidRPr="00BD4C38" w:rsidRDefault="00CF5AA1" w:rsidP="00791D7C">
            <w:pPr>
              <w:jc w:val="right"/>
              <w:rPr>
                <w:color w:val="000000"/>
              </w:rPr>
            </w:pPr>
            <w:r w:rsidRPr="00BD4C38">
              <w:rPr>
                <w:color w:val="000000"/>
              </w:rPr>
              <w:t>35000</w:t>
            </w:r>
          </w:p>
        </w:tc>
        <w:tc>
          <w:tcPr>
            <w:tcW w:w="850"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c>
          <w:tcPr>
            <w:tcW w:w="993"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52500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63000</w:t>
            </w:r>
          </w:p>
        </w:tc>
        <w:tc>
          <w:tcPr>
            <w:tcW w:w="851"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78750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c>
          <w:tcPr>
            <w:tcW w:w="851"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118125</w:t>
            </w:r>
          </w:p>
        </w:tc>
      </w:tr>
      <w:tr w:rsidR="00CF5AA1" w:rsidRPr="00BD4C38" w:rsidTr="00791D7C">
        <w:trPr>
          <w:trHeight w:val="315"/>
        </w:trPr>
        <w:tc>
          <w:tcPr>
            <w:tcW w:w="578" w:type="dxa"/>
            <w:tcBorders>
              <w:top w:val="nil"/>
              <w:left w:val="single" w:sz="8" w:space="0" w:color="auto"/>
              <w:bottom w:val="single" w:sz="8" w:space="0" w:color="auto"/>
              <w:right w:val="single" w:sz="8" w:space="0" w:color="auto"/>
            </w:tcBorders>
            <w:shd w:val="clear" w:color="auto" w:fill="auto"/>
            <w:hideMark/>
          </w:tcPr>
          <w:p w:rsidR="00CF5AA1" w:rsidRPr="00BD4C38" w:rsidRDefault="00CF5AA1" w:rsidP="00791D7C">
            <w:pPr>
              <w:jc w:val="right"/>
              <w:rPr>
                <w:color w:val="000000"/>
              </w:rPr>
            </w:pPr>
            <w:r w:rsidRPr="00BD4C38">
              <w:rPr>
                <w:color w:val="000000"/>
              </w:rPr>
              <w:t>84</w:t>
            </w:r>
          </w:p>
        </w:tc>
        <w:tc>
          <w:tcPr>
            <w:tcW w:w="851" w:type="dxa"/>
            <w:tcBorders>
              <w:top w:val="nil"/>
              <w:left w:val="nil"/>
              <w:bottom w:val="single" w:sz="8" w:space="0" w:color="auto"/>
              <w:right w:val="single" w:sz="8" w:space="0" w:color="auto"/>
            </w:tcBorders>
            <w:shd w:val="clear" w:color="auto" w:fill="auto"/>
            <w:noWrap/>
            <w:vAlign w:val="bottom"/>
            <w:hideMark/>
          </w:tcPr>
          <w:p w:rsidR="00CF5AA1" w:rsidRPr="00BD4C38" w:rsidRDefault="00CF5AA1" w:rsidP="00791D7C">
            <w:pPr>
              <w:rPr>
                <w:color w:val="000000"/>
              </w:rPr>
            </w:pPr>
            <w:r w:rsidRPr="00BD4C38">
              <w:rPr>
                <w:color w:val="000000"/>
              </w:rPr>
              <w:t> </w:t>
            </w:r>
          </w:p>
        </w:tc>
        <w:tc>
          <w:tcPr>
            <w:tcW w:w="850" w:type="dxa"/>
            <w:tcBorders>
              <w:top w:val="nil"/>
              <w:left w:val="nil"/>
              <w:bottom w:val="single" w:sz="8" w:space="0" w:color="auto"/>
              <w:right w:val="single" w:sz="8" w:space="0" w:color="auto"/>
            </w:tcBorders>
            <w:shd w:val="clear" w:color="auto" w:fill="auto"/>
            <w:noWrap/>
            <w:vAlign w:val="bottom"/>
            <w:hideMark/>
          </w:tcPr>
          <w:p w:rsidR="00CF5AA1" w:rsidRPr="00BD4C38" w:rsidRDefault="00CF5AA1" w:rsidP="00791D7C">
            <w:pPr>
              <w:jc w:val="right"/>
              <w:rPr>
                <w:color w:val="000000"/>
              </w:rPr>
            </w:pPr>
            <w:r w:rsidRPr="00BD4C38">
              <w:rPr>
                <w:color w:val="000000"/>
              </w:rPr>
              <w:t>120000</w:t>
            </w:r>
          </w:p>
        </w:tc>
        <w:tc>
          <w:tcPr>
            <w:tcW w:w="850"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c>
          <w:tcPr>
            <w:tcW w:w="993"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180000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216000</w:t>
            </w:r>
          </w:p>
        </w:tc>
        <w:tc>
          <w:tcPr>
            <w:tcW w:w="851"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270000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c>
          <w:tcPr>
            <w:tcW w:w="851"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405000</w:t>
            </w:r>
          </w:p>
        </w:tc>
      </w:tr>
      <w:tr w:rsidR="00CF5AA1" w:rsidRPr="00BD4C38" w:rsidTr="00791D7C">
        <w:trPr>
          <w:trHeight w:val="315"/>
        </w:trPr>
        <w:tc>
          <w:tcPr>
            <w:tcW w:w="578" w:type="dxa"/>
            <w:tcBorders>
              <w:top w:val="nil"/>
              <w:left w:val="single" w:sz="8" w:space="0" w:color="auto"/>
              <w:bottom w:val="single" w:sz="8" w:space="0" w:color="auto"/>
              <w:right w:val="single" w:sz="8" w:space="0" w:color="auto"/>
            </w:tcBorders>
            <w:shd w:val="clear" w:color="auto" w:fill="auto"/>
            <w:hideMark/>
          </w:tcPr>
          <w:p w:rsidR="00CF5AA1" w:rsidRPr="00BD4C38" w:rsidRDefault="00CF5AA1" w:rsidP="00791D7C">
            <w:pPr>
              <w:jc w:val="right"/>
              <w:rPr>
                <w:color w:val="000000"/>
              </w:rPr>
            </w:pPr>
            <w:r w:rsidRPr="00BD4C38">
              <w:rPr>
                <w:color w:val="000000"/>
              </w:rPr>
              <w:t>80</w:t>
            </w:r>
          </w:p>
        </w:tc>
        <w:tc>
          <w:tcPr>
            <w:tcW w:w="851" w:type="dxa"/>
            <w:tcBorders>
              <w:top w:val="nil"/>
              <w:left w:val="nil"/>
              <w:bottom w:val="single" w:sz="8" w:space="0" w:color="auto"/>
              <w:right w:val="single" w:sz="8" w:space="0" w:color="auto"/>
            </w:tcBorders>
            <w:shd w:val="clear" w:color="auto" w:fill="auto"/>
            <w:noWrap/>
            <w:vAlign w:val="bottom"/>
            <w:hideMark/>
          </w:tcPr>
          <w:p w:rsidR="00CF5AA1" w:rsidRPr="00BD4C38" w:rsidRDefault="00CF5AA1" w:rsidP="00791D7C">
            <w:pPr>
              <w:rPr>
                <w:color w:val="000000"/>
              </w:rPr>
            </w:pPr>
            <w:r w:rsidRPr="00BD4C38">
              <w:rPr>
                <w:color w:val="000000"/>
              </w:rPr>
              <w:t> </w:t>
            </w:r>
          </w:p>
        </w:tc>
        <w:tc>
          <w:tcPr>
            <w:tcW w:w="850" w:type="dxa"/>
            <w:tcBorders>
              <w:top w:val="nil"/>
              <w:left w:val="nil"/>
              <w:bottom w:val="single" w:sz="8" w:space="0" w:color="auto"/>
              <w:right w:val="single" w:sz="8" w:space="0" w:color="auto"/>
            </w:tcBorders>
            <w:shd w:val="clear" w:color="auto" w:fill="auto"/>
            <w:noWrap/>
            <w:vAlign w:val="bottom"/>
            <w:hideMark/>
          </w:tcPr>
          <w:p w:rsidR="00CF5AA1" w:rsidRPr="00BD4C38" w:rsidRDefault="00CF5AA1" w:rsidP="00791D7C">
            <w:pPr>
              <w:jc w:val="right"/>
              <w:rPr>
                <w:color w:val="000000"/>
              </w:rPr>
            </w:pPr>
            <w:r w:rsidRPr="00BD4C38">
              <w:rPr>
                <w:color w:val="000000"/>
              </w:rPr>
              <w:t>130000</w:t>
            </w:r>
          </w:p>
        </w:tc>
        <w:tc>
          <w:tcPr>
            <w:tcW w:w="850"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c>
          <w:tcPr>
            <w:tcW w:w="993"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195000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234000</w:t>
            </w:r>
          </w:p>
        </w:tc>
        <w:tc>
          <w:tcPr>
            <w:tcW w:w="851"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292500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c>
          <w:tcPr>
            <w:tcW w:w="851"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438750</w:t>
            </w:r>
          </w:p>
        </w:tc>
      </w:tr>
      <w:tr w:rsidR="00CF5AA1" w:rsidRPr="00BD4C38" w:rsidTr="00791D7C">
        <w:trPr>
          <w:trHeight w:val="315"/>
        </w:trPr>
        <w:tc>
          <w:tcPr>
            <w:tcW w:w="578" w:type="dxa"/>
            <w:tcBorders>
              <w:top w:val="nil"/>
              <w:left w:val="single" w:sz="8" w:space="0" w:color="auto"/>
              <w:bottom w:val="single" w:sz="8" w:space="0" w:color="auto"/>
              <w:right w:val="single" w:sz="8" w:space="0" w:color="auto"/>
            </w:tcBorders>
            <w:shd w:val="clear" w:color="auto" w:fill="auto"/>
            <w:hideMark/>
          </w:tcPr>
          <w:p w:rsidR="00CF5AA1" w:rsidRPr="00BD4C38" w:rsidRDefault="00CF5AA1" w:rsidP="00791D7C">
            <w:pPr>
              <w:jc w:val="right"/>
              <w:rPr>
                <w:color w:val="000000"/>
              </w:rPr>
            </w:pPr>
            <w:r w:rsidRPr="00BD4C38">
              <w:rPr>
                <w:color w:val="000000"/>
              </w:rPr>
              <w:t>83</w:t>
            </w:r>
          </w:p>
        </w:tc>
        <w:tc>
          <w:tcPr>
            <w:tcW w:w="851" w:type="dxa"/>
            <w:tcBorders>
              <w:top w:val="nil"/>
              <w:left w:val="nil"/>
              <w:bottom w:val="single" w:sz="8" w:space="0" w:color="auto"/>
              <w:right w:val="single" w:sz="8" w:space="0" w:color="auto"/>
            </w:tcBorders>
            <w:shd w:val="clear" w:color="auto" w:fill="auto"/>
            <w:noWrap/>
            <w:vAlign w:val="bottom"/>
            <w:hideMark/>
          </w:tcPr>
          <w:p w:rsidR="00CF5AA1" w:rsidRPr="00BD4C38" w:rsidRDefault="00CF5AA1" w:rsidP="00791D7C">
            <w:pPr>
              <w:rPr>
                <w:color w:val="000000"/>
              </w:rPr>
            </w:pPr>
            <w:r w:rsidRPr="00BD4C38">
              <w:rPr>
                <w:color w:val="000000"/>
              </w:rPr>
              <w:t> </w:t>
            </w:r>
          </w:p>
        </w:tc>
        <w:tc>
          <w:tcPr>
            <w:tcW w:w="850" w:type="dxa"/>
            <w:tcBorders>
              <w:top w:val="nil"/>
              <w:left w:val="nil"/>
              <w:bottom w:val="single" w:sz="8" w:space="0" w:color="auto"/>
              <w:right w:val="single" w:sz="8" w:space="0" w:color="auto"/>
            </w:tcBorders>
            <w:shd w:val="clear" w:color="auto" w:fill="auto"/>
            <w:hideMark/>
          </w:tcPr>
          <w:p w:rsidR="00CF5AA1" w:rsidRPr="00BD4C38" w:rsidRDefault="00CF5AA1" w:rsidP="00791D7C">
            <w:pPr>
              <w:jc w:val="right"/>
              <w:rPr>
                <w:color w:val="000000"/>
              </w:rPr>
            </w:pPr>
            <w:r w:rsidRPr="00BD4C38">
              <w:rPr>
                <w:color w:val="000000"/>
              </w:rPr>
              <w:t>67025</w:t>
            </w:r>
          </w:p>
        </w:tc>
        <w:tc>
          <w:tcPr>
            <w:tcW w:w="850"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c>
          <w:tcPr>
            <w:tcW w:w="993"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100538</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120645</w:t>
            </w:r>
          </w:p>
        </w:tc>
        <w:tc>
          <w:tcPr>
            <w:tcW w:w="851"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150806</w:t>
            </w:r>
          </w:p>
        </w:tc>
        <w:tc>
          <w:tcPr>
            <w:tcW w:w="992"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0</w:t>
            </w:r>
          </w:p>
        </w:tc>
        <w:tc>
          <w:tcPr>
            <w:tcW w:w="851" w:type="dxa"/>
            <w:tcBorders>
              <w:top w:val="nil"/>
              <w:left w:val="nil"/>
              <w:bottom w:val="single" w:sz="8" w:space="0" w:color="auto"/>
              <w:right w:val="single" w:sz="8" w:space="0" w:color="auto"/>
            </w:tcBorders>
            <w:shd w:val="clear" w:color="auto" w:fill="auto"/>
            <w:vAlign w:val="bottom"/>
            <w:hideMark/>
          </w:tcPr>
          <w:p w:rsidR="00CF5AA1" w:rsidRPr="00BD4C38" w:rsidRDefault="00CF5AA1" w:rsidP="00791D7C">
            <w:pPr>
              <w:jc w:val="right"/>
              <w:rPr>
                <w:color w:val="000000"/>
              </w:rPr>
            </w:pPr>
            <w:r w:rsidRPr="00BD4C38">
              <w:rPr>
                <w:color w:val="000000"/>
              </w:rPr>
              <w:t>226209</w:t>
            </w:r>
          </w:p>
        </w:tc>
      </w:tr>
      <w:tr w:rsidR="00CF5AA1" w:rsidRPr="00BD4C38" w:rsidTr="00791D7C">
        <w:trPr>
          <w:trHeight w:val="315"/>
        </w:trPr>
        <w:tc>
          <w:tcPr>
            <w:tcW w:w="578" w:type="dxa"/>
            <w:tcBorders>
              <w:top w:val="nil"/>
              <w:left w:val="single" w:sz="8" w:space="0" w:color="auto"/>
              <w:bottom w:val="single" w:sz="8" w:space="0" w:color="auto"/>
              <w:right w:val="single" w:sz="8" w:space="0" w:color="auto"/>
            </w:tcBorders>
            <w:shd w:val="clear" w:color="auto" w:fill="auto"/>
            <w:hideMark/>
          </w:tcPr>
          <w:p w:rsidR="00CF5AA1" w:rsidRPr="00BD4C38" w:rsidRDefault="00CF5AA1" w:rsidP="00791D7C">
            <w:pPr>
              <w:jc w:val="right"/>
              <w:rPr>
                <w:color w:val="000000"/>
              </w:rPr>
            </w:pPr>
            <w:r w:rsidRPr="00BD4C38">
              <w:rPr>
                <w:color w:val="000000"/>
              </w:rPr>
              <w:t>Итого </w:t>
            </w:r>
          </w:p>
        </w:tc>
        <w:tc>
          <w:tcPr>
            <w:tcW w:w="851" w:type="dxa"/>
            <w:tcBorders>
              <w:top w:val="nil"/>
              <w:left w:val="nil"/>
              <w:bottom w:val="single" w:sz="8" w:space="0" w:color="auto"/>
              <w:right w:val="single" w:sz="8" w:space="0" w:color="auto"/>
            </w:tcBorders>
            <w:shd w:val="clear" w:color="auto" w:fill="auto"/>
            <w:noWrap/>
            <w:vAlign w:val="bottom"/>
            <w:hideMark/>
          </w:tcPr>
          <w:p w:rsidR="00CF5AA1" w:rsidRPr="00BD4C38" w:rsidRDefault="00CF5AA1" w:rsidP="00791D7C">
            <w:pPr>
              <w:jc w:val="right"/>
              <w:rPr>
                <w:b/>
                <w:color w:val="000000"/>
                <w:sz w:val="18"/>
                <w:szCs w:val="18"/>
              </w:rPr>
            </w:pPr>
            <w:r w:rsidRPr="00BD4C38">
              <w:rPr>
                <w:b/>
                <w:color w:val="000000"/>
                <w:sz w:val="18"/>
                <w:szCs w:val="18"/>
              </w:rPr>
              <w:t>942025</w:t>
            </w:r>
          </w:p>
        </w:tc>
        <w:tc>
          <w:tcPr>
            <w:tcW w:w="850" w:type="dxa"/>
            <w:tcBorders>
              <w:top w:val="nil"/>
              <w:left w:val="nil"/>
              <w:bottom w:val="single" w:sz="8" w:space="0" w:color="auto"/>
              <w:right w:val="single" w:sz="8" w:space="0" w:color="auto"/>
            </w:tcBorders>
            <w:shd w:val="clear" w:color="auto" w:fill="auto"/>
            <w:noWrap/>
            <w:vAlign w:val="bottom"/>
            <w:hideMark/>
          </w:tcPr>
          <w:p w:rsidR="00CF5AA1" w:rsidRPr="00BD4C38" w:rsidRDefault="00CF5AA1" w:rsidP="00791D7C">
            <w:pPr>
              <w:jc w:val="right"/>
              <w:rPr>
                <w:b/>
                <w:color w:val="000000"/>
                <w:sz w:val="18"/>
                <w:szCs w:val="18"/>
              </w:rPr>
            </w:pPr>
            <w:r w:rsidRPr="00BD4C38">
              <w:rPr>
                <w:b/>
                <w:color w:val="000000"/>
                <w:sz w:val="18"/>
                <w:szCs w:val="18"/>
              </w:rPr>
              <w:t>942025</w:t>
            </w:r>
          </w:p>
        </w:tc>
        <w:tc>
          <w:tcPr>
            <w:tcW w:w="850" w:type="dxa"/>
            <w:tcBorders>
              <w:top w:val="nil"/>
              <w:left w:val="nil"/>
              <w:bottom w:val="single" w:sz="8" w:space="0" w:color="auto"/>
              <w:right w:val="single" w:sz="8" w:space="0" w:color="auto"/>
            </w:tcBorders>
            <w:shd w:val="clear" w:color="auto" w:fill="auto"/>
            <w:noWrap/>
            <w:vAlign w:val="bottom"/>
            <w:hideMark/>
          </w:tcPr>
          <w:p w:rsidR="00CF5AA1" w:rsidRPr="00BD4C38" w:rsidRDefault="00CF5AA1" w:rsidP="00791D7C">
            <w:pPr>
              <w:jc w:val="right"/>
              <w:rPr>
                <w:b/>
                <w:color w:val="000000"/>
                <w:sz w:val="18"/>
                <w:szCs w:val="18"/>
              </w:rPr>
            </w:pPr>
            <w:r w:rsidRPr="00BD4C38">
              <w:rPr>
                <w:b/>
                <w:color w:val="000000"/>
                <w:sz w:val="18"/>
                <w:szCs w:val="18"/>
              </w:rPr>
              <w:t>1413038</w:t>
            </w:r>
          </w:p>
        </w:tc>
        <w:tc>
          <w:tcPr>
            <w:tcW w:w="993" w:type="dxa"/>
            <w:tcBorders>
              <w:top w:val="nil"/>
              <w:left w:val="nil"/>
              <w:bottom w:val="single" w:sz="8" w:space="0" w:color="auto"/>
              <w:right w:val="single" w:sz="8" w:space="0" w:color="auto"/>
            </w:tcBorders>
            <w:shd w:val="clear" w:color="auto" w:fill="auto"/>
            <w:noWrap/>
            <w:vAlign w:val="bottom"/>
            <w:hideMark/>
          </w:tcPr>
          <w:p w:rsidR="00CF5AA1" w:rsidRPr="00BD4C38" w:rsidRDefault="00CF5AA1" w:rsidP="00791D7C">
            <w:pPr>
              <w:jc w:val="right"/>
              <w:rPr>
                <w:b/>
                <w:color w:val="000000"/>
                <w:sz w:val="18"/>
                <w:szCs w:val="18"/>
              </w:rPr>
            </w:pPr>
            <w:r w:rsidRPr="00BD4C38">
              <w:rPr>
                <w:b/>
                <w:color w:val="000000"/>
                <w:sz w:val="18"/>
                <w:szCs w:val="18"/>
              </w:rPr>
              <w:t>1413038</w:t>
            </w:r>
          </w:p>
        </w:tc>
        <w:tc>
          <w:tcPr>
            <w:tcW w:w="992" w:type="dxa"/>
            <w:tcBorders>
              <w:top w:val="nil"/>
              <w:left w:val="nil"/>
              <w:bottom w:val="single" w:sz="8" w:space="0" w:color="auto"/>
              <w:right w:val="single" w:sz="8" w:space="0" w:color="auto"/>
            </w:tcBorders>
            <w:shd w:val="clear" w:color="auto" w:fill="auto"/>
            <w:noWrap/>
            <w:vAlign w:val="bottom"/>
            <w:hideMark/>
          </w:tcPr>
          <w:p w:rsidR="00CF5AA1" w:rsidRPr="00BD4C38" w:rsidRDefault="00CF5AA1" w:rsidP="00791D7C">
            <w:pPr>
              <w:jc w:val="right"/>
              <w:rPr>
                <w:b/>
                <w:color w:val="000000"/>
                <w:sz w:val="18"/>
                <w:szCs w:val="18"/>
              </w:rPr>
            </w:pPr>
            <w:r w:rsidRPr="00BD4C38">
              <w:rPr>
                <w:b/>
                <w:color w:val="000000"/>
                <w:sz w:val="18"/>
                <w:szCs w:val="18"/>
              </w:rPr>
              <w:t>1695645</w:t>
            </w:r>
          </w:p>
        </w:tc>
        <w:tc>
          <w:tcPr>
            <w:tcW w:w="992" w:type="dxa"/>
            <w:tcBorders>
              <w:top w:val="nil"/>
              <w:left w:val="nil"/>
              <w:bottom w:val="single" w:sz="8" w:space="0" w:color="auto"/>
              <w:right w:val="single" w:sz="8" w:space="0" w:color="auto"/>
            </w:tcBorders>
            <w:shd w:val="clear" w:color="auto" w:fill="auto"/>
            <w:noWrap/>
            <w:vAlign w:val="bottom"/>
            <w:hideMark/>
          </w:tcPr>
          <w:p w:rsidR="00CF5AA1" w:rsidRPr="00BD4C38" w:rsidRDefault="00CF5AA1" w:rsidP="00791D7C">
            <w:pPr>
              <w:jc w:val="right"/>
              <w:rPr>
                <w:b/>
                <w:color w:val="000000"/>
                <w:sz w:val="18"/>
                <w:szCs w:val="18"/>
              </w:rPr>
            </w:pPr>
            <w:r w:rsidRPr="00BD4C38">
              <w:rPr>
                <w:b/>
                <w:color w:val="000000"/>
                <w:sz w:val="18"/>
                <w:szCs w:val="18"/>
              </w:rPr>
              <w:t>1695645</w:t>
            </w:r>
          </w:p>
        </w:tc>
        <w:tc>
          <w:tcPr>
            <w:tcW w:w="851" w:type="dxa"/>
            <w:tcBorders>
              <w:top w:val="nil"/>
              <w:left w:val="nil"/>
              <w:bottom w:val="single" w:sz="8" w:space="0" w:color="auto"/>
              <w:right w:val="single" w:sz="8" w:space="0" w:color="auto"/>
            </w:tcBorders>
            <w:shd w:val="clear" w:color="auto" w:fill="auto"/>
            <w:noWrap/>
            <w:vAlign w:val="bottom"/>
            <w:hideMark/>
          </w:tcPr>
          <w:p w:rsidR="00CF5AA1" w:rsidRPr="00BD4C38" w:rsidRDefault="00CF5AA1" w:rsidP="00791D7C">
            <w:pPr>
              <w:jc w:val="right"/>
              <w:rPr>
                <w:b/>
                <w:color w:val="000000"/>
                <w:sz w:val="18"/>
                <w:szCs w:val="18"/>
              </w:rPr>
            </w:pPr>
            <w:r w:rsidRPr="00BD4C38">
              <w:rPr>
                <w:b/>
                <w:color w:val="000000"/>
                <w:sz w:val="18"/>
                <w:szCs w:val="18"/>
              </w:rPr>
              <w:t>2119556</w:t>
            </w:r>
          </w:p>
        </w:tc>
        <w:tc>
          <w:tcPr>
            <w:tcW w:w="992" w:type="dxa"/>
            <w:tcBorders>
              <w:top w:val="nil"/>
              <w:left w:val="nil"/>
              <w:bottom w:val="single" w:sz="8" w:space="0" w:color="auto"/>
              <w:right w:val="single" w:sz="8" w:space="0" w:color="auto"/>
            </w:tcBorders>
            <w:shd w:val="clear" w:color="auto" w:fill="auto"/>
            <w:noWrap/>
            <w:vAlign w:val="bottom"/>
            <w:hideMark/>
          </w:tcPr>
          <w:p w:rsidR="00CF5AA1" w:rsidRPr="00BD4C38" w:rsidRDefault="00CF5AA1" w:rsidP="00791D7C">
            <w:pPr>
              <w:jc w:val="right"/>
              <w:rPr>
                <w:b/>
                <w:color w:val="000000"/>
                <w:sz w:val="18"/>
                <w:szCs w:val="18"/>
              </w:rPr>
            </w:pPr>
            <w:r w:rsidRPr="00BD4C38">
              <w:rPr>
                <w:b/>
                <w:color w:val="000000"/>
                <w:sz w:val="18"/>
                <w:szCs w:val="18"/>
              </w:rPr>
              <w:t>2119556</w:t>
            </w:r>
          </w:p>
        </w:tc>
        <w:tc>
          <w:tcPr>
            <w:tcW w:w="992" w:type="dxa"/>
            <w:tcBorders>
              <w:top w:val="nil"/>
              <w:left w:val="nil"/>
              <w:bottom w:val="single" w:sz="8" w:space="0" w:color="auto"/>
              <w:right w:val="single" w:sz="8" w:space="0" w:color="auto"/>
            </w:tcBorders>
            <w:shd w:val="clear" w:color="auto" w:fill="auto"/>
            <w:noWrap/>
            <w:vAlign w:val="bottom"/>
            <w:hideMark/>
          </w:tcPr>
          <w:p w:rsidR="00CF5AA1" w:rsidRPr="00BD4C38" w:rsidRDefault="00CF5AA1" w:rsidP="00791D7C">
            <w:pPr>
              <w:jc w:val="right"/>
              <w:rPr>
                <w:b/>
                <w:color w:val="000000"/>
                <w:sz w:val="18"/>
                <w:szCs w:val="18"/>
              </w:rPr>
            </w:pPr>
            <w:r w:rsidRPr="00BD4C38">
              <w:rPr>
                <w:b/>
                <w:color w:val="000000"/>
                <w:sz w:val="18"/>
                <w:szCs w:val="18"/>
              </w:rPr>
              <w:t>3179334</w:t>
            </w:r>
          </w:p>
        </w:tc>
        <w:tc>
          <w:tcPr>
            <w:tcW w:w="851" w:type="dxa"/>
            <w:tcBorders>
              <w:top w:val="nil"/>
              <w:left w:val="nil"/>
              <w:bottom w:val="single" w:sz="8" w:space="0" w:color="auto"/>
              <w:right w:val="single" w:sz="8" w:space="0" w:color="auto"/>
            </w:tcBorders>
            <w:shd w:val="clear" w:color="auto" w:fill="auto"/>
            <w:noWrap/>
            <w:vAlign w:val="bottom"/>
            <w:hideMark/>
          </w:tcPr>
          <w:p w:rsidR="00CF5AA1" w:rsidRPr="00BD4C38" w:rsidRDefault="00CF5AA1" w:rsidP="00791D7C">
            <w:pPr>
              <w:jc w:val="right"/>
              <w:rPr>
                <w:b/>
                <w:color w:val="000000"/>
                <w:sz w:val="18"/>
                <w:szCs w:val="18"/>
              </w:rPr>
            </w:pPr>
            <w:r w:rsidRPr="00BD4C38">
              <w:rPr>
                <w:b/>
                <w:color w:val="000000"/>
                <w:sz w:val="18"/>
                <w:szCs w:val="18"/>
              </w:rPr>
              <w:t>3179334</w:t>
            </w:r>
          </w:p>
        </w:tc>
      </w:tr>
    </w:tbl>
    <w:p w:rsidR="00CF5AA1" w:rsidRDefault="00CF5AA1" w:rsidP="00CF5AA1">
      <w:pPr>
        <w:pStyle w:val="ConsPlusNormal"/>
        <w:spacing w:line="360" w:lineRule="auto"/>
        <w:ind w:firstLine="709"/>
        <w:jc w:val="both"/>
        <w:rPr>
          <w:rFonts w:ascii="Times New Roman" w:hAnsi="Times New Roman" w:cs="Times New Roman"/>
          <w:sz w:val="28"/>
          <w:szCs w:val="28"/>
        </w:rPr>
      </w:pPr>
    </w:p>
    <w:p w:rsidR="001B53BB" w:rsidRDefault="001B53BB" w:rsidP="00F10B17">
      <w:pPr>
        <w:spacing w:line="360" w:lineRule="auto"/>
        <w:ind w:firstLine="709"/>
        <w:jc w:val="both"/>
        <w:rPr>
          <w:b/>
          <w:sz w:val="28"/>
          <w:szCs w:val="28"/>
        </w:rPr>
      </w:pPr>
    </w:p>
    <w:p w:rsidR="001B53BB" w:rsidRDefault="001B53BB" w:rsidP="00F10B17">
      <w:pPr>
        <w:spacing w:line="360" w:lineRule="auto"/>
        <w:ind w:firstLine="709"/>
        <w:jc w:val="both"/>
        <w:rPr>
          <w:b/>
          <w:sz w:val="28"/>
          <w:szCs w:val="28"/>
          <w:lang w:val="en-US"/>
        </w:rPr>
      </w:pPr>
    </w:p>
    <w:p w:rsidR="0080627F" w:rsidRPr="0080627F" w:rsidRDefault="0080627F" w:rsidP="001B1271">
      <w:pPr>
        <w:pStyle w:val="ConsPlusNormal"/>
        <w:spacing w:line="360" w:lineRule="auto"/>
        <w:jc w:val="both"/>
        <w:rPr>
          <w:rFonts w:ascii="Times New Roman" w:hAnsi="Times New Roman" w:cs="Times New Roman"/>
          <w:b/>
          <w:sz w:val="28"/>
          <w:szCs w:val="28"/>
        </w:rPr>
      </w:pPr>
      <w:r w:rsidRPr="0080627F">
        <w:rPr>
          <w:rFonts w:ascii="Times New Roman" w:hAnsi="Times New Roman" w:cs="Times New Roman"/>
          <w:b/>
          <w:bCs/>
          <w:sz w:val="28"/>
          <w:szCs w:val="28"/>
        </w:rPr>
        <w:lastRenderedPageBreak/>
        <w:t xml:space="preserve">4. Методические рекомендации по </w:t>
      </w:r>
      <w:r w:rsidRPr="0080627F">
        <w:rPr>
          <w:rFonts w:ascii="Times New Roman" w:hAnsi="Times New Roman" w:cs="Times New Roman"/>
          <w:b/>
          <w:sz w:val="28"/>
          <w:szCs w:val="28"/>
        </w:rPr>
        <w:t xml:space="preserve">выполнению контрольной работы </w:t>
      </w:r>
    </w:p>
    <w:p w:rsidR="0080627F" w:rsidRPr="00916785" w:rsidRDefault="0080627F" w:rsidP="0080627F">
      <w:pPr>
        <w:pStyle w:val="ConsPlusNormal"/>
        <w:spacing w:line="360" w:lineRule="auto"/>
        <w:ind w:firstLine="709"/>
        <w:jc w:val="both"/>
        <w:rPr>
          <w:rFonts w:ascii="Times New Roman" w:hAnsi="Times New Roman" w:cs="Times New Roman"/>
          <w:sz w:val="28"/>
          <w:szCs w:val="28"/>
        </w:rPr>
      </w:pPr>
      <w:r w:rsidRPr="00916785">
        <w:rPr>
          <w:rFonts w:ascii="Times New Roman" w:hAnsi="Times New Roman" w:cs="Times New Roman"/>
          <w:sz w:val="28"/>
          <w:szCs w:val="28"/>
        </w:rPr>
        <w:t>Согласно статье 13  Закона 402-ФЗ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w:t>
      </w:r>
    </w:p>
    <w:p w:rsidR="0080627F" w:rsidRPr="00916785" w:rsidRDefault="0080627F" w:rsidP="0080627F">
      <w:pPr>
        <w:pStyle w:val="ConsPlusNormal"/>
        <w:spacing w:line="360" w:lineRule="auto"/>
        <w:ind w:firstLine="709"/>
        <w:jc w:val="both"/>
        <w:rPr>
          <w:rFonts w:ascii="Times New Roman" w:hAnsi="Times New Roman" w:cs="Times New Roman"/>
          <w:sz w:val="28"/>
          <w:szCs w:val="28"/>
        </w:rPr>
      </w:pPr>
      <w:r w:rsidRPr="00916785">
        <w:rPr>
          <w:rFonts w:ascii="Times New Roman" w:hAnsi="Times New Roman" w:cs="Times New Roman"/>
          <w:sz w:val="28"/>
          <w:szCs w:val="28"/>
        </w:rPr>
        <w:t xml:space="preserve">За экономическим субъектом закреплена обязанность составления годовой бухгалтерской (финансовой) отчетности. Годовая бухгалтерская (финансовая) отчетность составляется за отчетный год. </w:t>
      </w:r>
    </w:p>
    <w:p w:rsidR="0080627F" w:rsidRPr="00916785" w:rsidRDefault="0080627F" w:rsidP="0080627F">
      <w:pPr>
        <w:pStyle w:val="ConsPlusNormal"/>
        <w:spacing w:line="360" w:lineRule="auto"/>
        <w:ind w:firstLine="709"/>
        <w:jc w:val="both"/>
        <w:rPr>
          <w:rFonts w:ascii="Times New Roman" w:hAnsi="Times New Roman" w:cs="Times New Roman"/>
          <w:sz w:val="28"/>
          <w:szCs w:val="28"/>
        </w:rPr>
      </w:pPr>
      <w:r w:rsidRPr="00916785">
        <w:rPr>
          <w:rFonts w:ascii="Times New Roman" w:hAnsi="Times New Roman" w:cs="Times New Roman"/>
          <w:sz w:val="28"/>
          <w:szCs w:val="28"/>
        </w:rPr>
        <w:t>Отчетным периодом для годовой бухгалтерской (финансовой) отчетности (отчетным годом) является календарный год - с 1 января по 31 декабря включительно, за исключением случаев создания, реорганизации и ликвидации юридического лица.</w:t>
      </w:r>
    </w:p>
    <w:p w:rsidR="0080627F" w:rsidRPr="00916785" w:rsidRDefault="0080627F" w:rsidP="0080627F">
      <w:pPr>
        <w:pStyle w:val="ConsPlusNormal"/>
        <w:spacing w:line="360" w:lineRule="auto"/>
        <w:ind w:firstLine="709"/>
        <w:jc w:val="both"/>
        <w:rPr>
          <w:rFonts w:ascii="Times New Roman" w:hAnsi="Times New Roman" w:cs="Times New Roman"/>
          <w:sz w:val="28"/>
          <w:szCs w:val="28"/>
        </w:rPr>
      </w:pPr>
      <w:r w:rsidRPr="00916785">
        <w:rPr>
          <w:rFonts w:ascii="Times New Roman" w:hAnsi="Times New Roman" w:cs="Times New Roman"/>
          <w:sz w:val="28"/>
          <w:szCs w:val="28"/>
        </w:rPr>
        <w:t>Первым отчетным годом является период с даты государственной регистрации экономического субъекта по 31 декабря того же календарного года включительно, если иное не предусмотрено настоящим Федеральным законом и (или) федеральными стандартами.</w:t>
      </w:r>
    </w:p>
    <w:p w:rsidR="0080627F" w:rsidRPr="00916785" w:rsidRDefault="0080627F" w:rsidP="0080627F">
      <w:pPr>
        <w:pStyle w:val="ConsPlusNormal"/>
        <w:spacing w:line="360" w:lineRule="auto"/>
        <w:ind w:firstLine="709"/>
        <w:jc w:val="both"/>
        <w:rPr>
          <w:rFonts w:ascii="Times New Roman" w:hAnsi="Times New Roman" w:cs="Times New Roman"/>
          <w:sz w:val="28"/>
          <w:szCs w:val="28"/>
        </w:rPr>
      </w:pPr>
      <w:r w:rsidRPr="00916785">
        <w:rPr>
          <w:rFonts w:ascii="Times New Roman" w:hAnsi="Times New Roman" w:cs="Times New Roman"/>
          <w:sz w:val="28"/>
          <w:szCs w:val="28"/>
        </w:rPr>
        <w:t>3. В случае, если государственная регистрация экономического субъекта, за исключением кредитной организации, произведена после 30 сентября, первым отчетным годом является, если иное не установлено экономическим субъектом, период с даты государственной регистрации по 31 декабря календарного года, следующего за годом его государственной регистрации, включительно.</w:t>
      </w:r>
    </w:p>
    <w:p w:rsidR="0080627F" w:rsidRPr="00916785" w:rsidRDefault="0080627F" w:rsidP="0080627F">
      <w:pPr>
        <w:pStyle w:val="ConsPlusNormal"/>
        <w:spacing w:line="360" w:lineRule="auto"/>
        <w:ind w:firstLine="709"/>
        <w:jc w:val="both"/>
        <w:rPr>
          <w:rFonts w:ascii="Times New Roman" w:hAnsi="Times New Roman" w:cs="Times New Roman"/>
          <w:sz w:val="28"/>
          <w:szCs w:val="28"/>
        </w:rPr>
      </w:pPr>
      <w:r w:rsidRPr="00916785">
        <w:rPr>
          <w:rFonts w:ascii="Times New Roman" w:hAnsi="Times New Roman" w:cs="Times New Roman"/>
          <w:sz w:val="28"/>
          <w:szCs w:val="28"/>
        </w:rPr>
        <w:t xml:space="preserve">4. Отчетным периодом для промежуточной бухгалтерской (финансовой) отчетности является период с 1 января по отчетную дату периода, за который составляется промежуточная бухгалтерская (финансовая) отчетность, включительно. </w:t>
      </w:r>
    </w:p>
    <w:p w:rsidR="0080627F" w:rsidRPr="00916785" w:rsidRDefault="0080627F" w:rsidP="0080627F">
      <w:pPr>
        <w:pStyle w:val="ConsPlusNormal"/>
        <w:spacing w:line="360" w:lineRule="auto"/>
        <w:ind w:firstLine="709"/>
        <w:jc w:val="both"/>
        <w:rPr>
          <w:rFonts w:ascii="Times New Roman" w:hAnsi="Times New Roman" w:cs="Times New Roman"/>
          <w:sz w:val="28"/>
          <w:szCs w:val="28"/>
        </w:rPr>
      </w:pPr>
      <w:r w:rsidRPr="00916785">
        <w:rPr>
          <w:rFonts w:ascii="Times New Roman" w:hAnsi="Times New Roman" w:cs="Times New Roman"/>
          <w:sz w:val="28"/>
          <w:szCs w:val="28"/>
        </w:rPr>
        <w:t xml:space="preserve">Обязательный экземпляр составленной годовой бухгалтерской (финансовой) отчетности представляется не позднее трех месяцев после </w:t>
      </w:r>
      <w:r w:rsidRPr="00916785">
        <w:rPr>
          <w:rFonts w:ascii="Times New Roman" w:hAnsi="Times New Roman" w:cs="Times New Roman"/>
          <w:sz w:val="28"/>
          <w:szCs w:val="28"/>
        </w:rPr>
        <w:lastRenderedPageBreak/>
        <w:t>окончания отчетного периода. Основными пользователями бухгалтерской (финансовой) отчетности являются органы государственной статистики, налоговые органы, руководство и собственники организации.</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В соответствии с </w:t>
      </w:r>
      <w:hyperlink r:id="rId8" w:history="1">
        <w:r w:rsidRPr="00916785">
          <w:rPr>
            <w:sz w:val="28"/>
            <w:szCs w:val="28"/>
          </w:rPr>
          <w:t>п. 14</w:t>
        </w:r>
      </w:hyperlink>
      <w:r w:rsidRPr="00916785">
        <w:rPr>
          <w:sz w:val="28"/>
          <w:szCs w:val="28"/>
        </w:rPr>
        <w:t xml:space="preserve"> ПБУ 4/99 каждая составляющая часть бухгалтерской отчетности должна содержать следующие данные:</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наименование составляющей части (то есть наименование формы бухгалтерской отчетности);</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указание отчетной даты или отчетного периода, за который составлена бухгалтерская отчетность;</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наименование организации с указанием ее организационно-правовой формы;</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формат представления числовых показателей бухгалтерской отчетности (то есть указывается единица измерения).</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Согласно </w:t>
      </w:r>
      <w:hyperlink r:id="rId9" w:history="1">
        <w:r w:rsidRPr="00916785">
          <w:rPr>
            <w:sz w:val="28"/>
            <w:szCs w:val="28"/>
          </w:rPr>
          <w:t>п. п. 15</w:t>
        </w:r>
      </w:hyperlink>
      <w:r w:rsidRPr="00916785">
        <w:rPr>
          <w:sz w:val="28"/>
          <w:szCs w:val="28"/>
        </w:rPr>
        <w:t xml:space="preserve"> - </w:t>
      </w:r>
      <w:hyperlink r:id="rId10" w:history="1">
        <w:r w:rsidRPr="00916785">
          <w:rPr>
            <w:sz w:val="28"/>
            <w:szCs w:val="28"/>
          </w:rPr>
          <w:t>17</w:t>
        </w:r>
      </w:hyperlink>
      <w:r w:rsidRPr="00916785">
        <w:rPr>
          <w:sz w:val="28"/>
          <w:szCs w:val="28"/>
        </w:rPr>
        <w:t xml:space="preserve"> ПБУ 4/99 бухгалтерская отчетность должна быть составлена на русском языке в валюте Российской Федерации и подписана руководителем и главным бухгалтером (бухгалтером) организации. Отметим, что если в организации ведется бухгалтерский учет на договорных началах специализированной организацией (централизованной бухгалтерией) или бухгалтером-специалистом, то бухгалтерская отчетность подписывается руководителем организации и руководителем специализированной организации (централизованной бухгалтерии) либо специалистом, ведущим бухгалтерский учет.</w:t>
      </w:r>
    </w:p>
    <w:p w:rsidR="0080627F" w:rsidRPr="00916785" w:rsidRDefault="0080627F" w:rsidP="0080627F">
      <w:pPr>
        <w:pStyle w:val="ConsPlusNormal"/>
        <w:spacing w:line="360" w:lineRule="auto"/>
        <w:ind w:firstLine="709"/>
        <w:jc w:val="both"/>
        <w:rPr>
          <w:rFonts w:ascii="Times New Roman" w:hAnsi="Times New Roman" w:cs="Times New Roman"/>
          <w:sz w:val="28"/>
          <w:szCs w:val="28"/>
        </w:rPr>
      </w:pPr>
      <w:r w:rsidRPr="00916785">
        <w:rPr>
          <w:rFonts w:ascii="Times New Roman" w:hAnsi="Times New Roman" w:cs="Times New Roman"/>
          <w:sz w:val="28"/>
          <w:szCs w:val="28"/>
        </w:rPr>
        <w:t>Промежуточная бухгалтерская (финансовая) отчетность составляется за отчетный период менее отчетного года.</w:t>
      </w:r>
    </w:p>
    <w:p w:rsidR="0080627F" w:rsidRPr="00916785" w:rsidRDefault="0080627F" w:rsidP="0080627F">
      <w:pPr>
        <w:pStyle w:val="ConsPlusNormal"/>
        <w:spacing w:line="360" w:lineRule="auto"/>
        <w:ind w:firstLine="709"/>
        <w:jc w:val="both"/>
        <w:rPr>
          <w:rFonts w:ascii="Times New Roman" w:hAnsi="Times New Roman" w:cs="Times New Roman"/>
          <w:sz w:val="28"/>
          <w:szCs w:val="28"/>
        </w:rPr>
      </w:pPr>
      <w:r w:rsidRPr="00916785">
        <w:rPr>
          <w:rFonts w:ascii="Times New Roman" w:hAnsi="Times New Roman" w:cs="Times New Roman"/>
          <w:sz w:val="28"/>
          <w:szCs w:val="28"/>
        </w:rPr>
        <w:t>Бухгалтерская (финансовая) отчетность считается составленной после подписания ее экземпляра на бумажном носителе руководителем экономического субъекта.</w:t>
      </w:r>
    </w:p>
    <w:p w:rsidR="0080627F" w:rsidRPr="00916785" w:rsidRDefault="0080627F" w:rsidP="0080627F">
      <w:pPr>
        <w:pStyle w:val="ConsPlusNormal"/>
        <w:spacing w:line="360" w:lineRule="auto"/>
        <w:ind w:firstLine="709"/>
        <w:jc w:val="both"/>
        <w:rPr>
          <w:rFonts w:ascii="Times New Roman" w:hAnsi="Times New Roman" w:cs="Times New Roman"/>
          <w:sz w:val="28"/>
          <w:szCs w:val="28"/>
        </w:rPr>
      </w:pPr>
      <w:r w:rsidRPr="00916785">
        <w:rPr>
          <w:rFonts w:ascii="Times New Roman" w:hAnsi="Times New Roman" w:cs="Times New Roman"/>
          <w:sz w:val="28"/>
          <w:szCs w:val="28"/>
        </w:rPr>
        <w:t>В случае опубликования бухгалтерской (финансовой) отчетности, которая подлежит обязательному аудиту, такая бухгалтерская (финансовая) отчетность должна опубликовываться вместе с аудиторским заключением.</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lastRenderedPageBreak/>
        <w:t xml:space="preserve">Согласно </w:t>
      </w:r>
      <w:hyperlink r:id="rId11" w:history="1">
        <w:r w:rsidRPr="00916785">
          <w:rPr>
            <w:sz w:val="28"/>
            <w:szCs w:val="28"/>
          </w:rPr>
          <w:t>п. 5</w:t>
        </w:r>
      </w:hyperlink>
      <w:r w:rsidRPr="00916785">
        <w:rPr>
          <w:sz w:val="28"/>
          <w:szCs w:val="28"/>
        </w:rPr>
        <w:t xml:space="preserve"> ПБУ 4/99, </w:t>
      </w:r>
      <w:hyperlink r:id="rId12" w:history="1">
        <w:r w:rsidRPr="00916785">
          <w:rPr>
            <w:sz w:val="28"/>
            <w:szCs w:val="28"/>
          </w:rPr>
          <w:t>Приказу</w:t>
        </w:r>
      </w:hyperlink>
      <w:r w:rsidRPr="00916785">
        <w:rPr>
          <w:sz w:val="28"/>
          <w:szCs w:val="28"/>
        </w:rPr>
        <w:t xml:space="preserve"> N 66н бухгалтерская отчетность организаций, за исключением отчетности государственных (муниципальных) учреждений, а также общественных организаций (объединений) и их структурных подразделений, не осуществляющих предпринимательской деятельности и не имеющих, кроме выбывшего имущества, оборотов по реализации товаров (работ, услуг), состоит из:</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бухгалтерского баланса (</w:t>
      </w:r>
      <w:hyperlink r:id="rId13" w:history="1">
        <w:r w:rsidRPr="00916785">
          <w:rPr>
            <w:sz w:val="28"/>
            <w:szCs w:val="28"/>
          </w:rPr>
          <w:t>форма</w:t>
        </w:r>
      </w:hyperlink>
      <w:r w:rsidRPr="00916785">
        <w:rPr>
          <w:sz w:val="28"/>
          <w:szCs w:val="28"/>
        </w:rPr>
        <w:t xml:space="preserve"> ОКУД 0710001);</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 отчета </w:t>
      </w:r>
      <w:r>
        <w:rPr>
          <w:sz w:val="28"/>
          <w:szCs w:val="28"/>
        </w:rPr>
        <w:t>о финансовых результатах</w:t>
      </w:r>
      <w:r w:rsidRPr="00916785">
        <w:rPr>
          <w:sz w:val="28"/>
          <w:szCs w:val="28"/>
        </w:rPr>
        <w:t xml:space="preserve"> (</w:t>
      </w:r>
      <w:hyperlink r:id="rId14" w:history="1">
        <w:r w:rsidRPr="00916785">
          <w:rPr>
            <w:sz w:val="28"/>
            <w:szCs w:val="28"/>
          </w:rPr>
          <w:t>форма</w:t>
        </w:r>
      </w:hyperlink>
      <w:r w:rsidRPr="00916785">
        <w:rPr>
          <w:sz w:val="28"/>
          <w:szCs w:val="28"/>
        </w:rPr>
        <w:t xml:space="preserve"> ОКУД 0710002);</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приложений к ним:</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отчета об изменениях капитала (</w:t>
      </w:r>
      <w:hyperlink r:id="rId15" w:history="1">
        <w:r w:rsidRPr="00916785">
          <w:rPr>
            <w:sz w:val="28"/>
            <w:szCs w:val="28"/>
          </w:rPr>
          <w:t>форма</w:t>
        </w:r>
      </w:hyperlink>
      <w:r w:rsidRPr="00916785">
        <w:rPr>
          <w:sz w:val="28"/>
          <w:szCs w:val="28"/>
        </w:rPr>
        <w:t xml:space="preserve"> ОКУД 0710003);</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отчета о движении денежных средств (</w:t>
      </w:r>
      <w:hyperlink r:id="rId16" w:history="1">
        <w:r w:rsidRPr="00916785">
          <w:rPr>
            <w:sz w:val="28"/>
            <w:szCs w:val="28"/>
          </w:rPr>
          <w:t>форма</w:t>
        </w:r>
      </w:hyperlink>
      <w:r w:rsidRPr="00916785">
        <w:rPr>
          <w:sz w:val="28"/>
          <w:szCs w:val="28"/>
        </w:rPr>
        <w:t xml:space="preserve"> ОКУД 0710004);</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отчета о целевом использовании полученных средств (</w:t>
      </w:r>
      <w:hyperlink r:id="rId17" w:history="1">
        <w:r w:rsidRPr="00916785">
          <w:rPr>
            <w:sz w:val="28"/>
            <w:szCs w:val="28"/>
          </w:rPr>
          <w:t>форма</w:t>
        </w:r>
      </w:hyperlink>
      <w:r w:rsidRPr="00916785">
        <w:rPr>
          <w:sz w:val="28"/>
          <w:szCs w:val="28"/>
        </w:rPr>
        <w:t xml:space="preserve"> ОКУД 0710006).</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Организации - субъекты малого предпринимательства могут представлять бухгалтерскую отчетность по упрощенной системе. Согласно </w:t>
      </w:r>
      <w:hyperlink r:id="rId18" w:history="1">
        <w:r w:rsidRPr="00916785">
          <w:rPr>
            <w:sz w:val="28"/>
            <w:szCs w:val="28"/>
          </w:rPr>
          <w:t>п. 6</w:t>
        </w:r>
      </w:hyperlink>
      <w:r w:rsidRPr="00916785">
        <w:rPr>
          <w:sz w:val="28"/>
          <w:szCs w:val="28"/>
        </w:rPr>
        <w:t xml:space="preserve"> Приказа N 66н, а также </w:t>
      </w:r>
      <w:hyperlink r:id="rId19" w:history="1">
        <w:r w:rsidRPr="00916785">
          <w:rPr>
            <w:sz w:val="28"/>
            <w:szCs w:val="28"/>
          </w:rPr>
          <w:t>п. 17</w:t>
        </w:r>
      </w:hyperlink>
      <w:r w:rsidRPr="00916785">
        <w:rPr>
          <w:sz w:val="28"/>
          <w:szCs w:val="28"/>
        </w:rPr>
        <w:t xml:space="preserve"> Информации Минфина России N ПЗ-3/2010 "Об упрощенной системе бухгалтерского учета и бухгалтерской отчетности для субъектов малого предпринимательства". Они формируют бухгалтерскую отчетность из бухгалтерского баланса (</w:t>
      </w:r>
      <w:hyperlink r:id="rId20" w:history="1">
        <w:r w:rsidRPr="00916785">
          <w:rPr>
            <w:sz w:val="28"/>
            <w:szCs w:val="28"/>
          </w:rPr>
          <w:t>форма</w:t>
        </w:r>
      </w:hyperlink>
      <w:r w:rsidRPr="00916785">
        <w:rPr>
          <w:sz w:val="28"/>
          <w:szCs w:val="28"/>
        </w:rPr>
        <w:t xml:space="preserve"> ОКУД 0710001) и отчета о </w:t>
      </w:r>
      <w:r>
        <w:rPr>
          <w:sz w:val="28"/>
          <w:szCs w:val="28"/>
        </w:rPr>
        <w:t xml:space="preserve">финансовых результатах </w:t>
      </w:r>
      <w:r w:rsidRPr="00916785">
        <w:rPr>
          <w:sz w:val="28"/>
          <w:szCs w:val="28"/>
        </w:rPr>
        <w:t xml:space="preserve"> (</w:t>
      </w:r>
      <w:hyperlink r:id="rId21" w:history="1">
        <w:r w:rsidRPr="00916785">
          <w:rPr>
            <w:sz w:val="28"/>
            <w:szCs w:val="28"/>
          </w:rPr>
          <w:t>форма</w:t>
        </w:r>
      </w:hyperlink>
      <w:r w:rsidRPr="00916785">
        <w:rPr>
          <w:sz w:val="28"/>
          <w:szCs w:val="28"/>
        </w:rPr>
        <w:t xml:space="preserve"> ОКУД 0710002), в которые включают показатели только по группам статей (без детализации показателей по статьям). А в приложениях к ним приводят только наиболее важную информацию, без знания которой невозможно оценить финансовое положение организации.</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В случае нарушения правил ведения бухгалтерского учета и представления бухгалтерской отчетности в отношении должностных лиц (руководителя организации, главного бухгалтера (бухгалтера при отсутствии в штате должности главного бухгалтера)) законодательством Российской Федерации предусмотрена административная ответственность.</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Так, согласно </w:t>
      </w:r>
      <w:hyperlink r:id="rId22" w:history="1">
        <w:r w:rsidRPr="00916785">
          <w:rPr>
            <w:sz w:val="28"/>
            <w:szCs w:val="28"/>
          </w:rPr>
          <w:t>ст. 15.11</w:t>
        </w:r>
      </w:hyperlink>
      <w:r w:rsidRPr="00916785">
        <w:rPr>
          <w:sz w:val="28"/>
          <w:szCs w:val="28"/>
        </w:rPr>
        <w:t xml:space="preserve"> Кодекса Российской Федерации об </w:t>
      </w:r>
      <w:r w:rsidRPr="00916785">
        <w:rPr>
          <w:sz w:val="28"/>
          <w:szCs w:val="28"/>
        </w:rPr>
        <w:lastRenderedPageBreak/>
        <w:t>административных правонарушениях (далее - КоАП РФ) за грубое нарушение правил ведения бухгалтерского учета и представления бухгалтерской отчетности с должностных лиц взыскивается административный штраф в размере от 2 до 3 тыс. руб. При этом под грубым нарушением правил ведения бухгалтерского учета и представления бухгалтерской отчетности понимается:</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искажение сумм начисленных налогов и сборов не менее чем на 10%;</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искажение любой статьи (строки) формы бухгалтерской отчетности не менее чем на 10%.</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За непредставление в установленный законодательством о налогах и сборах срок либо отказ от представления в налоговые органы форм бухгалтерской отчетности (в том числе аудиторского заключения в случаях, когда проведение аудиторской проверки обязательно) с должностных лиц организации взыскивается на основании </w:t>
      </w:r>
      <w:hyperlink r:id="rId23" w:history="1">
        <w:r w:rsidRPr="00916785">
          <w:rPr>
            <w:sz w:val="28"/>
            <w:szCs w:val="28"/>
          </w:rPr>
          <w:t>ч. 1 ст. 15.6</w:t>
        </w:r>
      </w:hyperlink>
      <w:r w:rsidRPr="00916785">
        <w:rPr>
          <w:sz w:val="28"/>
          <w:szCs w:val="28"/>
        </w:rPr>
        <w:t xml:space="preserve"> КоАП РФ административный штраф от 300 до 500 руб.</w:t>
      </w:r>
    </w:p>
    <w:p w:rsidR="0080627F" w:rsidRPr="00916785" w:rsidRDefault="0080627F" w:rsidP="0080627F">
      <w:pPr>
        <w:widowControl w:val="0"/>
        <w:autoSpaceDE w:val="0"/>
        <w:autoSpaceDN w:val="0"/>
        <w:adjustRightInd w:val="0"/>
        <w:spacing w:line="360" w:lineRule="auto"/>
        <w:ind w:firstLine="709"/>
        <w:jc w:val="both"/>
        <w:rPr>
          <w:sz w:val="28"/>
          <w:szCs w:val="28"/>
        </w:rPr>
      </w:pPr>
      <w:r>
        <w:rPr>
          <w:sz w:val="28"/>
          <w:szCs w:val="28"/>
        </w:rPr>
        <w:t>Д</w:t>
      </w:r>
      <w:r w:rsidRPr="00916785">
        <w:rPr>
          <w:sz w:val="28"/>
          <w:szCs w:val="28"/>
        </w:rPr>
        <w:t xml:space="preserve">олжностное лицо подлежит ответственности только за те административные правонарушения, в отношении которых установлена его вина, - на это указывает </w:t>
      </w:r>
      <w:hyperlink r:id="rId24" w:history="1">
        <w:r w:rsidRPr="00916785">
          <w:rPr>
            <w:sz w:val="28"/>
            <w:szCs w:val="28"/>
          </w:rPr>
          <w:t>ч. 1 ст. 1.5</w:t>
        </w:r>
      </w:hyperlink>
      <w:r w:rsidRPr="00916785">
        <w:rPr>
          <w:sz w:val="28"/>
          <w:szCs w:val="28"/>
        </w:rPr>
        <w:t xml:space="preserve"> КоАП РФ. Иначе говоря, должностное лицо не может быть подвергнуто административному штрафу за неправильное ведение бухгалтерского учета и представление бухгалтерской отчетности, если его вина не доказана.</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В отношении самой организации законодательством Российской Федерации предусмотрена налоговая ответственность. Так, за непредставление организацией в налоговый орган бухгалтерской отчетности в соответствии с </w:t>
      </w:r>
      <w:hyperlink r:id="rId25" w:history="1">
        <w:r w:rsidRPr="00916785">
          <w:rPr>
            <w:sz w:val="28"/>
            <w:szCs w:val="28"/>
          </w:rPr>
          <w:t>пп. 5 п. 1 ст. 23</w:t>
        </w:r>
      </w:hyperlink>
      <w:r w:rsidRPr="00916785">
        <w:rPr>
          <w:sz w:val="28"/>
          <w:szCs w:val="28"/>
        </w:rPr>
        <w:t xml:space="preserve"> НК РФ может быть применена мера ответственности, установленная </w:t>
      </w:r>
      <w:hyperlink r:id="rId26" w:history="1">
        <w:r w:rsidRPr="00916785">
          <w:rPr>
            <w:sz w:val="28"/>
            <w:szCs w:val="28"/>
          </w:rPr>
          <w:t>п. 1 ст. 126</w:t>
        </w:r>
      </w:hyperlink>
      <w:r w:rsidRPr="00916785">
        <w:rPr>
          <w:sz w:val="28"/>
          <w:szCs w:val="28"/>
        </w:rPr>
        <w:t xml:space="preserve"> НК РФ. </w:t>
      </w:r>
      <w:r>
        <w:rPr>
          <w:sz w:val="28"/>
          <w:szCs w:val="28"/>
        </w:rPr>
        <w:t>Н</w:t>
      </w:r>
      <w:r w:rsidRPr="00916785">
        <w:rPr>
          <w:sz w:val="28"/>
          <w:szCs w:val="28"/>
        </w:rPr>
        <w:t>епредставление в установленный срок организацией (налогоплательщиком) в налоговые органы документов и (или) иных сведений, предусмотренных НК РФ и иными актами законодательства о налогах и сборах, влечет взыскание штрафа в размере 200 руб. за каждый не</w:t>
      </w:r>
      <w:r>
        <w:rPr>
          <w:sz w:val="28"/>
          <w:szCs w:val="28"/>
        </w:rPr>
        <w:t xml:space="preserve"> </w:t>
      </w:r>
      <w:r w:rsidRPr="00916785">
        <w:rPr>
          <w:sz w:val="28"/>
          <w:szCs w:val="28"/>
        </w:rPr>
        <w:t>представленный документ.</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lastRenderedPageBreak/>
        <w:t>Кроме того, в случае систематического (два раза и более в течение календарного года) несвоевременного или неправильного отражения на счетах бухгалтерского учета и в бухгалтерской отчетности хозяйственных операций, денежных средств, материальных ценностей, нематериальных активов и финансовых вложений с организации взимается штраф в размере:</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- 10 тыс. руб., если эти деяния совершены в течение одного налогового периода;</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- 30 тыс. руб., если эти деяния совершены в течение более одного налогового периода;</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- 20% от суммы неуплаченного налога, но не менее 40 тыс. руб. - если эти деяния повлекли занижение налоговой базы.</w:t>
      </w:r>
    </w:p>
    <w:p w:rsidR="0080627F" w:rsidRPr="004D7053" w:rsidRDefault="0080627F" w:rsidP="0080627F">
      <w:pPr>
        <w:widowControl w:val="0"/>
        <w:autoSpaceDE w:val="0"/>
        <w:autoSpaceDN w:val="0"/>
        <w:adjustRightInd w:val="0"/>
        <w:spacing w:line="360" w:lineRule="auto"/>
        <w:ind w:firstLine="709"/>
        <w:jc w:val="both"/>
        <w:rPr>
          <w:b/>
          <w:sz w:val="28"/>
          <w:szCs w:val="28"/>
        </w:rPr>
      </w:pPr>
      <w:r w:rsidRPr="004D7053">
        <w:rPr>
          <w:b/>
          <w:sz w:val="28"/>
          <w:szCs w:val="28"/>
        </w:rPr>
        <w:t>Бухгалтерский баланс.</w:t>
      </w:r>
    </w:p>
    <w:p w:rsidR="0080627F" w:rsidRPr="00916785" w:rsidRDefault="0080627F" w:rsidP="0080627F">
      <w:pPr>
        <w:widowControl w:val="0"/>
        <w:autoSpaceDE w:val="0"/>
        <w:autoSpaceDN w:val="0"/>
        <w:adjustRightInd w:val="0"/>
        <w:spacing w:line="360" w:lineRule="auto"/>
        <w:ind w:firstLine="709"/>
        <w:jc w:val="both"/>
        <w:rPr>
          <w:sz w:val="28"/>
          <w:szCs w:val="28"/>
        </w:rPr>
      </w:pPr>
      <w:r>
        <w:rPr>
          <w:sz w:val="28"/>
          <w:szCs w:val="28"/>
        </w:rPr>
        <w:t>С</w:t>
      </w:r>
      <w:r w:rsidRPr="00916785">
        <w:rPr>
          <w:sz w:val="28"/>
          <w:szCs w:val="28"/>
        </w:rPr>
        <w:t xml:space="preserve">остоит из двух частей - </w:t>
      </w:r>
      <w:hyperlink r:id="rId27" w:history="1">
        <w:r w:rsidRPr="00916785">
          <w:rPr>
            <w:sz w:val="28"/>
            <w:szCs w:val="28"/>
          </w:rPr>
          <w:t>актива</w:t>
        </w:r>
      </w:hyperlink>
      <w:r w:rsidRPr="00916785">
        <w:rPr>
          <w:sz w:val="28"/>
          <w:szCs w:val="28"/>
        </w:rPr>
        <w:t xml:space="preserve"> и </w:t>
      </w:r>
      <w:hyperlink r:id="rId28" w:history="1">
        <w:r w:rsidRPr="00916785">
          <w:rPr>
            <w:sz w:val="28"/>
            <w:szCs w:val="28"/>
          </w:rPr>
          <w:t>пассива</w:t>
        </w:r>
      </w:hyperlink>
      <w:r w:rsidRPr="00916785">
        <w:rPr>
          <w:sz w:val="28"/>
          <w:szCs w:val="28"/>
        </w:rPr>
        <w:t>.</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Бухгалтерский </w:t>
      </w:r>
      <w:hyperlink r:id="rId29" w:history="1">
        <w:r w:rsidRPr="00916785">
          <w:rPr>
            <w:sz w:val="28"/>
            <w:szCs w:val="28"/>
          </w:rPr>
          <w:t>баланс</w:t>
        </w:r>
      </w:hyperlink>
      <w:r w:rsidRPr="00916785">
        <w:rPr>
          <w:sz w:val="28"/>
          <w:szCs w:val="28"/>
        </w:rPr>
        <w:t xml:space="preserve"> является главной формой в системе бухгалтерской отчетности, поскольку он характеризует имущественное и финансовое положение организации на отчетную дату. Он является одним из признаков юридического лица (</w:t>
      </w:r>
      <w:hyperlink r:id="rId30" w:history="1">
        <w:r w:rsidRPr="00916785">
          <w:rPr>
            <w:sz w:val="28"/>
            <w:szCs w:val="28"/>
          </w:rPr>
          <w:t>ст. 48</w:t>
        </w:r>
      </w:hyperlink>
      <w:r w:rsidRPr="00916785">
        <w:rPr>
          <w:sz w:val="28"/>
          <w:szCs w:val="28"/>
        </w:rPr>
        <w:t xml:space="preserve"> ГК РФ) и служит основным источником информации для круга пользователей об имущественном состоянии организации. Именно по данным бухгалтерского баланса:</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оценивается возможность выполнения организацией в ближайшее время взятых на себя обязательств перед третьими лицами либо же преодоления ею возникших финансовых затруднений;</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определяются финансовые результаты работы в виде наращивания собственного капитала за отчетный период.</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bCs/>
          <w:sz w:val="28"/>
          <w:szCs w:val="28"/>
        </w:rPr>
        <w:t xml:space="preserve">По </w:t>
      </w:r>
      <w:hyperlink r:id="rId31" w:history="1">
        <w:r w:rsidRPr="00916785">
          <w:rPr>
            <w:bCs/>
            <w:sz w:val="28"/>
            <w:szCs w:val="28"/>
          </w:rPr>
          <w:t>строке 1110</w:t>
        </w:r>
      </w:hyperlink>
      <w:r w:rsidRPr="00916785">
        <w:rPr>
          <w:bCs/>
          <w:sz w:val="28"/>
          <w:szCs w:val="28"/>
        </w:rPr>
        <w:t xml:space="preserve"> "Нематериальные активы"</w:t>
      </w:r>
      <w:r w:rsidRPr="00916785">
        <w:rPr>
          <w:sz w:val="28"/>
          <w:szCs w:val="28"/>
        </w:rPr>
        <w:t xml:space="preserve"> отражается информация об объектах нематериальных активов, учтенных на одноименном счете 04. В части отражения в бухгалтерском балансе вложений в нематериальные активы, учитываемых на счете 08 "Вложения во внеоборотные активы", субсчет 5 "Приобретение нематериальных активов", в настоящее время существует инвариантность.</w:t>
      </w:r>
    </w:p>
    <w:p w:rsidR="0080627F"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lastRenderedPageBreak/>
        <w:t xml:space="preserve">При первом варианте сумма вложений организации в нематериальный актив включается в показатель </w:t>
      </w:r>
      <w:hyperlink r:id="rId32" w:history="1">
        <w:r w:rsidRPr="00916785">
          <w:rPr>
            <w:sz w:val="28"/>
            <w:szCs w:val="28"/>
          </w:rPr>
          <w:t>строки 1110</w:t>
        </w:r>
      </w:hyperlink>
      <w:r w:rsidRPr="00916785">
        <w:rPr>
          <w:sz w:val="28"/>
          <w:szCs w:val="28"/>
        </w:rPr>
        <w:t xml:space="preserve"> и отражается обособленно по одной из строк, расшифровывающих этот показатель. Данное вытекает из </w:t>
      </w:r>
      <w:hyperlink r:id="rId33" w:history="1">
        <w:r w:rsidRPr="00916785">
          <w:rPr>
            <w:sz w:val="28"/>
            <w:szCs w:val="28"/>
          </w:rPr>
          <w:t>примера</w:t>
        </w:r>
      </w:hyperlink>
      <w:r w:rsidRPr="00916785">
        <w:rPr>
          <w:sz w:val="28"/>
          <w:szCs w:val="28"/>
        </w:rPr>
        <w:t xml:space="preserve"> оформления пояснений. Раздел 1 "Нематериальные активы и расходы на научно-исследовательские, опытно-конструкторские и технологические работы (НИОКР)" включает </w:t>
      </w:r>
      <w:hyperlink r:id="rId34" w:history="1">
        <w:r w:rsidRPr="00916785">
          <w:rPr>
            <w:sz w:val="28"/>
            <w:szCs w:val="28"/>
          </w:rPr>
          <w:t>таблицу 1.5</w:t>
        </w:r>
      </w:hyperlink>
      <w:r w:rsidRPr="00916785">
        <w:rPr>
          <w:sz w:val="28"/>
          <w:szCs w:val="28"/>
        </w:rPr>
        <w:t xml:space="preserve"> "Незаконченные и неоформленные НИОКР и незаконченные операции по приобретению нематериальных активов". </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Второй вариант следует из того, что вложения организации в нематериальные активы не удовлетворяют требованиям </w:t>
      </w:r>
      <w:hyperlink r:id="rId35" w:history="1">
        <w:r w:rsidRPr="00916785">
          <w:rPr>
            <w:sz w:val="28"/>
            <w:szCs w:val="28"/>
          </w:rPr>
          <w:t>п. 3</w:t>
        </w:r>
      </w:hyperlink>
      <w:r w:rsidRPr="00916785">
        <w:rPr>
          <w:sz w:val="28"/>
          <w:szCs w:val="28"/>
        </w:rPr>
        <w:t xml:space="preserve"> Положения по бухгалтерскому учету "Учет нематериальных активов" (ПБУ 14/2007)</w:t>
      </w:r>
      <w:r>
        <w:rPr>
          <w:sz w:val="28"/>
          <w:szCs w:val="28"/>
        </w:rPr>
        <w:t>.</w:t>
      </w:r>
      <w:r w:rsidRPr="00916785">
        <w:rPr>
          <w:sz w:val="28"/>
          <w:szCs w:val="28"/>
        </w:rPr>
        <w:t xml:space="preserve"> Поэтому они не должны участвовать в формировании показателя </w:t>
      </w:r>
      <w:hyperlink r:id="rId36" w:history="1">
        <w:r w:rsidRPr="00916785">
          <w:rPr>
            <w:sz w:val="28"/>
            <w:szCs w:val="28"/>
          </w:rPr>
          <w:t>строки 1110</w:t>
        </w:r>
      </w:hyperlink>
      <w:r w:rsidRPr="00916785">
        <w:rPr>
          <w:sz w:val="28"/>
          <w:szCs w:val="28"/>
        </w:rPr>
        <w:t xml:space="preserve">. Данные вложения могут быть отражены в </w:t>
      </w:r>
      <w:hyperlink r:id="rId37" w:history="1">
        <w:r w:rsidRPr="00916785">
          <w:rPr>
            <w:sz w:val="28"/>
            <w:szCs w:val="28"/>
          </w:rPr>
          <w:t>разд. I</w:t>
        </w:r>
      </w:hyperlink>
      <w:r w:rsidRPr="00916785">
        <w:rPr>
          <w:sz w:val="28"/>
          <w:szCs w:val="28"/>
        </w:rPr>
        <w:t xml:space="preserve"> баланса:</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по отдельной самостоятельно введенной строке - в случае существенности этого показателя;</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 по </w:t>
      </w:r>
      <w:hyperlink r:id="rId38" w:history="1">
        <w:r w:rsidRPr="00916785">
          <w:rPr>
            <w:sz w:val="28"/>
            <w:szCs w:val="28"/>
          </w:rPr>
          <w:t>строке 1190</w:t>
        </w:r>
      </w:hyperlink>
      <w:r w:rsidRPr="00916785">
        <w:rPr>
          <w:sz w:val="28"/>
          <w:szCs w:val="28"/>
        </w:rPr>
        <w:t xml:space="preserve"> "Прочие внеоборотные активы" - в случае их несущественности.</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Аналогичная вариативность отражения наблюдается и при заполнении </w:t>
      </w:r>
      <w:hyperlink r:id="rId39" w:history="1">
        <w:r w:rsidRPr="00916785">
          <w:rPr>
            <w:sz w:val="28"/>
            <w:szCs w:val="28"/>
          </w:rPr>
          <w:t xml:space="preserve">строк </w:t>
        </w:r>
      </w:hyperlink>
      <w:hyperlink r:id="rId40" w:history="1">
        <w:r w:rsidRPr="00916785">
          <w:rPr>
            <w:bCs/>
            <w:sz w:val="28"/>
            <w:szCs w:val="28"/>
          </w:rPr>
          <w:t>1120</w:t>
        </w:r>
      </w:hyperlink>
      <w:r w:rsidRPr="00916785">
        <w:rPr>
          <w:bCs/>
          <w:sz w:val="28"/>
          <w:szCs w:val="28"/>
        </w:rPr>
        <w:t xml:space="preserve"> "Результаты исследований и разработок", </w:t>
      </w:r>
      <w:hyperlink r:id="rId41" w:history="1">
        <w:r w:rsidRPr="00916785">
          <w:rPr>
            <w:bCs/>
            <w:sz w:val="28"/>
            <w:szCs w:val="28"/>
          </w:rPr>
          <w:t>1150</w:t>
        </w:r>
      </w:hyperlink>
      <w:r w:rsidRPr="00916785">
        <w:rPr>
          <w:bCs/>
          <w:sz w:val="28"/>
          <w:szCs w:val="28"/>
        </w:rPr>
        <w:t xml:space="preserve"> "Основные средства", </w:t>
      </w:r>
      <w:hyperlink r:id="rId42" w:history="1">
        <w:r w:rsidRPr="00916785">
          <w:rPr>
            <w:bCs/>
            <w:sz w:val="28"/>
            <w:szCs w:val="28"/>
          </w:rPr>
          <w:t>1160</w:t>
        </w:r>
      </w:hyperlink>
      <w:r w:rsidRPr="00916785">
        <w:rPr>
          <w:bCs/>
          <w:sz w:val="28"/>
          <w:szCs w:val="28"/>
        </w:rPr>
        <w:t xml:space="preserve"> "Доходные вложения в материальные ценности"</w:t>
      </w:r>
      <w:r w:rsidRPr="00916785">
        <w:rPr>
          <w:sz w:val="28"/>
          <w:szCs w:val="28"/>
        </w:rPr>
        <w:t>.</w:t>
      </w:r>
    </w:p>
    <w:p w:rsidR="0080627F"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По </w:t>
      </w:r>
      <w:hyperlink r:id="rId43" w:history="1">
        <w:r w:rsidRPr="00916785">
          <w:rPr>
            <w:sz w:val="28"/>
            <w:szCs w:val="28"/>
          </w:rPr>
          <w:t>строке 1120</w:t>
        </w:r>
      </w:hyperlink>
      <w:r w:rsidRPr="00916785">
        <w:rPr>
          <w:sz w:val="28"/>
          <w:szCs w:val="28"/>
        </w:rPr>
        <w:t xml:space="preserve"> отражается информация о расходах на завершенные научно-исследовательские, опытно-конструкторские и технологические работы (НИОКР), учитываемых на счете 04 "Нематериальные активы" обособленно</w:t>
      </w:r>
      <w:r>
        <w:rPr>
          <w:sz w:val="28"/>
          <w:szCs w:val="28"/>
        </w:rPr>
        <w:t xml:space="preserve">. </w:t>
      </w:r>
      <w:r w:rsidRPr="00916785">
        <w:rPr>
          <w:sz w:val="28"/>
          <w:szCs w:val="28"/>
        </w:rPr>
        <w:t xml:space="preserve"> </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По </w:t>
      </w:r>
      <w:hyperlink r:id="rId44" w:history="1">
        <w:r w:rsidRPr="00916785">
          <w:rPr>
            <w:sz w:val="28"/>
            <w:szCs w:val="28"/>
          </w:rPr>
          <w:t>строке 1150</w:t>
        </w:r>
      </w:hyperlink>
      <w:r w:rsidRPr="00916785">
        <w:rPr>
          <w:sz w:val="28"/>
          <w:szCs w:val="28"/>
        </w:rPr>
        <w:t xml:space="preserve"> отражается информация об объектах основных средств, учитываемых в бухгалтерском учете на счете 01 "Основные средства" по остаточной стоимости на отчетную дату. Остаточная стоимость объектов на отчетную дату определяется как разница между сальдо по счетам 01 и 02 (с учетом переоценки основных средств, если таковая проводилась). Не подлежащие амортизации объекты показываются в бухгалтерском балансе по </w:t>
      </w:r>
      <w:r w:rsidRPr="00916785">
        <w:rPr>
          <w:sz w:val="28"/>
          <w:szCs w:val="28"/>
        </w:rPr>
        <w:lastRenderedPageBreak/>
        <w:t>первоначальной (восстановительной) стоимости.</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Если у организации имеются основные средства, учитываемые в составе доходных вложений в материальные ценности на счете 03 "Доходные вложения в материальные ценности" (сальдо которого отражается в бухгалтерском балансе по </w:t>
      </w:r>
      <w:hyperlink r:id="rId45" w:history="1">
        <w:r w:rsidRPr="00916785">
          <w:rPr>
            <w:sz w:val="28"/>
            <w:szCs w:val="28"/>
          </w:rPr>
          <w:t>строке 1160</w:t>
        </w:r>
      </w:hyperlink>
      <w:r w:rsidRPr="00916785">
        <w:rPr>
          <w:sz w:val="28"/>
          <w:szCs w:val="28"/>
        </w:rPr>
        <w:t xml:space="preserve"> баланса), то из остатка по счету 02 необходимо исключить суммы амортизации, относимые к таким объектам.</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По </w:t>
      </w:r>
      <w:hyperlink r:id="rId46" w:history="1">
        <w:r w:rsidRPr="00916785">
          <w:rPr>
            <w:sz w:val="28"/>
            <w:szCs w:val="28"/>
          </w:rPr>
          <w:t>строке 1160</w:t>
        </w:r>
      </w:hyperlink>
      <w:r w:rsidRPr="00916785">
        <w:rPr>
          <w:sz w:val="28"/>
          <w:szCs w:val="28"/>
        </w:rPr>
        <w:t xml:space="preserve"> отражается информация об основных средствах, учитываемых в бухгалтерском учете на счете 03. В составе доходных вложений в материальные ценности на счете 03 учитываются объекты, предназначенные исключительно для предоставления организацией за плату во временное владение и пользование или во временное пользование с целью получения дохода, в том числе по договорам лизинга, аренды, проката</w:t>
      </w:r>
      <w:r>
        <w:rPr>
          <w:sz w:val="28"/>
          <w:szCs w:val="28"/>
        </w:rPr>
        <w:t xml:space="preserve">. </w:t>
      </w:r>
      <w:r w:rsidRPr="00916785">
        <w:rPr>
          <w:sz w:val="28"/>
          <w:szCs w:val="28"/>
        </w:rPr>
        <w:t xml:space="preserve"> Капитальные вложения:</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на незаконченные НИОКР, учитываемые на счете 08, субсчет 8 "Выполнение научно-исследовательских, опытно-конструкторских и технологических работ";</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в объекты, которые впоследствии будут приняты к учету на счете 01, учитываемые на счете 08, кроме субсчетов 5, 8 и субсчета, на котором учитываются капитальные вложения в объекты, подлежащие последующему принятию к учету на счете 03;</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в объекты основных средств, подлежащие последующему принятию к учету на счете 03, учитываемые на одном из субсчетов счета 08 обособленно, в бухгалтерском балансе могут быть отражены двояко.</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При первом варианте указанные капитальные вложения участвуют в формировании показателей </w:t>
      </w:r>
      <w:hyperlink r:id="rId47" w:history="1">
        <w:r w:rsidRPr="00916785">
          <w:rPr>
            <w:sz w:val="28"/>
            <w:szCs w:val="28"/>
          </w:rPr>
          <w:t>строк 1120</w:t>
        </w:r>
      </w:hyperlink>
      <w:r w:rsidRPr="00916785">
        <w:rPr>
          <w:sz w:val="28"/>
          <w:szCs w:val="28"/>
        </w:rPr>
        <w:t xml:space="preserve">, </w:t>
      </w:r>
      <w:hyperlink r:id="rId48" w:history="1">
        <w:r w:rsidRPr="00916785">
          <w:rPr>
            <w:sz w:val="28"/>
            <w:szCs w:val="28"/>
          </w:rPr>
          <w:t>1150</w:t>
        </w:r>
      </w:hyperlink>
      <w:r w:rsidRPr="00916785">
        <w:rPr>
          <w:sz w:val="28"/>
          <w:szCs w:val="28"/>
        </w:rPr>
        <w:t xml:space="preserve">, </w:t>
      </w:r>
      <w:hyperlink r:id="rId49" w:history="1">
        <w:r w:rsidRPr="00916785">
          <w:rPr>
            <w:sz w:val="28"/>
            <w:szCs w:val="28"/>
          </w:rPr>
          <w:t>1160</w:t>
        </w:r>
      </w:hyperlink>
      <w:r w:rsidRPr="00916785">
        <w:rPr>
          <w:sz w:val="28"/>
          <w:szCs w:val="28"/>
        </w:rPr>
        <w:t xml:space="preserve"> и отражаются обособленно по одной из строк, расшифровывающих эти показатели. Следует это опять же из </w:t>
      </w:r>
      <w:hyperlink r:id="rId50" w:history="1">
        <w:r w:rsidRPr="00916785">
          <w:rPr>
            <w:sz w:val="28"/>
            <w:szCs w:val="28"/>
          </w:rPr>
          <w:t>примера</w:t>
        </w:r>
      </w:hyperlink>
      <w:r w:rsidRPr="00916785">
        <w:rPr>
          <w:sz w:val="28"/>
          <w:szCs w:val="28"/>
        </w:rPr>
        <w:t xml:space="preserve"> оформления пояснений. Помимо упомянутой </w:t>
      </w:r>
      <w:hyperlink r:id="rId51" w:history="1">
        <w:r w:rsidRPr="00916785">
          <w:rPr>
            <w:sz w:val="28"/>
            <w:szCs w:val="28"/>
          </w:rPr>
          <w:t>таблицы 1.5</w:t>
        </w:r>
      </w:hyperlink>
      <w:r w:rsidRPr="00916785">
        <w:rPr>
          <w:sz w:val="28"/>
          <w:szCs w:val="28"/>
        </w:rPr>
        <w:t xml:space="preserve">, в которой приводится информация о незаконченных и неоформленных НИОКР, в разд. 2 "Основные средства" включена </w:t>
      </w:r>
      <w:hyperlink r:id="rId52" w:history="1">
        <w:r w:rsidRPr="00916785">
          <w:rPr>
            <w:sz w:val="28"/>
            <w:szCs w:val="28"/>
          </w:rPr>
          <w:t>таблица 2.2</w:t>
        </w:r>
      </w:hyperlink>
      <w:r w:rsidRPr="00916785">
        <w:rPr>
          <w:sz w:val="28"/>
          <w:szCs w:val="28"/>
        </w:rPr>
        <w:t xml:space="preserve"> "Незавершенные капитальные вложения", в которой </w:t>
      </w:r>
      <w:r w:rsidRPr="00916785">
        <w:rPr>
          <w:sz w:val="28"/>
          <w:szCs w:val="28"/>
        </w:rPr>
        <w:lastRenderedPageBreak/>
        <w:t xml:space="preserve">отражается информация по капитальным вложениям в основные средства, подлежащие впоследствии принятию на учет по счетам 01 и 03. Кроме того, статья "Незавершенное строительство" согласно </w:t>
      </w:r>
      <w:hyperlink r:id="rId53" w:history="1">
        <w:r w:rsidRPr="00916785">
          <w:rPr>
            <w:sz w:val="28"/>
            <w:szCs w:val="28"/>
          </w:rPr>
          <w:t>п. 20</w:t>
        </w:r>
      </w:hyperlink>
      <w:r w:rsidRPr="00916785">
        <w:rPr>
          <w:sz w:val="28"/>
          <w:szCs w:val="28"/>
        </w:rPr>
        <w:t xml:space="preserve"> ПБУ 4/99 включена в группу статей "Основные средства".</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Второй же вариант состоит в том, что сумма таких затрат не должна участвовать в формировании показателей рассматриваемых строк. И вытекает это из норм </w:t>
      </w:r>
      <w:hyperlink r:id="rId54" w:history="1">
        <w:r w:rsidRPr="00916785">
          <w:rPr>
            <w:sz w:val="28"/>
            <w:szCs w:val="28"/>
          </w:rPr>
          <w:t>ПБУ 17/02</w:t>
        </w:r>
      </w:hyperlink>
      <w:r w:rsidRPr="00916785">
        <w:rPr>
          <w:sz w:val="28"/>
          <w:szCs w:val="28"/>
        </w:rPr>
        <w:t xml:space="preserve"> и </w:t>
      </w:r>
      <w:hyperlink r:id="rId55" w:history="1">
        <w:r w:rsidRPr="00916785">
          <w:rPr>
            <w:sz w:val="28"/>
            <w:szCs w:val="28"/>
          </w:rPr>
          <w:t>ПБУ 6/01</w:t>
        </w:r>
      </w:hyperlink>
      <w:r w:rsidRPr="00916785">
        <w:rPr>
          <w:sz w:val="28"/>
          <w:szCs w:val="28"/>
        </w:rPr>
        <w:t>.</w:t>
      </w:r>
    </w:p>
    <w:p w:rsidR="0080627F"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В требованиях к раскрытию информации об основных средствах в бухгалтерской отчетности (</w:t>
      </w:r>
      <w:hyperlink r:id="rId56" w:history="1">
        <w:r w:rsidRPr="00916785">
          <w:rPr>
            <w:sz w:val="28"/>
            <w:szCs w:val="28"/>
          </w:rPr>
          <w:t>п. 32</w:t>
        </w:r>
      </w:hyperlink>
      <w:r w:rsidRPr="00916785">
        <w:rPr>
          <w:sz w:val="28"/>
          <w:szCs w:val="28"/>
        </w:rPr>
        <w:t xml:space="preserve"> ПБУ 6/01) отсутствует какое-либо упоминание о незавершенных капитальных вложениях или незавершенном строительстве. </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При втором варианте величины указанных незавершенных капитальных вложений могут быть отражены в </w:t>
      </w:r>
      <w:hyperlink r:id="rId57" w:history="1">
        <w:r w:rsidRPr="00916785">
          <w:rPr>
            <w:sz w:val="28"/>
            <w:szCs w:val="28"/>
          </w:rPr>
          <w:t>разд. I</w:t>
        </w:r>
      </w:hyperlink>
      <w:r w:rsidRPr="00916785">
        <w:rPr>
          <w:sz w:val="28"/>
          <w:szCs w:val="28"/>
        </w:rPr>
        <w:t xml:space="preserve"> бухгалтерского баланса:</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по отдельным самостоятельно введенным организацией строкам - в случае их существенности;</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 по </w:t>
      </w:r>
      <w:hyperlink r:id="rId58" w:history="1">
        <w:r w:rsidRPr="00916785">
          <w:rPr>
            <w:sz w:val="28"/>
            <w:szCs w:val="28"/>
          </w:rPr>
          <w:t>строке 1190</w:t>
        </w:r>
      </w:hyperlink>
      <w:r w:rsidRPr="00916785">
        <w:rPr>
          <w:sz w:val="28"/>
          <w:szCs w:val="28"/>
        </w:rPr>
        <w:t xml:space="preserve"> - в случае несущественности показателей.</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bCs/>
          <w:sz w:val="28"/>
          <w:szCs w:val="28"/>
        </w:rPr>
        <w:t xml:space="preserve">По </w:t>
      </w:r>
      <w:hyperlink r:id="rId59" w:history="1">
        <w:r w:rsidRPr="00916785">
          <w:rPr>
            <w:bCs/>
            <w:sz w:val="28"/>
            <w:szCs w:val="28"/>
          </w:rPr>
          <w:t>строке 1190</w:t>
        </w:r>
      </w:hyperlink>
      <w:r w:rsidRPr="00916785">
        <w:rPr>
          <w:sz w:val="28"/>
          <w:szCs w:val="28"/>
        </w:rPr>
        <w:t xml:space="preserve"> отражается информация о прочих, не перечисленных в разд. 1 баланса, активах, срок обращения которых превышает 12 месяцев или продолжительность операционного цикла, если он составляет более 12 месяцев (</w:t>
      </w:r>
      <w:hyperlink r:id="rId60" w:history="1">
        <w:r w:rsidRPr="00916785">
          <w:rPr>
            <w:sz w:val="28"/>
            <w:szCs w:val="28"/>
          </w:rPr>
          <w:t>п. 19</w:t>
        </w:r>
      </w:hyperlink>
      <w:r w:rsidRPr="00916785">
        <w:rPr>
          <w:sz w:val="28"/>
          <w:szCs w:val="28"/>
        </w:rPr>
        <w:t xml:space="preserve"> ПБУ 4/99).</w:t>
      </w:r>
    </w:p>
    <w:p w:rsidR="0080627F" w:rsidRPr="00916785" w:rsidRDefault="0080627F" w:rsidP="0080627F">
      <w:pPr>
        <w:widowControl w:val="0"/>
        <w:autoSpaceDE w:val="0"/>
        <w:autoSpaceDN w:val="0"/>
        <w:adjustRightInd w:val="0"/>
        <w:spacing w:line="360" w:lineRule="auto"/>
        <w:ind w:firstLine="709"/>
        <w:jc w:val="both"/>
        <w:rPr>
          <w:sz w:val="28"/>
          <w:szCs w:val="28"/>
        </w:rPr>
      </w:pPr>
      <w:r>
        <w:rPr>
          <w:sz w:val="28"/>
          <w:szCs w:val="28"/>
        </w:rPr>
        <w:t>В</w:t>
      </w:r>
      <w:r w:rsidRPr="00916785">
        <w:rPr>
          <w:sz w:val="28"/>
          <w:szCs w:val="28"/>
        </w:rPr>
        <w:t xml:space="preserve">необоротные активы организации, информация о которых является существенной, должны отражаться в </w:t>
      </w:r>
      <w:hyperlink r:id="rId61" w:history="1">
        <w:r w:rsidRPr="00916785">
          <w:rPr>
            <w:sz w:val="28"/>
            <w:szCs w:val="28"/>
          </w:rPr>
          <w:t>разд. I</w:t>
        </w:r>
      </w:hyperlink>
      <w:r w:rsidRPr="00916785">
        <w:rPr>
          <w:sz w:val="28"/>
          <w:szCs w:val="28"/>
        </w:rPr>
        <w:t xml:space="preserve"> баланса обособленно. Иными словами, существенные показатели не должны формировать показатель </w:t>
      </w:r>
      <w:hyperlink r:id="rId62" w:history="1">
        <w:r w:rsidRPr="00916785">
          <w:rPr>
            <w:sz w:val="28"/>
            <w:szCs w:val="28"/>
          </w:rPr>
          <w:t>строки 1190</w:t>
        </w:r>
      </w:hyperlink>
      <w:r w:rsidRPr="00916785">
        <w:rPr>
          <w:sz w:val="28"/>
          <w:szCs w:val="28"/>
        </w:rPr>
        <w:t>.</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К прочим внеоборотным активам могут относиться (при условии несущественности соответствующих показателей):</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 вложения во внеоборотные активы организации, учитываемые на соответствующих субсчетах счета 08, в частности упомянутые затраты организации в объекты, которые впоследствии будут приняты к учету в </w:t>
      </w:r>
      <w:r w:rsidRPr="00916785">
        <w:rPr>
          <w:sz w:val="28"/>
          <w:szCs w:val="28"/>
        </w:rPr>
        <w:lastRenderedPageBreak/>
        <w:t xml:space="preserve">качестве нематериальных активов или основных средств, а также затраты, связанные с выполнением незавершенных НИОКР, поисковые затраты, если организация не отражает данные показатели по </w:t>
      </w:r>
      <w:hyperlink r:id="rId63" w:history="1">
        <w:r w:rsidRPr="00916785">
          <w:rPr>
            <w:sz w:val="28"/>
            <w:szCs w:val="28"/>
          </w:rPr>
          <w:t>строкам 1110</w:t>
        </w:r>
      </w:hyperlink>
      <w:r w:rsidRPr="00916785">
        <w:rPr>
          <w:sz w:val="28"/>
          <w:szCs w:val="28"/>
        </w:rPr>
        <w:t xml:space="preserve">, </w:t>
      </w:r>
      <w:hyperlink r:id="rId64" w:history="1">
        <w:r w:rsidRPr="00916785">
          <w:rPr>
            <w:sz w:val="28"/>
            <w:szCs w:val="28"/>
          </w:rPr>
          <w:t>1120</w:t>
        </w:r>
      </w:hyperlink>
      <w:r w:rsidRPr="00916785">
        <w:rPr>
          <w:sz w:val="28"/>
          <w:szCs w:val="28"/>
        </w:rPr>
        <w:t xml:space="preserve">, </w:t>
      </w:r>
      <w:hyperlink r:id="rId65" w:history="1">
        <w:r w:rsidRPr="00916785">
          <w:rPr>
            <w:sz w:val="28"/>
            <w:szCs w:val="28"/>
          </w:rPr>
          <w:t>1130</w:t>
        </w:r>
      </w:hyperlink>
      <w:r w:rsidRPr="00916785">
        <w:rPr>
          <w:sz w:val="28"/>
          <w:szCs w:val="28"/>
        </w:rPr>
        <w:t xml:space="preserve">, </w:t>
      </w:r>
      <w:hyperlink r:id="rId66" w:history="1">
        <w:r w:rsidRPr="00916785">
          <w:rPr>
            <w:sz w:val="28"/>
            <w:szCs w:val="28"/>
          </w:rPr>
          <w:t>1140</w:t>
        </w:r>
      </w:hyperlink>
      <w:r w:rsidRPr="00916785">
        <w:rPr>
          <w:sz w:val="28"/>
          <w:szCs w:val="28"/>
        </w:rPr>
        <w:t xml:space="preserve">, </w:t>
      </w:r>
      <w:hyperlink r:id="rId67" w:history="1">
        <w:r w:rsidRPr="00916785">
          <w:rPr>
            <w:sz w:val="28"/>
            <w:szCs w:val="28"/>
          </w:rPr>
          <w:t>1150</w:t>
        </w:r>
      </w:hyperlink>
      <w:r w:rsidRPr="00916785">
        <w:rPr>
          <w:sz w:val="28"/>
          <w:szCs w:val="28"/>
        </w:rPr>
        <w:t xml:space="preserve">, </w:t>
      </w:r>
      <w:hyperlink r:id="rId68" w:history="1">
        <w:r w:rsidRPr="00916785">
          <w:rPr>
            <w:sz w:val="28"/>
            <w:szCs w:val="28"/>
          </w:rPr>
          <w:t>1160</w:t>
        </w:r>
      </w:hyperlink>
      <w:r>
        <w:rPr>
          <w:sz w:val="28"/>
          <w:szCs w:val="28"/>
        </w:rPr>
        <w:t>;</w:t>
      </w:r>
    </w:p>
    <w:p w:rsidR="0080627F"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ряд расходов, относящихся к будущим отчетным периодам и учитываемых на счете 97 "Расходы будущих периодов", при условии что период списания этих расходов превышает 12 месяцев после отчетной даты или продолжительность операционного цикла, если он превышает 12 месяцев</w:t>
      </w:r>
      <w:r>
        <w:rPr>
          <w:sz w:val="28"/>
          <w:szCs w:val="28"/>
        </w:rPr>
        <w:t xml:space="preserve">; </w:t>
      </w:r>
    </w:p>
    <w:p w:rsidR="0080627F"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суммы перечисленных авансов и предварительной оплаты работ, услуг, связанных со строительством объектов основных средств</w:t>
      </w:r>
      <w:r>
        <w:rPr>
          <w:sz w:val="28"/>
          <w:szCs w:val="28"/>
        </w:rPr>
        <w:t xml:space="preserve">; </w:t>
      </w:r>
      <w:r w:rsidRPr="00916785">
        <w:rPr>
          <w:sz w:val="28"/>
          <w:szCs w:val="28"/>
        </w:rPr>
        <w:t xml:space="preserve"> </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 оборудование, требующее монтажа, под которым понимают оборудование, вводимое в действие только после сборки его частей и прикрепления к фундаменту или опорам, к полу, междуэтажным перекрытиям и прочим несущим конструкциям зданий и сооружений, а также комплекты запасных частей такого оборудования, если организация не отражает такие активы по </w:t>
      </w:r>
      <w:hyperlink r:id="rId69" w:history="1">
        <w:r w:rsidRPr="00916785">
          <w:rPr>
            <w:sz w:val="28"/>
            <w:szCs w:val="28"/>
          </w:rPr>
          <w:t>строкам 1120</w:t>
        </w:r>
      </w:hyperlink>
      <w:r w:rsidRPr="00916785">
        <w:rPr>
          <w:sz w:val="28"/>
          <w:szCs w:val="28"/>
        </w:rPr>
        <w:t xml:space="preserve">, </w:t>
      </w:r>
      <w:hyperlink r:id="rId70" w:history="1">
        <w:r w:rsidRPr="00916785">
          <w:rPr>
            <w:sz w:val="28"/>
            <w:szCs w:val="28"/>
          </w:rPr>
          <w:t>1150</w:t>
        </w:r>
      </w:hyperlink>
      <w:r w:rsidRPr="00916785">
        <w:rPr>
          <w:sz w:val="28"/>
          <w:szCs w:val="28"/>
        </w:rPr>
        <w:t xml:space="preserve">, </w:t>
      </w:r>
      <w:hyperlink r:id="rId71" w:history="1">
        <w:r w:rsidRPr="00916785">
          <w:rPr>
            <w:sz w:val="28"/>
            <w:szCs w:val="28"/>
          </w:rPr>
          <w:t>1160</w:t>
        </w:r>
      </w:hyperlink>
      <w:r w:rsidRPr="00916785">
        <w:rPr>
          <w:sz w:val="28"/>
          <w:szCs w:val="28"/>
        </w:rPr>
        <w:t>.</w:t>
      </w:r>
    </w:p>
    <w:p w:rsidR="0080627F"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Оборудование к установке принимается к бухгалтерскому учету по дебету счета 07 "Оборудование к установке" по фактической себестоимости его приобретения, включая расходы на доставку и т.п. </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Поступление оборудования к установке может быть отражено с использованием </w:t>
      </w:r>
      <w:hyperlink r:id="rId72" w:history="1">
        <w:r w:rsidRPr="00916785">
          <w:rPr>
            <w:sz w:val="28"/>
            <w:szCs w:val="28"/>
          </w:rPr>
          <w:t>счетов 15</w:t>
        </w:r>
      </w:hyperlink>
      <w:r w:rsidRPr="00916785">
        <w:rPr>
          <w:sz w:val="28"/>
          <w:szCs w:val="28"/>
        </w:rPr>
        <w:t xml:space="preserve"> "Заготовление и приобретение материальных ценностей" и </w:t>
      </w:r>
      <w:hyperlink r:id="rId73" w:history="1">
        <w:r w:rsidRPr="00916785">
          <w:rPr>
            <w:sz w:val="28"/>
            <w:szCs w:val="28"/>
          </w:rPr>
          <w:t>16</w:t>
        </w:r>
      </w:hyperlink>
      <w:r w:rsidRPr="00916785">
        <w:rPr>
          <w:sz w:val="28"/>
          <w:szCs w:val="28"/>
        </w:rPr>
        <w:t xml:space="preserve"> "Отклонения в стоимости материальных ценностей"</w:t>
      </w:r>
      <w:r>
        <w:rPr>
          <w:sz w:val="28"/>
          <w:szCs w:val="28"/>
        </w:rPr>
        <w:t>.</w:t>
      </w:r>
      <w:r w:rsidRPr="00916785">
        <w:rPr>
          <w:sz w:val="28"/>
          <w:szCs w:val="28"/>
        </w:rPr>
        <w:t xml:space="preserve"> В этом случае остаток по счету 15 на конец месяца показывает стоимость оборудования к установке в пути.</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Таким образом, при заполнении </w:t>
      </w:r>
      <w:hyperlink r:id="rId74" w:history="1">
        <w:r w:rsidRPr="00916785">
          <w:rPr>
            <w:sz w:val="28"/>
            <w:szCs w:val="28"/>
          </w:rPr>
          <w:t>строки 1190</w:t>
        </w:r>
      </w:hyperlink>
      <w:r w:rsidRPr="00916785">
        <w:rPr>
          <w:sz w:val="28"/>
          <w:szCs w:val="28"/>
        </w:rPr>
        <w:t xml:space="preserve"> могут использоваться данные о сальдо на отчетную дату по счетам 08, 07, 15 и 16 (в части, относящейся к оборудованию к установке), 97 (аналитический счет учета расходов со сроком списания свыше 12 месяцев). Сальдо по указанным счетам формируют показатель рассматриваемой </w:t>
      </w:r>
      <w:hyperlink r:id="rId75" w:history="1">
        <w:r w:rsidRPr="00916785">
          <w:rPr>
            <w:sz w:val="28"/>
            <w:szCs w:val="28"/>
          </w:rPr>
          <w:t>строки</w:t>
        </w:r>
      </w:hyperlink>
      <w:r w:rsidRPr="00916785">
        <w:rPr>
          <w:sz w:val="28"/>
          <w:szCs w:val="28"/>
        </w:rPr>
        <w:t xml:space="preserve"> только при условии </w:t>
      </w:r>
      <w:r w:rsidRPr="00916785">
        <w:rPr>
          <w:sz w:val="28"/>
          <w:szCs w:val="28"/>
        </w:rPr>
        <w:lastRenderedPageBreak/>
        <w:t>несущественности данной информации.</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bCs/>
          <w:sz w:val="28"/>
          <w:szCs w:val="28"/>
        </w:rPr>
        <w:t xml:space="preserve">По </w:t>
      </w:r>
      <w:hyperlink r:id="rId76" w:history="1">
        <w:r w:rsidRPr="00916785">
          <w:rPr>
            <w:bCs/>
            <w:sz w:val="28"/>
            <w:szCs w:val="28"/>
          </w:rPr>
          <w:t>строке 1210</w:t>
        </w:r>
      </w:hyperlink>
      <w:r w:rsidRPr="00916785">
        <w:rPr>
          <w:bCs/>
          <w:sz w:val="28"/>
          <w:szCs w:val="28"/>
        </w:rPr>
        <w:t xml:space="preserve"> "Запасы"</w:t>
      </w:r>
      <w:r w:rsidRPr="00916785">
        <w:rPr>
          <w:sz w:val="28"/>
          <w:szCs w:val="28"/>
        </w:rPr>
        <w:t xml:space="preserve"> отражается информация о запасах организации, а именно (</w:t>
      </w:r>
      <w:hyperlink r:id="rId77" w:history="1">
        <w:r w:rsidRPr="00916785">
          <w:rPr>
            <w:sz w:val="28"/>
            <w:szCs w:val="28"/>
          </w:rPr>
          <w:t>п. 20</w:t>
        </w:r>
      </w:hyperlink>
      <w:r w:rsidRPr="00916785">
        <w:rPr>
          <w:sz w:val="28"/>
          <w:szCs w:val="28"/>
        </w:rPr>
        <w:t xml:space="preserve"> ПБУ 4/99) о:</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предметах труда, предназначенных для обработки, переработки или использования в производстве либо для хозяйственных нужд;</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средствах труда, которые в соответствии с установленным порядком включаются в состав средств в обороте;</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затратах в незавершенном производстве;</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готовой продукции (продуктах производства);</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товарах;</w:t>
      </w:r>
    </w:p>
    <w:p w:rsidR="0080627F"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расходах будущих периодов, срок обращения (погашения) которых не превышает 12 месяцев после отчетной даты или продолжительности операционного цикла, если он не превышает 12 месяцев</w:t>
      </w:r>
      <w:r>
        <w:rPr>
          <w:sz w:val="28"/>
          <w:szCs w:val="28"/>
        </w:rPr>
        <w:t xml:space="preserve">. </w:t>
      </w:r>
      <w:r w:rsidRPr="00916785">
        <w:rPr>
          <w:sz w:val="28"/>
          <w:szCs w:val="28"/>
        </w:rPr>
        <w:t xml:space="preserve"> </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Фактическая себестоимость материально-производственных запасов (в том числе сырья, материалов, готовой продукции и товаров) не подлежит изменению. Но по МПЗ, рыночная цена которых снизилась или которые морально устарели либо полностью или частично потеряли свои первоначальные качества, в бухгалтерском учете начисляется резерв под снижение стоимости материальных ценностей.</w:t>
      </w:r>
    </w:p>
    <w:p w:rsidR="0080627F"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Для учета такого резерва предназначен счет 14 "Резервы под снижение стоимости материальных ценностей". Создание оценочных резервов рассматривается как изменение оценочных значений</w:t>
      </w:r>
      <w:r>
        <w:rPr>
          <w:sz w:val="28"/>
          <w:szCs w:val="28"/>
        </w:rPr>
        <w:t xml:space="preserve">. </w:t>
      </w:r>
      <w:r w:rsidRPr="00916785">
        <w:rPr>
          <w:sz w:val="28"/>
          <w:szCs w:val="28"/>
        </w:rPr>
        <w:t xml:space="preserve"> </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При наличии сформированного резерва под снижение стоимости производственно-материальных запасов кредитовое сальдо по счету 14 вычитается из соответствующих дебетовых сальдо по счетам 10, 41, 43.</w:t>
      </w:r>
    </w:p>
    <w:p w:rsidR="0080627F" w:rsidRPr="00916785" w:rsidRDefault="0080627F" w:rsidP="0080627F">
      <w:pPr>
        <w:widowControl w:val="0"/>
        <w:tabs>
          <w:tab w:val="left" w:pos="3740"/>
        </w:tabs>
        <w:autoSpaceDE w:val="0"/>
        <w:autoSpaceDN w:val="0"/>
        <w:adjustRightInd w:val="0"/>
        <w:spacing w:line="360" w:lineRule="auto"/>
        <w:ind w:firstLine="709"/>
        <w:jc w:val="both"/>
        <w:rPr>
          <w:sz w:val="28"/>
          <w:szCs w:val="28"/>
        </w:rPr>
      </w:pPr>
      <w:r w:rsidRPr="00916785">
        <w:rPr>
          <w:sz w:val="28"/>
          <w:szCs w:val="28"/>
        </w:rPr>
        <w:t xml:space="preserve">Незавершенное производство учитывается в оценке, определяемой одним из способов, установленных </w:t>
      </w:r>
      <w:hyperlink r:id="rId78" w:history="1">
        <w:r w:rsidRPr="00916785">
          <w:rPr>
            <w:sz w:val="28"/>
            <w:szCs w:val="28"/>
          </w:rPr>
          <w:t>п. 64</w:t>
        </w:r>
      </w:hyperlink>
      <w:r w:rsidRPr="00916785">
        <w:rPr>
          <w:sz w:val="28"/>
          <w:szCs w:val="28"/>
        </w:rPr>
        <w:t xml:space="preserve"> Положения по ведению бухгалтерского учета и бухгалтерской отчетности, на счете 20 "Основное производство". Под снижение стоимости незавершенного производства может создаваться резерв, учитываемый на упомянутом счете 14.</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bCs/>
          <w:sz w:val="28"/>
          <w:szCs w:val="28"/>
        </w:rPr>
        <w:lastRenderedPageBreak/>
        <w:t xml:space="preserve">По </w:t>
      </w:r>
      <w:hyperlink r:id="rId79" w:history="1">
        <w:r w:rsidRPr="00916785">
          <w:rPr>
            <w:bCs/>
            <w:sz w:val="28"/>
            <w:szCs w:val="28"/>
          </w:rPr>
          <w:t>строке 1250</w:t>
        </w:r>
      </w:hyperlink>
      <w:r w:rsidRPr="00916785">
        <w:rPr>
          <w:bCs/>
          <w:sz w:val="28"/>
          <w:szCs w:val="28"/>
        </w:rPr>
        <w:t xml:space="preserve"> "Денежные средства и денежные эквиваленты"</w:t>
      </w:r>
      <w:r w:rsidRPr="00916785">
        <w:rPr>
          <w:sz w:val="28"/>
          <w:szCs w:val="28"/>
        </w:rPr>
        <w:t xml:space="preserve"> отражается информация об имеющихся у организации денежных средствах в российской и иностранных валютах, а также о денежных эквивалентах.</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При заполнении этой </w:t>
      </w:r>
      <w:hyperlink r:id="rId80" w:history="1">
        <w:r w:rsidRPr="00916785">
          <w:rPr>
            <w:sz w:val="28"/>
            <w:szCs w:val="28"/>
          </w:rPr>
          <w:t>строки</w:t>
        </w:r>
      </w:hyperlink>
      <w:r w:rsidRPr="00916785">
        <w:rPr>
          <w:sz w:val="28"/>
          <w:szCs w:val="28"/>
        </w:rPr>
        <w:t xml:space="preserve"> бухгалтерского баланса используются данные о дебетовом сальдо по счетам 50 "Касса", 51 "Расчетные счета", 52 "Валютные счета", 55 "Специальные счета в банках" (кроме субсчета 55-3 в части депозитных вкладов, не являющихся денежными эквивалентами) и 57 "Переводы в пути", а также о дебетовых остатках по счетам 58 "Финансовые вложения" и 76 "Расчеты с разными дебиторами и кредиторами" в части аналитических счетов учета денежных эквивалентов.</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Депозиты, учтенные на отдельном субсчете 55-3 "Депозитные счета" и удовлетворяющие определению денежных эквивалентов, данному в </w:t>
      </w:r>
      <w:hyperlink r:id="rId81" w:history="1">
        <w:r w:rsidRPr="00916785">
          <w:rPr>
            <w:sz w:val="28"/>
            <w:szCs w:val="28"/>
          </w:rPr>
          <w:t>Положении</w:t>
        </w:r>
      </w:hyperlink>
      <w:r w:rsidRPr="00916785">
        <w:rPr>
          <w:sz w:val="28"/>
          <w:szCs w:val="28"/>
        </w:rPr>
        <w:t xml:space="preserve"> по бухгалтерскому учету "Отчет о движении денежных средств" (ПБУ 23/2011), в бухгалтерском балансе отражаются также по </w:t>
      </w:r>
      <w:hyperlink r:id="rId82" w:history="1">
        <w:r w:rsidRPr="00916785">
          <w:rPr>
            <w:sz w:val="28"/>
            <w:szCs w:val="28"/>
          </w:rPr>
          <w:t>строке 1250</w:t>
        </w:r>
      </w:hyperlink>
      <w:r w:rsidRPr="00916785">
        <w:rPr>
          <w:sz w:val="28"/>
          <w:szCs w:val="28"/>
        </w:rPr>
        <w:t>. Условия по выделению денежных эквивалентов из других финансовых вложений закрепляются организацией в ее учетной политике (</w:t>
      </w:r>
      <w:hyperlink r:id="rId83" w:history="1">
        <w:r w:rsidRPr="00916785">
          <w:rPr>
            <w:sz w:val="28"/>
            <w:szCs w:val="28"/>
          </w:rPr>
          <w:t>п. 23</w:t>
        </w:r>
      </w:hyperlink>
      <w:r w:rsidRPr="00916785">
        <w:rPr>
          <w:sz w:val="28"/>
          <w:szCs w:val="28"/>
        </w:rPr>
        <w:t xml:space="preserve"> ПБУ 23/2011).</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Сальдо по дебету счетов показывает:</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- 50 - остаток наличных денежных средств (</w:t>
      </w:r>
      <w:hyperlink r:id="rId84" w:history="1">
        <w:r w:rsidRPr="00916785">
          <w:rPr>
            <w:sz w:val="28"/>
            <w:szCs w:val="28"/>
          </w:rPr>
          <w:t>п. п. 5</w:t>
        </w:r>
      </w:hyperlink>
      <w:r w:rsidRPr="00916785">
        <w:rPr>
          <w:sz w:val="28"/>
          <w:szCs w:val="28"/>
        </w:rPr>
        <w:t xml:space="preserve">, </w:t>
      </w:r>
      <w:hyperlink r:id="rId85" w:history="1">
        <w:r w:rsidRPr="00916785">
          <w:rPr>
            <w:sz w:val="28"/>
            <w:szCs w:val="28"/>
          </w:rPr>
          <w:t>7</w:t>
        </w:r>
      </w:hyperlink>
      <w:r w:rsidRPr="00916785">
        <w:rPr>
          <w:sz w:val="28"/>
          <w:szCs w:val="28"/>
        </w:rPr>
        <w:t xml:space="preserve">, </w:t>
      </w:r>
      <w:hyperlink r:id="rId86" w:history="1">
        <w:r w:rsidRPr="00916785">
          <w:rPr>
            <w:sz w:val="28"/>
            <w:szCs w:val="28"/>
          </w:rPr>
          <w:t>8</w:t>
        </w:r>
      </w:hyperlink>
      <w:r w:rsidRPr="00916785">
        <w:rPr>
          <w:sz w:val="28"/>
          <w:szCs w:val="28"/>
        </w:rPr>
        <w:t xml:space="preserve"> Положения по бухгалтерскому учету "Учет активов и обязательств, стоимость которых выражена в иностранной валюте" (ПБУ 3/2006</w:t>
      </w:r>
      <w:r>
        <w:rPr>
          <w:sz w:val="28"/>
          <w:szCs w:val="28"/>
        </w:rPr>
        <w:t xml:space="preserve">) </w:t>
      </w:r>
      <w:r w:rsidRPr="00916785">
        <w:rPr>
          <w:sz w:val="28"/>
          <w:szCs w:val="28"/>
        </w:rPr>
        <w:t>в рублях и в иностранной валюте по курсу Банка России, действующему на отчетную дату;</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- 51 - остаток денежных средств в валюте РФ на расчетных счетах организации, открытых в кредитных организациях;</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- 52 - остаток денежных средств в иностранных валютах на валютных счетах организации по курсу Банка России, действующему на отчетную дату (</w:t>
      </w:r>
      <w:hyperlink r:id="rId87" w:history="1">
        <w:r w:rsidRPr="00916785">
          <w:rPr>
            <w:sz w:val="28"/>
            <w:szCs w:val="28"/>
          </w:rPr>
          <w:t>п. п. 5</w:t>
        </w:r>
      </w:hyperlink>
      <w:r w:rsidRPr="00916785">
        <w:rPr>
          <w:sz w:val="28"/>
          <w:szCs w:val="28"/>
        </w:rPr>
        <w:t xml:space="preserve">, </w:t>
      </w:r>
      <w:hyperlink r:id="rId88" w:history="1">
        <w:r w:rsidRPr="00916785">
          <w:rPr>
            <w:sz w:val="28"/>
            <w:szCs w:val="28"/>
          </w:rPr>
          <w:t>7</w:t>
        </w:r>
      </w:hyperlink>
      <w:r w:rsidRPr="00916785">
        <w:rPr>
          <w:sz w:val="28"/>
          <w:szCs w:val="28"/>
        </w:rPr>
        <w:t xml:space="preserve">, </w:t>
      </w:r>
      <w:hyperlink r:id="rId89" w:history="1">
        <w:r w:rsidRPr="00916785">
          <w:rPr>
            <w:sz w:val="28"/>
            <w:szCs w:val="28"/>
          </w:rPr>
          <w:t>8</w:t>
        </w:r>
      </w:hyperlink>
      <w:r w:rsidRPr="00916785">
        <w:rPr>
          <w:sz w:val="28"/>
          <w:szCs w:val="28"/>
        </w:rPr>
        <w:t xml:space="preserve"> ПБУ 3/2006);</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- 55 - остаток денежных средств в валюте РФ и в иностранных валютах (по курсу Банка России, действующему на отчетную дату), находящихся на территории РФ и за ее пределами (</w:t>
      </w:r>
      <w:hyperlink r:id="rId90" w:history="1">
        <w:r w:rsidRPr="00916785">
          <w:rPr>
            <w:sz w:val="28"/>
            <w:szCs w:val="28"/>
          </w:rPr>
          <w:t>п. п. 5</w:t>
        </w:r>
      </w:hyperlink>
      <w:r w:rsidRPr="00916785">
        <w:rPr>
          <w:sz w:val="28"/>
          <w:szCs w:val="28"/>
        </w:rPr>
        <w:t xml:space="preserve">, </w:t>
      </w:r>
      <w:hyperlink r:id="rId91" w:history="1">
        <w:r w:rsidRPr="00916785">
          <w:rPr>
            <w:sz w:val="28"/>
            <w:szCs w:val="28"/>
          </w:rPr>
          <w:t>7</w:t>
        </w:r>
      </w:hyperlink>
      <w:r w:rsidRPr="00916785">
        <w:rPr>
          <w:sz w:val="28"/>
          <w:szCs w:val="28"/>
        </w:rPr>
        <w:t xml:space="preserve">, </w:t>
      </w:r>
      <w:hyperlink r:id="rId92" w:history="1">
        <w:r w:rsidRPr="00916785">
          <w:rPr>
            <w:sz w:val="28"/>
            <w:szCs w:val="28"/>
          </w:rPr>
          <w:t>8</w:t>
        </w:r>
      </w:hyperlink>
      <w:r w:rsidRPr="00916785">
        <w:rPr>
          <w:sz w:val="28"/>
          <w:szCs w:val="28"/>
        </w:rPr>
        <w:t xml:space="preserve"> ПБУ 3/2006), в аккредитивах, </w:t>
      </w:r>
      <w:r w:rsidRPr="00916785">
        <w:rPr>
          <w:sz w:val="28"/>
          <w:szCs w:val="28"/>
        </w:rPr>
        <w:lastRenderedPageBreak/>
        <w:t>чековых книжках, иных платежных документах (кроме векселей), остаток средств целевого финансирования на текущих, особых и иных специальных счетах в той его части, которая подлежит обособленному хранению на отдельном банковском счете;</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- 57 - величину денежных средств в рублях или в иностранной валюте, внесенных в кассы кредитных организаций, сберегательные кассы или кассы почтовых отделений для зачисления на расчетный или иной счет организации, но еще не зачисленных по назначению.</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bCs/>
          <w:sz w:val="28"/>
          <w:szCs w:val="28"/>
        </w:rPr>
        <w:t xml:space="preserve">По </w:t>
      </w:r>
      <w:hyperlink r:id="rId93" w:history="1">
        <w:r w:rsidRPr="00916785">
          <w:rPr>
            <w:bCs/>
            <w:sz w:val="28"/>
            <w:szCs w:val="28"/>
          </w:rPr>
          <w:t>строке 1370</w:t>
        </w:r>
      </w:hyperlink>
      <w:r w:rsidRPr="00916785">
        <w:rPr>
          <w:bCs/>
          <w:sz w:val="28"/>
          <w:szCs w:val="28"/>
        </w:rPr>
        <w:t xml:space="preserve"> "Нераспределенная прибыль (непокрытый убыток)"</w:t>
      </w:r>
      <w:r w:rsidRPr="00916785">
        <w:rPr>
          <w:sz w:val="28"/>
          <w:szCs w:val="28"/>
        </w:rPr>
        <w:t xml:space="preserve"> отражается сумма нераспределенной прибыли или непокрытого убытка организации. При заполнении этой </w:t>
      </w:r>
      <w:hyperlink r:id="rId94" w:history="1">
        <w:r w:rsidRPr="00916785">
          <w:rPr>
            <w:sz w:val="28"/>
            <w:szCs w:val="28"/>
          </w:rPr>
          <w:t>строки</w:t>
        </w:r>
      </w:hyperlink>
      <w:r w:rsidRPr="00916785">
        <w:rPr>
          <w:sz w:val="28"/>
          <w:szCs w:val="28"/>
        </w:rPr>
        <w:t xml:space="preserve"> в годовой бухгалтерской отчетности используются данные по счету 84 "Нераспределенная прибыль (непокрытый убыток)". Дебетовый остаток по счету 84 (то есть непокрытый убыток) показывается в круглых скобках.</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Величина нераспределенной прибыли (непокрытого убытка) отчетного периода равна сумме чистой прибыли (чистого убытка) отчетного периода, то есть прибыли (убытку) после налогообложения:</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увеличенной на сумму добавочного капитала от переоценки выбывших в отчетном периоде основных средств и нематериальных активов (</w:t>
      </w:r>
      <w:hyperlink r:id="rId95" w:history="1">
        <w:r w:rsidRPr="00916785">
          <w:rPr>
            <w:sz w:val="28"/>
            <w:szCs w:val="28"/>
          </w:rPr>
          <w:t>п. 15</w:t>
        </w:r>
      </w:hyperlink>
      <w:r w:rsidRPr="00916785">
        <w:rPr>
          <w:sz w:val="28"/>
          <w:szCs w:val="28"/>
        </w:rPr>
        <w:t xml:space="preserve"> ПБУ 6/01, </w:t>
      </w:r>
      <w:hyperlink r:id="rId96" w:history="1">
        <w:r w:rsidRPr="00916785">
          <w:rPr>
            <w:sz w:val="28"/>
            <w:szCs w:val="28"/>
          </w:rPr>
          <w:t>п. 21</w:t>
        </w:r>
      </w:hyperlink>
      <w:r w:rsidRPr="00916785">
        <w:rPr>
          <w:sz w:val="28"/>
          <w:szCs w:val="28"/>
        </w:rPr>
        <w:t xml:space="preserve"> ПБУ 14/2007);</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уменьшенной на сумму начисленных промежуточных, то есть выплачиваемых в течение отчетного года в соответствии с уставом общества, дивидендов;</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скорректированной на сумму увеличения уставного капитала за счет нераспределенной прибыли (уменьшения уставного капитала при его доведении до величины чистых активов).</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Показатель по данной </w:t>
      </w:r>
      <w:hyperlink r:id="rId97" w:history="1">
        <w:r w:rsidRPr="00916785">
          <w:rPr>
            <w:sz w:val="28"/>
            <w:szCs w:val="28"/>
          </w:rPr>
          <w:t>строке</w:t>
        </w:r>
      </w:hyperlink>
      <w:r w:rsidRPr="00916785">
        <w:rPr>
          <w:sz w:val="28"/>
          <w:szCs w:val="28"/>
        </w:rPr>
        <w:t xml:space="preserve">, полученный путем вычитания из суммы на 31 декабря 2012 г. суммы на 31 декабря 2011 г., может совпасть со значением </w:t>
      </w:r>
      <w:hyperlink r:id="rId98" w:history="1">
        <w:r w:rsidRPr="00916785">
          <w:rPr>
            <w:sz w:val="28"/>
            <w:szCs w:val="28"/>
          </w:rPr>
          <w:t>строки 2400</w:t>
        </w:r>
      </w:hyperlink>
      <w:r w:rsidRPr="00916785">
        <w:rPr>
          <w:sz w:val="28"/>
          <w:szCs w:val="28"/>
        </w:rPr>
        <w:t xml:space="preserve"> "Чистая прибыль (убыток)" отчета о прибылях и убытках только в том случае, если у организации на начало отчетного </w:t>
      </w:r>
      <w:r w:rsidRPr="00916785">
        <w:rPr>
          <w:sz w:val="28"/>
          <w:szCs w:val="28"/>
        </w:rPr>
        <w:lastRenderedPageBreak/>
        <w:t>периода отсутствует нераспределенная прибыль (непокрытый убыток) прошлых лет, а в течение отчетного периода не распределялись промежуточные дивиденды и не выбывали дооцененные ранее основные средства.</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Рассматриваемая статья задействуется в первую очередь при применении ретроспективного способа внесения изменений в бухгалтерскую отчетность. Ретроспективный способ используется при:</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внесении существенных изменений в учетную политику в связи с изменением нормативных документов по бухгалтерскому учету или инициативным внесением изменений в учетную политику;</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исправлении существенных ошибок, допущенных в предыдущие периоды, но выявленных после утверждения бухгалтерской отчетности за эти предыдущие периоды.</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Поскольку в 2012 г. существенных изменений в нормативных актах по бухгалтерскому учету не производилось, изменения по </w:t>
      </w:r>
      <w:hyperlink r:id="rId99" w:history="1">
        <w:r w:rsidRPr="00916785">
          <w:rPr>
            <w:sz w:val="28"/>
            <w:szCs w:val="28"/>
          </w:rPr>
          <w:t>строке 1370</w:t>
        </w:r>
      </w:hyperlink>
      <w:r w:rsidRPr="00916785">
        <w:rPr>
          <w:sz w:val="28"/>
          <w:szCs w:val="28"/>
        </w:rPr>
        <w:t xml:space="preserve"> будут происходить</w:t>
      </w:r>
      <w:r>
        <w:rPr>
          <w:sz w:val="28"/>
          <w:szCs w:val="28"/>
        </w:rPr>
        <w:t>,</w:t>
      </w:r>
      <w:r w:rsidRPr="00916785">
        <w:rPr>
          <w:sz w:val="28"/>
          <w:szCs w:val="28"/>
        </w:rPr>
        <w:t xml:space="preserve"> прежде всего</w:t>
      </w:r>
      <w:r>
        <w:rPr>
          <w:sz w:val="28"/>
          <w:szCs w:val="28"/>
        </w:rPr>
        <w:t>,</w:t>
      </w:r>
      <w:r w:rsidRPr="00916785">
        <w:rPr>
          <w:sz w:val="28"/>
          <w:szCs w:val="28"/>
        </w:rPr>
        <w:t xml:space="preserve"> в учете и отчетности организаций, располагающих поисковыми активами, а также организаций, внесших изменения в свою учетную политику по собственной инициативе.</w:t>
      </w:r>
    </w:p>
    <w:p w:rsidR="0080627F"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Если организация в отчетном периоде исправляла существенные ошибки прошлого года, бухгалтерская отчетность за который утверждена, то показатель нераспределенной прибыли (непокрытого убытка) на 31 декабря предыдущего года пересчитывается так, как если бы ошибка предшествующего отчетного периода никогда не была допущена (ретроспективный пересчет)</w:t>
      </w:r>
      <w:r>
        <w:rPr>
          <w:sz w:val="28"/>
          <w:szCs w:val="28"/>
        </w:rPr>
        <w:t xml:space="preserve">. </w:t>
      </w:r>
      <w:r w:rsidRPr="00916785">
        <w:rPr>
          <w:sz w:val="28"/>
          <w:szCs w:val="28"/>
        </w:rPr>
        <w:t xml:space="preserve"> </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Если исправлялись существенные ошибки более ранних отчетных периодов, то пересчету подлежит также показатель нераспределенной прибыли (непокрытого убытка) на 31 декабря года, предшествующего предыдущему. Исключением являются случаи, когда невозможно установить связь ошибки с конкретным периодом либо невозможно определить влияние этой ошибки накопительным итогом в отношении всех предшествующих </w:t>
      </w:r>
      <w:r w:rsidRPr="00916785">
        <w:rPr>
          <w:sz w:val="28"/>
          <w:szCs w:val="28"/>
        </w:rPr>
        <w:lastRenderedPageBreak/>
        <w:t>отчетных периодов.</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Существенные ошибки предшествующего отчетного года, выявленные после утверждения бухгалтерской отчетности за этот год, исправляются записями по соответствующим счетам бухгалтерского учета в текущем отчетном периоде в корреспонденции со счетом 84 (</w:t>
      </w:r>
      <w:hyperlink r:id="rId100" w:history="1">
        <w:r w:rsidRPr="00916785">
          <w:rPr>
            <w:sz w:val="28"/>
            <w:szCs w:val="28"/>
          </w:rPr>
          <w:t>п. 9</w:t>
        </w:r>
      </w:hyperlink>
      <w:r w:rsidRPr="00916785">
        <w:rPr>
          <w:sz w:val="28"/>
          <w:szCs w:val="28"/>
        </w:rPr>
        <w:t xml:space="preserve"> ПБУ 22/2010). Если организация записями 2012 г. исправляла существенные ошибки за 2011 г. или предшествующие периоды, выявленные после утверждения бухгалтерской отчетности за соответствующий год, то показатель </w:t>
      </w:r>
      <w:hyperlink r:id="rId101" w:history="1">
        <w:r w:rsidRPr="00916785">
          <w:rPr>
            <w:sz w:val="28"/>
            <w:szCs w:val="28"/>
          </w:rPr>
          <w:t>строки 1370</w:t>
        </w:r>
      </w:hyperlink>
      <w:r w:rsidRPr="00916785">
        <w:rPr>
          <w:sz w:val="28"/>
          <w:szCs w:val="28"/>
        </w:rPr>
        <w:t xml:space="preserve"> бухгалтерского баланса за отчетный период 2012 г., в котором сделаны исправительные записи, будет отличаться от показателя </w:t>
      </w:r>
      <w:hyperlink r:id="rId102" w:history="1">
        <w:r w:rsidRPr="00916785">
          <w:rPr>
            <w:sz w:val="28"/>
            <w:szCs w:val="28"/>
          </w:rPr>
          <w:t>строки 2400</w:t>
        </w:r>
      </w:hyperlink>
      <w:r w:rsidRPr="00916785">
        <w:rPr>
          <w:sz w:val="28"/>
          <w:szCs w:val="28"/>
        </w:rPr>
        <w:t xml:space="preserve"> отчета о прибылях и убытках за этот отчетный период.</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Распределение прибыли по результатам года относится к категории событий после отчетной даты, свидетельствующих о возникших после отчетной даты хозяйственных условиях, в которых организация ведет свою деятельность. При этом в отчетном периоде, за который организацией распределяется прибыль, никакие записи в бухгалтерском (синтетическом и аналитическом) учете не производятся. Иными словами, данные по счету 84 в отчетном году формируются с учетом принятого в отчетном году решения о распределении прибыли, полученной по итогам прошлого года.</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bCs/>
          <w:sz w:val="28"/>
          <w:szCs w:val="28"/>
        </w:rPr>
        <w:t xml:space="preserve">По </w:t>
      </w:r>
      <w:hyperlink r:id="rId103" w:history="1">
        <w:r w:rsidRPr="00916785">
          <w:rPr>
            <w:bCs/>
            <w:sz w:val="28"/>
            <w:szCs w:val="28"/>
          </w:rPr>
          <w:t>строкам 1430</w:t>
        </w:r>
      </w:hyperlink>
      <w:r w:rsidRPr="00916785">
        <w:rPr>
          <w:bCs/>
          <w:sz w:val="28"/>
          <w:szCs w:val="28"/>
        </w:rPr>
        <w:t xml:space="preserve"> "Оценочные обязательства" и </w:t>
      </w:r>
      <w:hyperlink r:id="rId104" w:history="1">
        <w:r w:rsidRPr="00916785">
          <w:rPr>
            <w:bCs/>
            <w:sz w:val="28"/>
            <w:szCs w:val="28"/>
          </w:rPr>
          <w:t>1540</w:t>
        </w:r>
      </w:hyperlink>
      <w:r w:rsidRPr="00916785">
        <w:rPr>
          <w:bCs/>
          <w:sz w:val="28"/>
          <w:szCs w:val="28"/>
        </w:rPr>
        <w:t xml:space="preserve"> "Оценочные обязательства"</w:t>
      </w:r>
      <w:r w:rsidRPr="00916785">
        <w:rPr>
          <w:sz w:val="28"/>
          <w:szCs w:val="28"/>
        </w:rPr>
        <w:t xml:space="preserve"> баланса отражаются учитываемые на счете 96 "Резервы предстоящих расходов" суммы оценочных обязательств, предполагаемый срок исполнения которых превышает и не превышает 12 месяцев после отчетной даты (</w:t>
      </w:r>
      <w:hyperlink r:id="rId105" w:history="1">
        <w:r w:rsidRPr="00916785">
          <w:rPr>
            <w:sz w:val="28"/>
            <w:szCs w:val="28"/>
          </w:rPr>
          <w:t>п. п. 4</w:t>
        </w:r>
      </w:hyperlink>
      <w:r w:rsidRPr="00916785">
        <w:rPr>
          <w:sz w:val="28"/>
          <w:szCs w:val="28"/>
        </w:rPr>
        <w:t xml:space="preserve">, </w:t>
      </w:r>
      <w:hyperlink r:id="rId106" w:history="1">
        <w:r w:rsidRPr="00916785">
          <w:rPr>
            <w:sz w:val="28"/>
            <w:szCs w:val="28"/>
          </w:rPr>
          <w:t>8</w:t>
        </w:r>
      </w:hyperlink>
      <w:r w:rsidRPr="00916785">
        <w:rPr>
          <w:sz w:val="28"/>
          <w:szCs w:val="28"/>
        </w:rPr>
        <w:t xml:space="preserve">, </w:t>
      </w:r>
      <w:hyperlink r:id="rId107" w:history="1">
        <w:r w:rsidRPr="00916785">
          <w:rPr>
            <w:sz w:val="28"/>
            <w:szCs w:val="28"/>
          </w:rPr>
          <w:t>20</w:t>
        </w:r>
      </w:hyperlink>
      <w:r w:rsidRPr="00916785">
        <w:rPr>
          <w:sz w:val="28"/>
          <w:szCs w:val="28"/>
        </w:rPr>
        <w:t xml:space="preserve"> ПБУ 8/2010).</w:t>
      </w:r>
    </w:p>
    <w:p w:rsidR="0080627F"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Оценочное обязательство признается в бухгалтерском учете при одновременном соблюдении условий, изложенных в </w:t>
      </w:r>
      <w:hyperlink r:id="rId108" w:history="1">
        <w:r w:rsidRPr="00916785">
          <w:rPr>
            <w:sz w:val="28"/>
            <w:szCs w:val="28"/>
          </w:rPr>
          <w:t>п. 5</w:t>
        </w:r>
      </w:hyperlink>
      <w:r w:rsidRPr="00916785">
        <w:rPr>
          <w:sz w:val="28"/>
          <w:szCs w:val="28"/>
        </w:rPr>
        <w:t xml:space="preserve"> ПБУ 8/2010. Оценочное обязательство, предполагаемый срок исполнения которого не превышает 12 месяцев после отчетной даты или меньший срок, установленный организацией в учетной политике, признается в бухгалтерском учете организации в размере, отражающем наиболее </w:t>
      </w:r>
      <w:r w:rsidRPr="00916785">
        <w:rPr>
          <w:sz w:val="28"/>
          <w:szCs w:val="28"/>
        </w:rPr>
        <w:lastRenderedPageBreak/>
        <w:t>достоверную денежную оценку расходов, необходимых для расчетов по этому обязательству (</w:t>
      </w:r>
      <w:hyperlink r:id="rId109" w:history="1">
        <w:r w:rsidRPr="00916785">
          <w:rPr>
            <w:sz w:val="28"/>
            <w:szCs w:val="28"/>
          </w:rPr>
          <w:t>п. 15</w:t>
        </w:r>
      </w:hyperlink>
      <w:r w:rsidRPr="00916785">
        <w:rPr>
          <w:sz w:val="28"/>
          <w:szCs w:val="28"/>
        </w:rPr>
        <w:t xml:space="preserve"> ПБУ 8/2010). Если предполагаемый срок исполнения оценочного обязательства превышает 12 месяцев после отчетной даты или меньший срок, установленный организацией в учетной политике, такое оценочное обязательство оценивается по приведенной (дисконтированной) стоимости (</w:t>
      </w:r>
      <w:hyperlink r:id="rId110" w:history="1">
        <w:r w:rsidRPr="00916785">
          <w:rPr>
            <w:sz w:val="28"/>
            <w:szCs w:val="28"/>
          </w:rPr>
          <w:t>п. 20</w:t>
        </w:r>
      </w:hyperlink>
      <w:r w:rsidRPr="00916785">
        <w:rPr>
          <w:sz w:val="28"/>
          <w:szCs w:val="28"/>
        </w:rPr>
        <w:t xml:space="preserve"> ПБУ 8/2010). </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Для заполнения этих строк бухгалтерского </w:t>
      </w:r>
      <w:hyperlink r:id="rId111" w:history="1">
        <w:r w:rsidRPr="00916785">
          <w:rPr>
            <w:sz w:val="28"/>
            <w:szCs w:val="28"/>
          </w:rPr>
          <w:t>баланса</w:t>
        </w:r>
      </w:hyperlink>
      <w:r w:rsidRPr="00916785">
        <w:rPr>
          <w:sz w:val="28"/>
          <w:szCs w:val="28"/>
        </w:rPr>
        <w:t xml:space="preserve"> используется кредитовое сальдо на отчетную дату по счету 96 в части оценочных обязательств, предполагаемый срок исполнения которых превышает и не превышает 12 месяцев после отчетной даты, учет которых должен вестись на отдельных субсчетах счета 96.</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Все доходы и расходы в отчете о прибылях и убытках группируются в порядке, предусмотренном </w:t>
      </w:r>
      <w:hyperlink r:id="rId112" w:history="1">
        <w:r w:rsidRPr="00916785">
          <w:rPr>
            <w:sz w:val="28"/>
            <w:szCs w:val="28"/>
          </w:rPr>
          <w:t>ПБУ 9/99</w:t>
        </w:r>
      </w:hyperlink>
      <w:r w:rsidRPr="00916785">
        <w:rPr>
          <w:sz w:val="28"/>
          <w:szCs w:val="28"/>
        </w:rPr>
        <w:t xml:space="preserve"> и </w:t>
      </w:r>
      <w:hyperlink r:id="rId113" w:history="1">
        <w:r w:rsidRPr="00916785">
          <w:rPr>
            <w:sz w:val="28"/>
            <w:szCs w:val="28"/>
          </w:rPr>
          <w:t>Положением</w:t>
        </w:r>
      </w:hyperlink>
      <w:r w:rsidRPr="00916785">
        <w:rPr>
          <w:sz w:val="28"/>
          <w:szCs w:val="28"/>
        </w:rPr>
        <w:t xml:space="preserve"> по бухгалтерскому учету "Расходы организации" ПБУ 10/99 (утв. Приказом Минфина России от 06.05.1999 N 33н). В </w:t>
      </w:r>
      <w:hyperlink r:id="rId114" w:history="1">
        <w:r w:rsidRPr="00916785">
          <w:rPr>
            <w:sz w:val="28"/>
            <w:szCs w:val="28"/>
          </w:rPr>
          <w:t>отчете</w:t>
        </w:r>
      </w:hyperlink>
      <w:r w:rsidRPr="00916785">
        <w:rPr>
          <w:sz w:val="28"/>
          <w:szCs w:val="28"/>
        </w:rPr>
        <w:t xml:space="preserve"> их подразделяют на:</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доходы и расходы по обычным видам деятельности;</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прочие доходы и расходы.</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При заполнении данных о выручке и себестоимости продаж необходимо учитывать требования </w:t>
      </w:r>
      <w:hyperlink r:id="rId115" w:history="1">
        <w:r w:rsidRPr="00916785">
          <w:rPr>
            <w:sz w:val="28"/>
            <w:szCs w:val="28"/>
          </w:rPr>
          <w:t>п. 18.1</w:t>
        </w:r>
      </w:hyperlink>
      <w:r w:rsidRPr="00916785">
        <w:rPr>
          <w:sz w:val="28"/>
          <w:szCs w:val="28"/>
        </w:rPr>
        <w:t xml:space="preserve"> ПБУ 9/99 и </w:t>
      </w:r>
      <w:hyperlink r:id="rId116" w:history="1">
        <w:r w:rsidRPr="00916785">
          <w:rPr>
            <w:sz w:val="28"/>
            <w:szCs w:val="28"/>
          </w:rPr>
          <w:t>п. 21.1</w:t>
        </w:r>
      </w:hyperlink>
      <w:r w:rsidRPr="00916785">
        <w:rPr>
          <w:sz w:val="28"/>
          <w:szCs w:val="28"/>
        </w:rPr>
        <w:t xml:space="preserve"> ПБУ 10/99. Согласно первому </w:t>
      </w:r>
      <w:hyperlink r:id="rId117" w:history="1">
        <w:r w:rsidRPr="00916785">
          <w:rPr>
            <w:sz w:val="28"/>
            <w:szCs w:val="28"/>
          </w:rPr>
          <w:t>Положению</w:t>
        </w:r>
      </w:hyperlink>
      <w:r w:rsidRPr="00916785">
        <w:rPr>
          <w:sz w:val="28"/>
          <w:szCs w:val="28"/>
        </w:rPr>
        <w:t xml:space="preserve"> выручка (выручка от продажи продукции (товаров), выручка от выполнения работ (оказания услуг) и т.п.) и прочие доходы, составляющие 5% от общей суммы доходов организации за отчетный период и более, показываются в </w:t>
      </w:r>
      <w:hyperlink r:id="rId118" w:history="1">
        <w:r w:rsidRPr="00916785">
          <w:rPr>
            <w:sz w:val="28"/>
            <w:szCs w:val="28"/>
          </w:rPr>
          <w:t>отчете</w:t>
        </w:r>
      </w:hyperlink>
      <w:r w:rsidRPr="00916785">
        <w:rPr>
          <w:sz w:val="28"/>
          <w:szCs w:val="28"/>
        </w:rPr>
        <w:t xml:space="preserve"> о прибылях и убытках по каждому виду в отдельности. Выделение же в отчете видов доходов по отдельной строке в силу второго </w:t>
      </w:r>
      <w:hyperlink r:id="rId119" w:history="1">
        <w:r w:rsidRPr="00916785">
          <w:rPr>
            <w:sz w:val="28"/>
            <w:szCs w:val="28"/>
          </w:rPr>
          <w:t>Положения</w:t>
        </w:r>
      </w:hyperlink>
      <w:r w:rsidRPr="00916785">
        <w:rPr>
          <w:sz w:val="28"/>
          <w:szCs w:val="28"/>
        </w:rPr>
        <w:t xml:space="preserve"> влечет за собой обязанность указания также по отдельной строке, соответствующей каждому виду части расходов.</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Проценты по кредитам (займам), хотя и являются прочими расходами (доходами) организации, в отчете отражаются по отдельным строкам: </w:t>
      </w:r>
      <w:hyperlink r:id="rId120" w:history="1">
        <w:r w:rsidRPr="00916785">
          <w:rPr>
            <w:sz w:val="28"/>
            <w:szCs w:val="28"/>
          </w:rPr>
          <w:t>2320</w:t>
        </w:r>
      </w:hyperlink>
      <w:r w:rsidRPr="00916785">
        <w:rPr>
          <w:sz w:val="28"/>
          <w:szCs w:val="28"/>
        </w:rPr>
        <w:t xml:space="preserve"> "Проценты к получению" и </w:t>
      </w:r>
      <w:hyperlink r:id="rId121" w:history="1">
        <w:r w:rsidRPr="00916785">
          <w:rPr>
            <w:sz w:val="28"/>
            <w:szCs w:val="28"/>
          </w:rPr>
          <w:t>2330</w:t>
        </w:r>
      </w:hyperlink>
      <w:r w:rsidRPr="00916785">
        <w:rPr>
          <w:sz w:val="28"/>
          <w:szCs w:val="28"/>
        </w:rPr>
        <w:t xml:space="preserve"> "Проценты к уплате" (</w:t>
      </w:r>
      <w:hyperlink r:id="rId122" w:history="1">
        <w:r w:rsidRPr="00916785">
          <w:rPr>
            <w:sz w:val="28"/>
            <w:szCs w:val="28"/>
          </w:rPr>
          <w:t>п. 23</w:t>
        </w:r>
      </w:hyperlink>
      <w:r w:rsidRPr="00916785">
        <w:rPr>
          <w:sz w:val="28"/>
          <w:szCs w:val="28"/>
        </w:rPr>
        <w:t xml:space="preserve"> ПБУ 4/99).</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lastRenderedPageBreak/>
        <w:t xml:space="preserve">В отчете также указывают сумму начисленного налога на прибыль, величину постоянных налоговых активов (обязательств), а также изменения отложенных налоговых активов и обязательств. Порядок расчета этих показателей изложен в </w:t>
      </w:r>
      <w:hyperlink r:id="rId123" w:history="1">
        <w:r w:rsidRPr="00916785">
          <w:rPr>
            <w:sz w:val="28"/>
            <w:szCs w:val="28"/>
          </w:rPr>
          <w:t>Положении</w:t>
        </w:r>
      </w:hyperlink>
      <w:r w:rsidRPr="00916785">
        <w:rPr>
          <w:sz w:val="28"/>
          <w:szCs w:val="28"/>
        </w:rPr>
        <w:t xml:space="preserve"> по бухгалтерскому учету "Учет расчетов по налогу на прибыль организаций" ПБУ 18/02 (утв. Приказом Минфина России от 19.11.2002 N 114н).</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При заполнении </w:t>
      </w:r>
      <w:hyperlink r:id="rId124" w:history="1">
        <w:r w:rsidRPr="00916785">
          <w:rPr>
            <w:sz w:val="28"/>
            <w:szCs w:val="28"/>
          </w:rPr>
          <w:t>строк 2430</w:t>
        </w:r>
      </w:hyperlink>
      <w:r w:rsidRPr="00916785">
        <w:rPr>
          <w:sz w:val="28"/>
          <w:szCs w:val="28"/>
        </w:rPr>
        <w:t xml:space="preserve"> "Изменение отложенных налоговых обязательств" и </w:t>
      </w:r>
      <w:hyperlink r:id="rId125" w:history="1">
        <w:r w:rsidRPr="00916785">
          <w:rPr>
            <w:sz w:val="28"/>
            <w:szCs w:val="28"/>
          </w:rPr>
          <w:t>2450</w:t>
        </w:r>
      </w:hyperlink>
      <w:r w:rsidRPr="00916785">
        <w:rPr>
          <w:sz w:val="28"/>
          <w:szCs w:val="28"/>
        </w:rPr>
        <w:t xml:space="preserve"> "Изменение отложенных налоговых активов" указывается разница между начисленными и списанными отложенными налоговыми обязательствами и активами. Для этого сравниваются обороты по дебету и кредиту счетов 77 "Отложенные налоговые обязательства" и 09 "Отложенные налоговые активы" за отчетный год.</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Если кредитовый оборот по счету 77 превышает дебетовый, то разница отражается по </w:t>
      </w:r>
      <w:hyperlink r:id="rId126" w:history="1">
        <w:r w:rsidRPr="00916785">
          <w:rPr>
            <w:sz w:val="28"/>
            <w:szCs w:val="28"/>
          </w:rPr>
          <w:t>строке 2430</w:t>
        </w:r>
      </w:hyperlink>
      <w:r w:rsidRPr="00916785">
        <w:rPr>
          <w:sz w:val="28"/>
          <w:szCs w:val="28"/>
        </w:rPr>
        <w:t xml:space="preserve"> в круглых скобках (со знаком "-"). Если же кредитовый оборот по счету 77 меньше дебетового, то разница заносится по </w:t>
      </w:r>
      <w:hyperlink r:id="rId127" w:history="1">
        <w:r w:rsidRPr="00916785">
          <w:rPr>
            <w:sz w:val="28"/>
            <w:szCs w:val="28"/>
          </w:rPr>
          <w:t>строке 2430</w:t>
        </w:r>
      </w:hyperlink>
      <w:r w:rsidRPr="00916785">
        <w:rPr>
          <w:sz w:val="28"/>
          <w:szCs w:val="28"/>
        </w:rPr>
        <w:t xml:space="preserve"> в обычном порядке (без круглых скобок со знаком "+").</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Если дебетовый оборот по счету 09 превышает кредитовый, то разница указывается по </w:t>
      </w:r>
      <w:hyperlink r:id="rId128" w:history="1">
        <w:r w:rsidRPr="00916785">
          <w:rPr>
            <w:sz w:val="28"/>
            <w:szCs w:val="28"/>
          </w:rPr>
          <w:t>строке 2450</w:t>
        </w:r>
      </w:hyperlink>
      <w:r w:rsidRPr="00916785">
        <w:rPr>
          <w:sz w:val="28"/>
          <w:szCs w:val="28"/>
        </w:rPr>
        <w:t xml:space="preserve"> в обычном порядке (без круглых скобок со знаком "+"). Если же дебетовый оборот по счету 09 меньше кредитового, то разница отражается по </w:t>
      </w:r>
      <w:hyperlink r:id="rId129" w:history="1">
        <w:r w:rsidRPr="00916785">
          <w:rPr>
            <w:sz w:val="28"/>
            <w:szCs w:val="28"/>
          </w:rPr>
          <w:t>строке 2450</w:t>
        </w:r>
      </w:hyperlink>
      <w:r w:rsidRPr="00916785">
        <w:rPr>
          <w:sz w:val="28"/>
          <w:szCs w:val="28"/>
        </w:rPr>
        <w:t xml:space="preserve"> в круглых скобках (со знаком "-").</w:t>
      </w:r>
    </w:p>
    <w:p w:rsidR="0080627F"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Правильно поставленный знак указанных разниц</w:t>
      </w:r>
      <w:r>
        <w:rPr>
          <w:sz w:val="28"/>
          <w:szCs w:val="28"/>
        </w:rPr>
        <w:t>,</w:t>
      </w:r>
      <w:r w:rsidRPr="00916785">
        <w:rPr>
          <w:sz w:val="28"/>
          <w:szCs w:val="28"/>
        </w:rPr>
        <w:t xml:space="preserve"> позволяет достоверно определить показатель чистой прибыли, приводимый в отчете о прибылях и убытках. </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При заполнении же </w:t>
      </w:r>
      <w:hyperlink r:id="rId130" w:history="1">
        <w:r w:rsidRPr="00916785">
          <w:rPr>
            <w:sz w:val="28"/>
            <w:szCs w:val="28"/>
          </w:rPr>
          <w:t>строк 1180</w:t>
        </w:r>
      </w:hyperlink>
      <w:r w:rsidRPr="00916785">
        <w:rPr>
          <w:sz w:val="28"/>
          <w:szCs w:val="28"/>
        </w:rPr>
        <w:t xml:space="preserve"> "Отложенные налоговые активы" и </w:t>
      </w:r>
      <w:hyperlink r:id="rId131" w:history="1">
        <w:r w:rsidRPr="00916785">
          <w:rPr>
            <w:sz w:val="28"/>
            <w:szCs w:val="28"/>
          </w:rPr>
          <w:t>1420</w:t>
        </w:r>
      </w:hyperlink>
      <w:r w:rsidRPr="00916785">
        <w:rPr>
          <w:sz w:val="28"/>
          <w:szCs w:val="28"/>
        </w:rPr>
        <w:t xml:space="preserve"> "Отложенные налоговые обязательства" бухгалтерского баланса берутся данные об остатках на счетах 09 и 77.</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Результат (чистая прибыль) в обоих случаях получается одинаковый. Потому что налог на "налоговую" прибыль с учетом корректировок на ОНА/ОНО равен налогу на бухгалтерскую прибыль с учетом корректировок на ПНА/ПНО. Для проверки можно подставить в формулу, по которой </w:t>
      </w:r>
      <w:r w:rsidRPr="00916785">
        <w:rPr>
          <w:sz w:val="28"/>
          <w:szCs w:val="28"/>
        </w:rPr>
        <w:lastRenderedPageBreak/>
        <w:t xml:space="preserve">рассчитывается чистая прибыль для </w:t>
      </w:r>
      <w:hyperlink r:id="rId132" w:history="1">
        <w:r w:rsidRPr="00916785">
          <w:rPr>
            <w:sz w:val="28"/>
            <w:szCs w:val="28"/>
          </w:rPr>
          <w:t>отчета</w:t>
        </w:r>
      </w:hyperlink>
      <w:r w:rsidRPr="00916785">
        <w:rPr>
          <w:sz w:val="28"/>
          <w:szCs w:val="28"/>
        </w:rPr>
        <w:t xml:space="preserve"> о прибылях и убытках, вместо текущего налога на прибыль контрольное соотношение, приведенное в </w:t>
      </w:r>
      <w:hyperlink r:id="rId133" w:history="1">
        <w:r w:rsidRPr="00916785">
          <w:rPr>
            <w:sz w:val="28"/>
            <w:szCs w:val="28"/>
          </w:rPr>
          <w:t>ПБУ 18/02</w:t>
        </w:r>
      </w:hyperlink>
      <w:r w:rsidRPr="00916785">
        <w:rPr>
          <w:sz w:val="28"/>
          <w:szCs w:val="28"/>
        </w:rPr>
        <w:t>:</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В графе "Пояснения" указывается номер соответствующего пояснения или номер раздела в пояснительной записке.</w:t>
      </w:r>
    </w:p>
    <w:p w:rsidR="0080627F" w:rsidRDefault="0080627F" w:rsidP="0080627F">
      <w:pPr>
        <w:widowControl w:val="0"/>
        <w:autoSpaceDE w:val="0"/>
        <w:autoSpaceDN w:val="0"/>
        <w:adjustRightInd w:val="0"/>
        <w:spacing w:line="360" w:lineRule="auto"/>
        <w:ind w:firstLine="709"/>
        <w:jc w:val="both"/>
        <w:rPr>
          <w:b/>
          <w:sz w:val="28"/>
          <w:szCs w:val="28"/>
        </w:rPr>
      </w:pPr>
      <w:r w:rsidRPr="004D7053">
        <w:rPr>
          <w:b/>
          <w:sz w:val="28"/>
          <w:szCs w:val="28"/>
        </w:rPr>
        <w:t>Отчет о финансовых результатах</w:t>
      </w:r>
      <w:r>
        <w:rPr>
          <w:b/>
          <w:sz w:val="28"/>
          <w:szCs w:val="28"/>
        </w:rPr>
        <w:t>.</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Информация о доходах и расходах организации, а также о ее прибылях и убытках за отчетный период и аналогичный период предыдущего года отражается в отчете о прибылях и убытках.</w:t>
      </w:r>
    </w:p>
    <w:p w:rsidR="0080627F" w:rsidRDefault="00103A65" w:rsidP="0080627F">
      <w:pPr>
        <w:widowControl w:val="0"/>
        <w:autoSpaceDE w:val="0"/>
        <w:autoSpaceDN w:val="0"/>
        <w:adjustRightInd w:val="0"/>
        <w:spacing w:line="360" w:lineRule="auto"/>
        <w:ind w:firstLine="709"/>
        <w:jc w:val="both"/>
        <w:rPr>
          <w:sz w:val="28"/>
          <w:szCs w:val="28"/>
        </w:rPr>
      </w:pPr>
      <w:hyperlink r:id="rId134" w:history="1">
        <w:r w:rsidR="0080627F" w:rsidRPr="00916785">
          <w:rPr>
            <w:sz w:val="28"/>
            <w:szCs w:val="28"/>
          </w:rPr>
          <w:t>Строка</w:t>
        </w:r>
      </w:hyperlink>
      <w:r w:rsidR="0080627F" w:rsidRPr="00916785">
        <w:rPr>
          <w:sz w:val="28"/>
          <w:szCs w:val="28"/>
        </w:rPr>
        <w:t xml:space="preserve"> "Выручка" определяется на основании данных о суммарном за отчетный период кредитовом обороте по субсчету 90-1 "Выручка", уменьшенном на суммарный за этот отчетный период дебетовый оборот по субсчетам 90-3 "Налог на добавленную стоимость", 90-4 "Акцизы", 90-5 "Экспортные пошлины" </w:t>
      </w:r>
      <w:hyperlink r:id="rId135" w:history="1">
        <w:r w:rsidR="0080627F" w:rsidRPr="00916785">
          <w:rPr>
            <w:sz w:val="28"/>
            <w:szCs w:val="28"/>
          </w:rPr>
          <w:t>счета 90</w:t>
        </w:r>
      </w:hyperlink>
      <w:r w:rsidR="0080627F" w:rsidRPr="00916785">
        <w:rPr>
          <w:sz w:val="28"/>
          <w:szCs w:val="28"/>
        </w:rPr>
        <w:t xml:space="preserve"> "Продажи"</w:t>
      </w:r>
      <w:r w:rsidR="0080627F">
        <w:rPr>
          <w:sz w:val="28"/>
          <w:szCs w:val="28"/>
        </w:rPr>
        <w:t xml:space="preserve">. </w:t>
      </w:r>
      <w:r w:rsidR="0080627F" w:rsidRPr="00916785">
        <w:rPr>
          <w:sz w:val="28"/>
          <w:szCs w:val="28"/>
        </w:rPr>
        <w:t xml:space="preserve"> </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Выручка от продажи продукции (товаров), выручка от выполнения работ (оказания услуг) и тому подобное, составляющие 5 и более процентов от общей суммы доходов организации за отчетный период, показываются по каждому виду в отдельности (</w:t>
      </w:r>
      <w:hyperlink r:id="rId136" w:history="1">
        <w:r w:rsidRPr="00916785">
          <w:rPr>
            <w:sz w:val="28"/>
            <w:szCs w:val="28"/>
          </w:rPr>
          <w:t>п. 18.1</w:t>
        </w:r>
      </w:hyperlink>
      <w:r w:rsidRPr="00916785">
        <w:rPr>
          <w:sz w:val="28"/>
          <w:szCs w:val="28"/>
        </w:rPr>
        <w:t xml:space="preserve"> ПБУ 9/99). Для этого организация должна ввести к </w:t>
      </w:r>
      <w:hyperlink r:id="rId137" w:history="1">
        <w:r w:rsidRPr="00916785">
          <w:rPr>
            <w:sz w:val="28"/>
            <w:szCs w:val="28"/>
          </w:rPr>
          <w:t>строке</w:t>
        </w:r>
      </w:hyperlink>
      <w:r w:rsidRPr="00916785">
        <w:rPr>
          <w:sz w:val="28"/>
          <w:szCs w:val="28"/>
        </w:rPr>
        <w:t xml:space="preserve"> "Выручка" дополнительные строки.</w:t>
      </w:r>
    </w:p>
    <w:p w:rsidR="0080627F"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Строка «Себестоимость продаж» отражает информацию о расходах по обычным видам деятельности, которые сформировали себестоимость проданных товаров, продукции, выполненных работ и оказанных услуг</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Значение </w:t>
      </w:r>
      <w:hyperlink r:id="rId138" w:history="1">
        <w:r w:rsidRPr="00916785">
          <w:rPr>
            <w:sz w:val="28"/>
            <w:szCs w:val="28"/>
          </w:rPr>
          <w:t>строки</w:t>
        </w:r>
      </w:hyperlink>
      <w:r w:rsidRPr="00916785">
        <w:rPr>
          <w:sz w:val="28"/>
          <w:szCs w:val="28"/>
        </w:rPr>
        <w:t xml:space="preserve"> "Себестоимость продаж" определяется на основании данных о суммарном за отчетный период дебетовом обороте по счету 90 "Продажи", субсчет 90-2 "Себестоимость продаж", в корреспонденции со счетами 20 "Основное производство", 23 "Вспомогательные производства", 29 "Обслуживающие производства и хозяйства", 40 "Выпуск продукции, работ, услуг", 41 "Товары" и другими. В случае выделения в отчете о прибылях и убытках видов доходов, каждый из которых в отдельности составляет 5 и более процентов от общей суммы доходов организации за </w:t>
      </w:r>
      <w:r w:rsidRPr="00916785">
        <w:rPr>
          <w:sz w:val="28"/>
          <w:szCs w:val="28"/>
        </w:rPr>
        <w:lastRenderedPageBreak/>
        <w:t xml:space="preserve">отчетный год, к </w:t>
      </w:r>
      <w:hyperlink r:id="rId139" w:history="1">
        <w:r w:rsidRPr="00916785">
          <w:rPr>
            <w:sz w:val="28"/>
            <w:szCs w:val="28"/>
          </w:rPr>
          <w:t>строке</w:t>
        </w:r>
      </w:hyperlink>
      <w:r w:rsidRPr="00916785">
        <w:rPr>
          <w:sz w:val="28"/>
          <w:szCs w:val="28"/>
        </w:rPr>
        <w:t xml:space="preserve"> "Себестоимость продаж" дополнительно вводятся новые строки, по которым показываются расходы, соответствующие выделенным организацией видам доходов (</w:t>
      </w:r>
      <w:hyperlink r:id="rId140" w:history="1">
        <w:r w:rsidRPr="00916785">
          <w:rPr>
            <w:sz w:val="28"/>
            <w:szCs w:val="28"/>
          </w:rPr>
          <w:t>п. 21.1</w:t>
        </w:r>
      </w:hyperlink>
      <w:r w:rsidRPr="00916785">
        <w:rPr>
          <w:sz w:val="28"/>
          <w:szCs w:val="28"/>
        </w:rPr>
        <w:t xml:space="preserve"> ПБУ 10/99).</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Значение </w:t>
      </w:r>
      <w:hyperlink r:id="rId141" w:history="1">
        <w:r w:rsidRPr="00916785">
          <w:rPr>
            <w:sz w:val="28"/>
            <w:szCs w:val="28"/>
          </w:rPr>
          <w:t>строки</w:t>
        </w:r>
      </w:hyperlink>
      <w:r w:rsidRPr="00916785">
        <w:rPr>
          <w:sz w:val="28"/>
          <w:szCs w:val="28"/>
        </w:rPr>
        <w:t xml:space="preserve"> "Валовая прибыль (убыток)" определяется как разница между показателями строк </w:t>
      </w:r>
      <w:hyperlink r:id="rId142" w:history="1">
        <w:r w:rsidRPr="00916785">
          <w:rPr>
            <w:sz w:val="28"/>
            <w:szCs w:val="28"/>
          </w:rPr>
          <w:t>"Выручка"</w:t>
        </w:r>
      </w:hyperlink>
      <w:r w:rsidRPr="00916785">
        <w:rPr>
          <w:sz w:val="28"/>
          <w:szCs w:val="28"/>
        </w:rPr>
        <w:t xml:space="preserve"> и </w:t>
      </w:r>
      <w:hyperlink r:id="rId143" w:history="1">
        <w:r w:rsidRPr="00916785">
          <w:rPr>
            <w:sz w:val="28"/>
            <w:szCs w:val="28"/>
          </w:rPr>
          <w:t>"Себестоимость продаж"</w:t>
        </w:r>
      </w:hyperlink>
      <w:r w:rsidRPr="00916785">
        <w:rPr>
          <w:sz w:val="28"/>
          <w:szCs w:val="28"/>
        </w:rPr>
        <w:t>. Если в результате вычитания этих показателей получается отрицательная величина (убыток), то эта величина показывается организацией в отчете о прибылях и убытках в круглых скобках.</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По </w:t>
      </w:r>
      <w:hyperlink r:id="rId144" w:history="1">
        <w:r w:rsidRPr="00916785">
          <w:rPr>
            <w:sz w:val="28"/>
            <w:szCs w:val="28"/>
          </w:rPr>
          <w:t>строке</w:t>
        </w:r>
      </w:hyperlink>
      <w:r w:rsidRPr="00916785">
        <w:rPr>
          <w:sz w:val="28"/>
          <w:szCs w:val="28"/>
        </w:rPr>
        <w:t xml:space="preserve"> "Коммерческие расходы"  отражается информация о расходах по обычным видам деятельности, связанных с продажей продукции, товаров, работ и услуг (коммерческих расходах организации) (</w:t>
      </w:r>
      <w:hyperlink r:id="rId145" w:history="1">
        <w:r w:rsidRPr="00916785">
          <w:rPr>
            <w:sz w:val="28"/>
            <w:szCs w:val="28"/>
          </w:rPr>
          <w:t>п. п. 5</w:t>
        </w:r>
      </w:hyperlink>
      <w:r w:rsidRPr="00916785">
        <w:rPr>
          <w:sz w:val="28"/>
          <w:szCs w:val="28"/>
        </w:rPr>
        <w:t xml:space="preserve">, </w:t>
      </w:r>
      <w:hyperlink r:id="rId146" w:history="1">
        <w:r w:rsidRPr="00916785">
          <w:rPr>
            <w:sz w:val="28"/>
            <w:szCs w:val="28"/>
          </w:rPr>
          <w:t>7</w:t>
        </w:r>
      </w:hyperlink>
      <w:r w:rsidRPr="00916785">
        <w:rPr>
          <w:sz w:val="28"/>
          <w:szCs w:val="28"/>
        </w:rPr>
        <w:t xml:space="preserve">, </w:t>
      </w:r>
      <w:hyperlink r:id="rId147" w:history="1">
        <w:r w:rsidRPr="00916785">
          <w:rPr>
            <w:sz w:val="28"/>
            <w:szCs w:val="28"/>
          </w:rPr>
          <w:t>21</w:t>
        </w:r>
      </w:hyperlink>
      <w:r w:rsidRPr="00916785">
        <w:rPr>
          <w:sz w:val="28"/>
          <w:szCs w:val="28"/>
        </w:rPr>
        <w:t xml:space="preserve"> ПБУ 10/99).</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Значение </w:t>
      </w:r>
      <w:hyperlink r:id="rId148" w:history="1">
        <w:r w:rsidRPr="00916785">
          <w:rPr>
            <w:sz w:val="28"/>
            <w:szCs w:val="28"/>
          </w:rPr>
          <w:t>строки</w:t>
        </w:r>
      </w:hyperlink>
      <w:r w:rsidRPr="00916785">
        <w:rPr>
          <w:sz w:val="28"/>
          <w:szCs w:val="28"/>
        </w:rPr>
        <w:t xml:space="preserve"> "Коммерческие расходы" определяется на основании данных о суммарном за отчетный период дебетовом обороте по счету 90 "Продажи", </w:t>
      </w:r>
      <w:hyperlink r:id="rId149" w:history="1">
        <w:r w:rsidRPr="00916785">
          <w:rPr>
            <w:sz w:val="28"/>
            <w:szCs w:val="28"/>
          </w:rPr>
          <w:t>субсчет 90-2</w:t>
        </w:r>
      </w:hyperlink>
      <w:r w:rsidRPr="00916785">
        <w:rPr>
          <w:sz w:val="28"/>
          <w:szCs w:val="28"/>
        </w:rPr>
        <w:t xml:space="preserve"> "Себестоимость продаж", в корреспонденции со </w:t>
      </w:r>
      <w:hyperlink r:id="rId150" w:history="1">
        <w:r w:rsidRPr="00916785">
          <w:rPr>
            <w:sz w:val="28"/>
            <w:szCs w:val="28"/>
          </w:rPr>
          <w:t>счетом 44</w:t>
        </w:r>
      </w:hyperlink>
      <w:r w:rsidRPr="00916785">
        <w:rPr>
          <w:sz w:val="28"/>
          <w:szCs w:val="28"/>
        </w:rPr>
        <w:t xml:space="preserve"> "Расходы на продажу" (Инструкция по применению Плана счетов).</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По </w:t>
      </w:r>
      <w:hyperlink r:id="rId151" w:history="1">
        <w:r w:rsidRPr="00916785">
          <w:rPr>
            <w:sz w:val="28"/>
            <w:szCs w:val="28"/>
          </w:rPr>
          <w:t>строке</w:t>
        </w:r>
      </w:hyperlink>
      <w:r w:rsidRPr="00916785">
        <w:rPr>
          <w:sz w:val="28"/>
          <w:szCs w:val="28"/>
        </w:rPr>
        <w:t xml:space="preserve"> "Управленческие расходы"  показывается информация о расходах по обычным видам деятельности, связанных с управлением организацией (</w:t>
      </w:r>
      <w:hyperlink r:id="rId152" w:history="1">
        <w:r w:rsidRPr="00916785">
          <w:rPr>
            <w:sz w:val="28"/>
            <w:szCs w:val="28"/>
          </w:rPr>
          <w:t>п. п. 5</w:t>
        </w:r>
      </w:hyperlink>
      <w:r w:rsidRPr="00916785">
        <w:rPr>
          <w:sz w:val="28"/>
          <w:szCs w:val="28"/>
        </w:rPr>
        <w:t xml:space="preserve">, </w:t>
      </w:r>
      <w:hyperlink r:id="rId153" w:history="1">
        <w:r w:rsidRPr="00916785">
          <w:rPr>
            <w:sz w:val="28"/>
            <w:szCs w:val="28"/>
          </w:rPr>
          <w:t>7</w:t>
        </w:r>
      </w:hyperlink>
      <w:r w:rsidRPr="00916785">
        <w:rPr>
          <w:sz w:val="28"/>
          <w:szCs w:val="28"/>
        </w:rPr>
        <w:t xml:space="preserve">, </w:t>
      </w:r>
      <w:hyperlink r:id="rId154" w:history="1">
        <w:r w:rsidRPr="00916785">
          <w:rPr>
            <w:sz w:val="28"/>
            <w:szCs w:val="28"/>
          </w:rPr>
          <w:t>21</w:t>
        </w:r>
      </w:hyperlink>
      <w:r w:rsidRPr="00916785">
        <w:rPr>
          <w:sz w:val="28"/>
          <w:szCs w:val="28"/>
        </w:rPr>
        <w:t xml:space="preserve"> ПБУ 10/99).</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Значение </w:t>
      </w:r>
      <w:hyperlink r:id="rId155" w:history="1">
        <w:r w:rsidRPr="00916785">
          <w:rPr>
            <w:sz w:val="28"/>
            <w:szCs w:val="28"/>
          </w:rPr>
          <w:t>строки</w:t>
        </w:r>
      </w:hyperlink>
      <w:r w:rsidRPr="00916785">
        <w:rPr>
          <w:sz w:val="28"/>
          <w:szCs w:val="28"/>
        </w:rPr>
        <w:t xml:space="preserve"> "Управленческие расходы" определяется на основании данных о суммарном за отчетный период дебетовом обороте по счету 90 "Продажи", субсчет 90-2 "Себестоимость продаж", в корреспонденции со счетом 26 "Общехозяйственные расходы", но при условии, что такой порядок списания управленческих расходов предусмотрен учетной политикой организации.</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По </w:t>
      </w:r>
      <w:hyperlink r:id="rId156" w:history="1">
        <w:r w:rsidRPr="00916785">
          <w:rPr>
            <w:sz w:val="28"/>
            <w:szCs w:val="28"/>
          </w:rPr>
          <w:t>строке</w:t>
        </w:r>
      </w:hyperlink>
      <w:r w:rsidRPr="00916785">
        <w:rPr>
          <w:sz w:val="28"/>
          <w:szCs w:val="28"/>
        </w:rPr>
        <w:t xml:space="preserve"> "Прибыль (убыток) от продаж" отражается информация о прибыли (убытке) организации от обычных видов деятельности.</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Значение </w:t>
      </w:r>
      <w:hyperlink r:id="rId157" w:history="1">
        <w:r w:rsidRPr="00916785">
          <w:rPr>
            <w:sz w:val="28"/>
            <w:szCs w:val="28"/>
          </w:rPr>
          <w:t>строки</w:t>
        </w:r>
      </w:hyperlink>
      <w:r w:rsidRPr="00916785">
        <w:rPr>
          <w:sz w:val="28"/>
          <w:szCs w:val="28"/>
        </w:rPr>
        <w:t xml:space="preserve"> "Прибыль (убыток) от продаж" определяется путем вычитания из показателя </w:t>
      </w:r>
      <w:hyperlink r:id="rId158" w:history="1">
        <w:r w:rsidRPr="00916785">
          <w:rPr>
            <w:sz w:val="28"/>
            <w:szCs w:val="28"/>
          </w:rPr>
          <w:t>строки</w:t>
        </w:r>
      </w:hyperlink>
      <w:r w:rsidRPr="00916785">
        <w:rPr>
          <w:sz w:val="28"/>
          <w:szCs w:val="28"/>
        </w:rPr>
        <w:t xml:space="preserve"> "Валовая прибыль (убыток)" показателей строк </w:t>
      </w:r>
      <w:hyperlink r:id="rId159" w:history="1">
        <w:r w:rsidRPr="00916785">
          <w:rPr>
            <w:sz w:val="28"/>
            <w:szCs w:val="28"/>
          </w:rPr>
          <w:t>"Коммерческие расходы"</w:t>
        </w:r>
      </w:hyperlink>
      <w:r w:rsidRPr="00916785">
        <w:rPr>
          <w:sz w:val="28"/>
          <w:szCs w:val="28"/>
        </w:rPr>
        <w:t xml:space="preserve"> и </w:t>
      </w:r>
      <w:hyperlink r:id="rId160" w:history="1">
        <w:r w:rsidRPr="00916785">
          <w:rPr>
            <w:sz w:val="28"/>
            <w:szCs w:val="28"/>
          </w:rPr>
          <w:t>"Управленческие расходы"</w:t>
        </w:r>
      </w:hyperlink>
      <w:r w:rsidRPr="00916785">
        <w:rPr>
          <w:sz w:val="28"/>
          <w:szCs w:val="28"/>
        </w:rPr>
        <w:t xml:space="preserve">. Если в </w:t>
      </w:r>
      <w:r w:rsidRPr="00916785">
        <w:rPr>
          <w:sz w:val="28"/>
          <w:szCs w:val="28"/>
        </w:rPr>
        <w:lastRenderedPageBreak/>
        <w:t>результате вычитания этих показателей организацией была получена отрицательная величина (убыток), то эта величина показывается в отчете о прибылях и убытках в круглых скобках.</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По </w:t>
      </w:r>
      <w:hyperlink r:id="rId161" w:history="1">
        <w:r w:rsidRPr="00916785">
          <w:rPr>
            <w:sz w:val="28"/>
            <w:szCs w:val="28"/>
          </w:rPr>
          <w:t>строке</w:t>
        </w:r>
      </w:hyperlink>
      <w:r w:rsidRPr="00916785">
        <w:rPr>
          <w:sz w:val="28"/>
          <w:szCs w:val="28"/>
        </w:rPr>
        <w:t xml:space="preserve"> "Доходы от участия в других организациях" показывается информация о доходах организации, полученных от участия в уставных (складочных) капиталах других организаций и являющихся для нее прочими доходами (</w:t>
      </w:r>
      <w:hyperlink r:id="rId162" w:history="1">
        <w:r w:rsidRPr="00916785">
          <w:rPr>
            <w:sz w:val="28"/>
            <w:szCs w:val="28"/>
          </w:rPr>
          <w:t>п. 4</w:t>
        </w:r>
      </w:hyperlink>
      <w:r w:rsidRPr="00916785">
        <w:rPr>
          <w:sz w:val="28"/>
          <w:szCs w:val="28"/>
        </w:rPr>
        <w:t xml:space="preserve"> ПБУ 9/99).</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Значение </w:t>
      </w:r>
      <w:hyperlink r:id="rId163" w:history="1">
        <w:r w:rsidRPr="00916785">
          <w:rPr>
            <w:sz w:val="28"/>
            <w:szCs w:val="28"/>
          </w:rPr>
          <w:t>строки</w:t>
        </w:r>
      </w:hyperlink>
      <w:r w:rsidRPr="00916785">
        <w:rPr>
          <w:sz w:val="28"/>
          <w:szCs w:val="28"/>
        </w:rPr>
        <w:t xml:space="preserve"> "Доходы от участия в других организациях" определяется на основании данных о суммарном за отчетный период кредитовом обороте по счету 91 "Прочие доходы и расходы", субсчет 91-1 "Прочие доходы", аналитический счет учета доходов от участия в уставных капиталах других организаций.</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По </w:t>
      </w:r>
      <w:hyperlink r:id="rId164" w:history="1">
        <w:r w:rsidRPr="00916785">
          <w:rPr>
            <w:sz w:val="28"/>
            <w:szCs w:val="28"/>
          </w:rPr>
          <w:t>строке</w:t>
        </w:r>
      </w:hyperlink>
      <w:r w:rsidRPr="00916785">
        <w:rPr>
          <w:sz w:val="28"/>
          <w:szCs w:val="28"/>
        </w:rPr>
        <w:t>"Проценты к получению" отражается информация о доходах организации в виде причитающихся ей процентов, являющихся для организации прочими доходами.</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Значение </w:t>
      </w:r>
      <w:hyperlink r:id="rId165" w:history="1">
        <w:r w:rsidRPr="00916785">
          <w:rPr>
            <w:sz w:val="28"/>
            <w:szCs w:val="28"/>
          </w:rPr>
          <w:t>строки</w:t>
        </w:r>
      </w:hyperlink>
      <w:r w:rsidRPr="00916785">
        <w:rPr>
          <w:sz w:val="28"/>
          <w:szCs w:val="28"/>
        </w:rPr>
        <w:t xml:space="preserve"> "Проценты к получению" определяется на основании данных о суммарном за отчетный период кредитовом обороте по счету 91 "Прочие доходы и расходы", субсчет 91-1 "Прочие доходы", аналитический счет учета процентов к получению.</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По </w:t>
      </w:r>
      <w:hyperlink r:id="rId166" w:history="1">
        <w:r w:rsidRPr="00916785">
          <w:rPr>
            <w:sz w:val="28"/>
            <w:szCs w:val="28"/>
          </w:rPr>
          <w:t>строке</w:t>
        </w:r>
      </w:hyperlink>
      <w:r w:rsidRPr="00916785">
        <w:rPr>
          <w:sz w:val="28"/>
          <w:szCs w:val="28"/>
        </w:rPr>
        <w:t>"Проценты к уплате" показывается информация о прочих расходах организации в виде начисленных к уплате процентов.</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Значение </w:t>
      </w:r>
      <w:hyperlink r:id="rId167" w:history="1">
        <w:r w:rsidRPr="00916785">
          <w:rPr>
            <w:sz w:val="28"/>
            <w:szCs w:val="28"/>
          </w:rPr>
          <w:t>строки</w:t>
        </w:r>
      </w:hyperlink>
      <w:r w:rsidRPr="00916785">
        <w:rPr>
          <w:sz w:val="28"/>
          <w:szCs w:val="28"/>
        </w:rPr>
        <w:t xml:space="preserve"> "Проценты к уплате" устанавливается на основании данных о суммарном за отчетный период дебетовом обороте по счету 91 "Прочие доходы и расходы", субсчет 91-2 "Прочие расходы", аналитический счет учета процентов, подлежащих уплате организацией.</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По </w:t>
      </w:r>
      <w:hyperlink r:id="rId168" w:history="1">
        <w:r w:rsidRPr="00916785">
          <w:rPr>
            <w:sz w:val="28"/>
            <w:szCs w:val="28"/>
          </w:rPr>
          <w:t>строке</w:t>
        </w:r>
      </w:hyperlink>
      <w:r w:rsidRPr="00916785">
        <w:rPr>
          <w:sz w:val="28"/>
          <w:szCs w:val="28"/>
        </w:rPr>
        <w:t xml:space="preserve"> "Прочие доходы" отражается информация о прочих доходах организации, не перечисленных выше.</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Значение </w:t>
      </w:r>
      <w:hyperlink r:id="rId169" w:history="1">
        <w:r w:rsidRPr="00916785">
          <w:rPr>
            <w:sz w:val="28"/>
            <w:szCs w:val="28"/>
          </w:rPr>
          <w:t>строки</w:t>
        </w:r>
      </w:hyperlink>
      <w:r w:rsidRPr="00916785">
        <w:rPr>
          <w:sz w:val="28"/>
          <w:szCs w:val="28"/>
        </w:rPr>
        <w:t xml:space="preserve"> "Прочие доходы" определяется на основании данных о суммарном за отчетный период кредитовом обороте по счету 91 "Прочие доходы и расходы", субсчет 91-1 "Прочие доходы" (за исключением </w:t>
      </w:r>
      <w:r w:rsidRPr="00916785">
        <w:rPr>
          <w:sz w:val="28"/>
          <w:szCs w:val="28"/>
        </w:rPr>
        <w:lastRenderedPageBreak/>
        <w:t>аналитических счетов учета процентов к получению и доходов от участия в уставных капиталах других организаций), за минусом дебетового оборота по счету 91 "Прочие доходы и расходы", субсчет 91-2 "Прочие расходы", в части НДС, акцизов и иных аналогичных обязательных платежей.</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Если прочие доходы составляют 5 и более процентов от общей суммы доходов организации за отчетный период, то они показываются по каждому виду в отдельности (</w:t>
      </w:r>
      <w:hyperlink r:id="rId170" w:history="1">
        <w:r w:rsidRPr="00916785">
          <w:rPr>
            <w:sz w:val="28"/>
            <w:szCs w:val="28"/>
          </w:rPr>
          <w:t>п. 18.1</w:t>
        </w:r>
      </w:hyperlink>
      <w:r w:rsidRPr="00916785">
        <w:rPr>
          <w:sz w:val="28"/>
          <w:szCs w:val="28"/>
        </w:rPr>
        <w:t xml:space="preserve"> ПБУ 9/99). Для этого организация может ввести в Отчет о прибылях и убытках дополнительно новые строки.</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По </w:t>
      </w:r>
      <w:hyperlink r:id="rId171" w:history="1">
        <w:r w:rsidRPr="00916785">
          <w:rPr>
            <w:sz w:val="28"/>
            <w:szCs w:val="28"/>
          </w:rPr>
          <w:t>строке</w:t>
        </w:r>
      </w:hyperlink>
      <w:r w:rsidRPr="00916785">
        <w:rPr>
          <w:sz w:val="28"/>
          <w:szCs w:val="28"/>
        </w:rPr>
        <w:t xml:space="preserve"> "Прочие расходы"  отражается информация о прочих расходах организации, не названных выше.</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Значение </w:t>
      </w:r>
      <w:hyperlink r:id="rId172" w:history="1">
        <w:r w:rsidRPr="00916785">
          <w:rPr>
            <w:sz w:val="28"/>
            <w:szCs w:val="28"/>
          </w:rPr>
          <w:t>строки</w:t>
        </w:r>
      </w:hyperlink>
      <w:r w:rsidRPr="00916785">
        <w:rPr>
          <w:sz w:val="28"/>
          <w:szCs w:val="28"/>
        </w:rPr>
        <w:t xml:space="preserve"> "Прочие расходы" определяется на основании данных о суммарном за отчетный период дебетовом обороте по счету 91 "Прочие доходы и расходы", субсчет 91-2 "Прочие расходы" (за исключением аналитических счетов учета процентов к уплате и учета НДС, акцизов и иных аналогичных обязательных платежей, подлежащих получению от других юридических и физических лиц).</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В случае выделения в отчете о прибылях и убытках видов доходов, каждый из которых в отдельности составляет 5 и более процентов от общей суммы доходов организации за отчетный год, в нем показывается соответствующая каждому виду часть расходов (</w:t>
      </w:r>
      <w:hyperlink r:id="rId173" w:history="1">
        <w:r w:rsidRPr="00916785">
          <w:rPr>
            <w:sz w:val="28"/>
            <w:szCs w:val="28"/>
          </w:rPr>
          <w:t>п. 21.1</w:t>
        </w:r>
      </w:hyperlink>
      <w:r w:rsidRPr="00916785">
        <w:rPr>
          <w:sz w:val="28"/>
          <w:szCs w:val="28"/>
        </w:rPr>
        <w:t xml:space="preserve"> ПБУ 10/99). Для этого организация может вводить в </w:t>
      </w:r>
      <w:hyperlink r:id="rId174" w:history="1">
        <w:r w:rsidRPr="00916785">
          <w:rPr>
            <w:sz w:val="28"/>
            <w:szCs w:val="28"/>
          </w:rPr>
          <w:t>Отчет</w:t>
        </w:r>
      </w:hyperlink>
      <w:r w:rsidRPr="00916785">
        <w:rPr>
          <w:sz w:val="28"/>
          <w:szCs w:val="28"/>
        </w:rPr>
        <w:t xml:space="preserve"> о прибылях и убытках дополнительные строки.</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По </w:t>
      </w:r>
      <w:hyperlink r:id="rId175" w:history="1">
        <w:r w:rsidRPr="00916785">
          <w:rPr>
            <w:sz w:val="28"/>
            <w:szCs w:val="28"/>
          </w:rPr>
          <w:t>строке</w:t>
        </w:r>
      </w:hyperlink>
      <w:r w:rsidRPr="00916785">
        <w:rPr>
          <w:sz w:val="28"/>
          <w:szCs w:val="28"/>
        </w:rPr>
        <w:t xml:space="preserve"> "Прибыль (убыток) до налогообложения"  отражается информация о прибыли (убытке) до налогообложения (речь идет о бухгалтерской прибыли (убытке) организации) (</w:t>
      </w:r>
      <w:hyperlink r:id="rId176" w:history="1">
        <w:r w:rsidRPr="00916785">
          <w:rPr>
            <w:sz w:val="28"/>
            <w:szCs w:val="28"/>
          </w:rPr>
          <w:t>п. 79</w:t>
        </w:r>
      </w:hyperlink>
      <w:r w:rsidRPr="00916785">
        <w:rPr>
          <w:sz w:val="28"/>
          <w:szCs w:val="28"/>
        </w:rPr>
        <w:t xml:space="preserve"> Положения по ведению бухгалтерского учета и бухгалтерской отчетности в Российской Федерации, утвержденного Приказом Минфина России от 29 июля 1998 г. N 34н).</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Значение </w:t>
      </w:r>
      <w:hyperlink r:id="rId177" w:history="1">
        <w:r w:rsidRPr="00916785">
          <w:rPr>
            <w:sz w:val="28"/>
            <w:szCs w:val="28"/>
          </w:rPr>
          <w:t>строки</w:t>
        </w:r>
      </w:hyperlink>
      <w:r w:rsidRPr="00916785">
        <w:rPr>
          <w:sz w:val="28"/>
          <w:szCs w:val="28"/>
        </w:rPr>
        <w:t xml:space="preserve"> "Прибыль (убыток) до налогообложения" определяется путем сложения показателей строк </w:t>
      </w:r>
      <w:hyperlink r:id="rId178" w:history="1">
        <w:r w:rsidRPr="00916785">
          <w:rPr>
            <w:sz w:val="28"/>
            <w:szCs w:val="28"/>
          </w:rPr>
          <w:t>"Прибыль (убыток) от продаж"</w:t>
        </w:r>
      </w:hyperlink>
      <w:r w:rsidRPr="00916785">
        <w:rPr>
          <w:sz w:val="28"/>
          <w:szCs w:val="28"/>
        </w:rPr>
        <w:t xml:space="preserve">, </w:t>
      </w:r>
      <w:hyperlink r:id="rId179" w:history="1">
        <w:r w:rsidRPr="00916785">
          <w:rPr>
            <w:sz w:val="28"/>
            <w:szCs w:val="28"/>
          </w:rPr>
          <w:t>"Доходы от участия в других организациях"</w:t>
        </w:r>
      </w:hyperlink>
      <w:r w:rsidRPr="00916785">
        <w:rPr>
          <w:sz w:val="28"/>
          <w:szCs w:val="28"/>
        </w:rPr>
        <w:t xml:space="preserve">, </w:t>
      </w:r>
      <w:hyperlink r:id="rId180" w:history="1">
        <w:r w:rsidRPr="00916785">
          <w:rPr>
            <w:sz w:val="28"/>
            <w:szCs w:val="28"/>
          </w:rPr>
          <w:t xml:space="preserve">"Проценты к </w:t>
        </w:r>
        <w:r w:rsidRPr="00916785">
          <w:rPr>
            <w:sz w:val="28"/>
            <w:szCs w:val="28"/>
          </w:rPr>
          <w:lastRenderedPageBreak/>
          <w:t>получению"</w:t>
        </w:r>
      </w:hyperlink>
      <w:r w:rsidRPr="00916785">
        <w:rPr>
          <w:sz w:val="28"/>
          <w:szCs w:val="28"/>
        </w:rPr>
        <w:t xml:space="preserve"> и </w:t>
      </w:r>
      <w:hyperlink r:id="rId181" w:history="1">
        <w:r w:rsidRPr="00916785">
          <w:rPr>
            <w:sz w:val="28"/>
            <w:szCs w:val="28"/>
          </w:rPr>
          <w:t>"Прочие доходы"</w:t>
        </w:r>
      </w:hyperlink>
      <w:r w:rsidRPr="00916785">
        <w:rPr>
          <w:sz w:val="28"/>
          <w:szCs w:val="28"/>
        </w:rPr>
        <w:t xml:space="preserve"> и вычитания из полученной суммы показателей строк </w:t>
      </w:r>
      <w:hyperlink r:id="rId182" w:history="1">
        <w:r w:rsidRPr="00916785">
          <w:rPr>
            <w:sz w:val="28"/>
            <w:szCs w:val="28"/>
          </w:rPr>
          <w:t>"Проценты к уплате"</w:t>
        </w:r>
      </w:hyperlink>
      <w:r w:rsidRPr="00916785">
        <w:rPr>
          <w:sz w:val="28"/>
          <w:szCs w:val="28"/>
        </w:rPr>
        <w:t xml:space="preserve"> и </w:t>
      </w:r>
      <w:hyperlink r:id="rId183" w:history="1">
        <w:r w:rsidRPr="00916785">
          <w:rPr>
            <w:sz w:val="28"/>
            <w:szCs w:val="28"/>
          </w:rPr>
          <w:t>"Прочие расходы"</w:t>
        </w:r>
      </w:hyperlink>
      <w:r w:rsidRPr="00916785">
        <w:rPr>
          <w:sz w:val="28"/>
          <w:szCs w:val="28"/>
        </w:rPr>
        <w:t>. Если в результате получается отрицательная величина (убыток), то эта величина показывается организацией в Отчете о прибылях и убытках в круглых скобках.</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По </w:t>
      </w:r>
      <w:hyperlink r:id="rId184" w:history="1">
        <w:r w:rsidRPr="00916785">
          <w:rPr>
            <w:sz w:val="28"/>
            <w:szCs w:val="28"/>
          </w:rPr>
          <w:t>строке</w:t>
        </w:r>
      </w:hyperlink>
      <w:r w:rsidRPr="00916785">
        <w:rPr>
          <w:sz w:val="28"/>
          <w:szCs w:val="28"/>
        </w:rPr>
        <w:t xml:space="preserve"> «Текущий налог на прибыль» показывается информация о текущем налоге на прибыль, то есть о сумме налога на прибыль, отраженной в налоговой декларации по налогу на прибыль и исчисленной по данным налогового учета (</w:t>
      </w:r>
      <w:hyperlink r:id="rId185" w:history="1">
        <w:r w:rsidRPr="00916785">
          <w:rPr>
            <w:sz w:val="28"/>
            <w:szCs w:val="28"/>
          </w:rPr>
          <w:t>п. 24</w:t>
        </w:r>
      </w:hyperlink>
      <w:r w:rsidRPr="00916785">
        <w:rPr>
          <w:sz w:val="28"/>
          <w:szCs w:val="28"/>
        </w:rPr>
        <w:t xml:space="preserve"> Положения по бухгалтерскому учету "Учет расчетов по налогу на прибыль организаций" ПБУ 18/02, утвержденного Приказом Минфина России от 19 ноября 2002 г. N 114н (далее - ПБУ 18/02)).</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По </w:t>
      </w:r>
      <w:hyperlink r:id="rId186" w:history="1">
        <w:r w:rsidRPr="00916785">
          <w:rPr>
            <w:sz w:val="28"/>
            <w:szCs w:val="28"/>
          </w:rPr>
          <w:t>строке</w:t>
        </w:r>
      </w:hyperlink>
      <w:r w:rsidRPr="00916785">
        <w:rPr>
          <w:sz w:val="28"/>
          <w:szCs w:val="28"/>
        </w:rPr>
        <w:t xml:space="preserve"> «</w:t>
      </w:r>
      <w:r w:rsidRPr="00916785">
        <w:rPr>
          <w:bCs/>
          <w:sz w:val="28"/>
          <w:szCs w:val="28"/>
        </w:rPr>
        <w:t xml:space="preserve">Постоянные налоговые обязательства (активы)» </w:t>
      </w:r>
      <w:r w:rsidRPr="00916785">
        <w:rPr>
          <w:sz w:val="28"/>
          <w:szCs w:val="28"/>
        </w:rPr>
        <w:t>приводится информация о сальдо постоянных налоговых обязательств (активов) (</w:t>
      </w:r>
      <w:hyperlink r:id="rId187" w:history="1">
        <w:r w:rsidRPr="00916785">
          <w:rPr>
            <w:sz w:val="28"/>
            <w:szCs w:val="28"/>
          </w:rPr>
          <w:t>п. 24</w:t>
        </w:r>
      </w:hyperlink>
      <w:r w:rsidRPr="00916785">
        <w:rPr>
          <w:sz w:val="28"/>
          <w:szCs w:val="28"/>
        </w:rPr>
        <w:t xml:space="preserve"> ПБУ 18/02).</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Значение рассматриваемой </w:t>
      </w:r>
      <w:hyperlink r:id="rId188" w:history="1">
        <w:r w:rsidRPr="00916785">
          <w:rPr>
            <w:sz w:val="28"/>
            <w:szCs w:val="28"/>
          </w:rPr>
          <w:t>строки</w:t>
        </w:r>
      </w:hyperlink>
      <w:r w:rsidRPr="00916785">
        <w:rPr>
          <w:sz w:val="28"/>
          <w:szCs w:val="28"/>
        </w:rPr>
        <w:t xml:space="preserve"> определяется как разница между кредитовым и дебетовым оборотами за отчетный период по счету 99 "Прибыли и убытки" (аналитический счет (субсчет) учета постоянных налоговых обязательств (активов)) и представляет собой сальдо постоянных налоговых активов и постоянных налоговых обязательств, накопленных за отчетный период.</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По </w:t>
      </w:r>
      <w:hyperlink r:id="rId189" w:history="1">
        <w:r w:rsidRPr="00916785">
          <w:rPr>
            <w:sz w:val="28"/>
            <w:szCs w:val="28"/>
          </w:rPr>
          <w:t>строке</w:t>
        </w:r>
      </w:hyperlink>
      <w:r w:rsidRPr="00916785">
        <w:rPr>
          <w:sz w:val="28"/>
          <w:szCs w:val="28"/>
        </w:rPr>
        <w:t xml:space="preserve"> «</w:t>
      </w:r>
      <w:r w:rsidRPr="00916785">
        <w:rPr>
          <w:bCs/>
          <w:sz w:val="28"/>
          <w:szCs w:val="28"/>
        </w:rPr>
        <w:t>Изменение отложенных налоговых обязательств</w:t>
      </w:r>
      <w:r w:rsidRPr="00916785">
        <w:rPr>
          <w:sz w:val="28"/>
          <w:szCs w:val="28"/>
        </w:rPr>
        <w:t xml:space="preserve">» отражается информация об изменении величины отложенных налоговых обязательств, признанных в бухгалтерском учете в соответствии с требованиями </w:t>
      </w:r>
      <w:hyperlink r:id="rId190" w:history="1">
        <w:r w:rsidRPr="00916785">
          <w:rPr>
            <w:sz w:val="28"/>
            <w:szCs w:val="28"/>
          </w:rPr>
          <w:t>ПБУ 18/02</w:t>
        </w:r>
      </w:hyperlink>
      <w:r w:rsidRPr="00916785">
        <w:rPr>
          <w:sz w:val="28"/>
          <w:szCs w:val="28"/>
        </w:rPr>
        <w:t xml:space="preserve"> (</w:t>
      </w:r>
      <w:hyperlink r:id="rId191" w:history="1">
        <w:r w:rsidRPr="00916785">
          <w:rPr>
            <w:sz w:val="28"/>
            <w:szCs w:val="28"/>
          </w:rPr>
          <w:t>п. 24</w:t>
        </w:r>
      </w:hyperlink>
      <w:r w:rsidRPr="00916785">
        <w:rPr>
          <w:sz w:val="28"/>
          <w:szCs w:val="28"/>
        </w:rPr>
        <w:t xml:space="preserve"> ПБУ 18/02).</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Значение </w:t>
      </w:r>
      <w:hyperlink r:id="rId192" w:history="1">
        <w:r w:rsidRPr="00916785">
          <w:rPr>
            <w:sz w:val="28"/>
            <w:szCs w:val="28"/>
          </w:rPr>
          <w:t>строки</w:t>
        </w:r>
      </w:hyperlink>
      <w:r w:rsidRPr="00916785">
        <w:rPr>
          <w:sz w:val="28"/>
          <w:szCs w:val="28"/>
        </w:rPr>
        <w:t xml:space="preserve"> "Изменение отложенных налоговых обязательств" определяется как разница между кредитовым и дебетовым оборотами по счету 77 "Отложенные налоговые обязательства" за отчетный период (без учета дебетового оборота по счету 77 в корреспонденции со счетом 99 "Прибыли и убытки").</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По </w:t>
      </w:r>
      <w:hyperlink r:id="rId193" w:history="1">
        <w:r w:rsidRPr="00916785">
          <w:rPr>
            <w:sz w:val="28"/>
            <w:szCs w:val="28"/>
          </w:rPr>
          <w:t>строке</w:t>
        </w:r>
      </w:hyperlink>
      <w:r w:rsidRPr="00916785">
        <w:rPr>
          <w:bCs/>
          <w:sz w:val="28"/>
          <w:szCs w:val="28"/>
        </w:rPr>
        <w:t xml:space="preserve"> «Изменение отложенных налоговых активов»</w:t>
      </w:r>
      <w:r w:rsidRPr="00916785">
        <w:rPr>
          <w:sz w:val="28"/>
          <w:szCs w:val="28"/>
        </w:rPr>
        <w:t xml:space="preserve"> показывается </w:t>
      </w:r>
      <w:r w:rsidRPr="00916785">
        <w:rPr>
          <w:sz w:val="28"/>
          <w:szCs w:val="28"/>
        </w:rPr>
        <w:lastRenderedPageBreak/>
        <w:t xml:space="preserve">информация об изменении величины отложенных налоговых активов, признанных в бухгалтерском учете в соответствии с требованиями </w:t>
      </w:r>
      <w:hyperlink r:id="rId194" w:history="1">
        <w:r w:rsidRPr="00916785">
          <w:rPr>
            <w:sz w:val="28"/>
            <w:szCs w:val="28"/>
          </w:rPr>
          <w:t>ПБУ 18/02</w:t>
        </w:r>
      </w:hyperlink>
      <w:r w:rsidRPr="00916785">
        <w:rPr>
          <w:sz w:val="28"/>
          <w:szCs w:val="28"/>
        </w:rPr>
        <w:t xml:space="preserve"> (</w:t>
      </w:r>
      <w:hyperlink r:id="rId195" w:history="1">
        <w:r w:rsidRPr="00916785">
          <w:rPr>
            <w:sz w:val="28"/>
            <w:szCs w:val="28"/>
          </w:rPr>
          <w:t>п. 24</w:t>
        </w:r>
      </w:hyperlink>
      <w:r w:rsidRPr="00916785">
        <w:rPr>
          <w:sz w:val="28"/>
          <w:szCs w:val="28"/>
        </w:rPr>
        <w:t xml:space="preserve"> ПБУ 18/02).</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Значение </w:t>
      </w:r>
      <w:hyperlink r:id="rId196" w:history="1">
        <w:r w:rsidRPr="00916785">
          <w:rPr>
            <w:sz w:val="28"/>
            <w:szCs w:val="28"/>
          </w:rPr>
          <w:t>строки</w:t>
        </w:r>
      </w:hyperlink>
      <w:r w:rsidRPr="00916785">
        <w:rPr>
          <w:sz w:val="28"/>
          <w:szCs w:val="28"/>
        </w:rPr>
        <w:t xml:space="preserve"> "Изменение отложенных налоговых активов" определяется как разница между дебетовым и кредитовым оборотами по счету 09 "Отложенные налоговые активы" за отчетный период (без учета кредитового оборота по счету 09 в корреспонденции со счетом 99 "Прибыли и убытки").</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По </w:t>
      </w:r>
      <w:hyperlink r:id="rId197" w:history="1">
        <w:r w:rsidRPr="00916785">
          <w:rPr>
            <w:sz w:val="28"/>
            <w:szCs w:val="28"/>
          </w:rPr>
          <w:t>строке</w:t>
        </w:r>
      </w:hyperlink>
      <w:r w:rsidRPr="00916785">
        <w:rPr>
          <w:sz w:val="28"/>
          <w:szCs w:val="28"/>
        </w:rPr>
        <w:t xml:space="preserve"> «</w:t>
      </w:r>
      <w:r w:rsidRPr="00916785">
        <w:rPr>
          <w:bCs/>
          <w:sz w:val="28"/>
          <w:szCs w:val="28"/>
        </w:rPr>
        <w:t>Прочее</w:t>
      </w:r>
      <w:r w:rsidRPr="00916785">
        <w:rPr>
          <w:sz w:val="28"/>
          <w:szCs w:val="28"/>
        </w:rPr>
        <w:t>» приводится информация об иных, не названных выше, показателях, оказывающих влияние на величину чистой прибыли организации (</w:t>
      </w:r>
      <w:hyperlink r:id="rId198" w:history="1">
        <w:r w:rsidRPr="00916785">
          <w:rPr>
            <w:sz w:val="28"/>
            <w:szCs w:val="28"/>
          </w:rPr>
          <w:t>п. 23</w:t>
        </w:r>
      </w:hyperlink>
      <w:r w:rsidRPr="00916785">
        <w:rPr>
          <w:sz w:val="28"/>
          <w:szCs w:val="28"/>
        </w:rPr>
        <w:t xml:space="preserve"> Положения по бухгалтерскому учету "Бухгалтерская отчетность организации" (ПБУ 4/99), утвержденного Приказом Минфина России от 6 июля 1999 г. N 43н (далее - ПБУ 4/99)).</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По </w:t>
      </w:r>
      <w:hyperlink r:id="rId199" w:history="1">
        <w:r w:rsidRPr="00916785">
          <w:rPr>
            <w:sz w:val="28"/>
            <w:szCs w:val="28"/>
          </w:rPr>
          <w:t>строке</w:t>
        </w:r>
      </w:hyperlink>
      <w:r w:rsidRPr="00916785">
        <w:rPr>
          <w:sz w:val="28"/>
          <w:szCs w:val="28"/>
        </w:rPr>
        <w:t xml:space="preserve"> «</w:t>
      </w:r>
      <w:r w:rsidRPr="00916785">
        <w:rPr>
          <w:bCs/>
          <w:sz w:val="28"/>
          <w:szCs w:val="28"/>
        </w:rPr>
        <w:t>Чистая прибыль (убыток)</w:t>
      </w:r>
      <w:r w:rsidRPr="00916785">
        <w:rPr>
          <w:sz w:val="28"/>
          <w:szCs w:val="28"/>
        </w:rPr>
        <w:t>» отражается информация о чистой прибыли (убытке) организации, то есть информация о нераспределенной прибыли (непокрытом убытке) (</w:t>
      </w:r>
      <w:hyperlink r:id="rId200" w:history="1">
        <w:r w:rsidRPr="00916785">
          <w:rPr>
            <w:sz w:val="28"/>
            <w:szCs w:val="28"/>
          </w:rPr>
          <w:t>п. 23</w:t>
        </w:r>
      </w:hyperlink>
      <w:r w:rsidRPr="00916785">
        <w:rPr>
          <w:sz w:val="28"/>
          <w:szCs w:val="28"/>
        </w:rPr>
        <w:t xml:space="preserve"> ПБУ 4/99).</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Кроме вышеперечисленных строк, в отчете о прибылях и убытках имеется </w:t>
      </w:r>
      <w:hyperlink r:id="rId201" w:history="1">
        <w:r w:rsidRPr="00916785">
          <w:rPr>
            <w:sz w:val="28"/>
            <w:szCs w:val="28"/>
          </w:rPr>
          <w:t>раздел</w:t>
        </w:r>
      </w:hyperlink>
      <w:r w:rsidRPr="00916785">
        <w:rPr>
          <w:sz w:val="28"/>
          <w:szCs w:val="28"/>
        </w:rPr>
        <w:t xml:space="preserve"> "Справочно", включающий в себя:</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результат от переоценки внеоборотных активов, не включаемый в чистую прибыль (убыток) периода;</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результат от прочих операций, не включаемый в чистую прибыль (убыток) периода;</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совокупный финансовый результат периода;</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базовую прибыль (убыток) на акцию;</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разводненную прибыль (убыток) на акцию.</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По каждому числовому показателю отчета о прибылях и убытках, кроме отчета, составляемого за первый отчетный год, должны быть приведены данные минимум за два года - отчетный и предшествующий отчетному (</w:t>
      </w:r>
      <w:hyperlink r:id="rId202" w:history="1">
        <w:r w:rsidRPr="00916785">
          <w:rPr>
            <w:sz w:val="28"/>
            <w:szCs w:val="28"/>
          </w:rPr>
          <w:t>п. 10</w:t>
        </w:r>
      </w:hyperlink>
      <w:r w:rsidRPr="00916785">
        <w:rPr>
          <w:sz w:val="28"/>
          <w:szCs w:val="28"/>
        </w:rPr>
        <w:t xml:space="preserve"> ПБУ 4/99). Для этого </w:t>
      </w:r>
      <w:hyperlink r:id="rId203" w:history="1">
        <w:r w:rsidRPr="00916785">
          <w:rPr>
            <w:sz w:val="28"/>
            <w:szCs w:val="28"/>
          </w:rPr>
          <w:t>форма</w:t>
        </w:r>
      </w:hyperlink>
      <w:r w:rsidRPr="00916785">
        <w:rPr>
          <w:sz w:val="28"/>
          <w:szCs w:val="28"/>
        </w:rPr>
        <w:t xml:space="preserve"> ОКУД 0710002 содержит графы, в которых по каждой строке отчета приводятся показатели за </w:t>
      </w:r>
      <w:r w:rsidRPr="00916785">
        <w:rPr>
          <w:sz w:val="28"/>
          <w:szCs w:val="28"/>
        </w:rPr>
        <w:lastRenderedPageBreak/>
        <w:t>отчетный период и за период предыдущего года, аналогичный отчетному периоду.</w:t>
      </w:r>
    </w:p>
    <w:p w:rsidR="0080627F" w:rsidRPr="00916785" w:rsidRDefault="0080627F" w:rsidP="0080627F">
      <w:pPr>
        <w:widowControl w:val="0"/>
        <w:autoSpaceDE w:val="0"/>
        <w:autoSpaceDN w:val="0"/>
        <w:adjustRightInd w:val="0"/>
        <w:spacing w:line="360" w:lineRule="auto"/>
        <w:ind w:firstLine="709"/>
        <w:jc w:val="both"/>
        <w:rPr>
          <w:sz w:val="28"/>
          <w:szCs w:val="28"/>
        </w:rPr>
      </w:pPr>
      <w:r w:rsidRPr="00916785">
        <w:rPr>
          <w:sz w:val="28"/>
          <w:szCs w:val="28"/>
        </w:rPr>
        <w:t xml:space="preserve">В случае отсутствия у организации числовых данных по активам, обязательствам, доходам, расходам, хозяйственным операциям соответствующие строки (графы) в </w:t>
      </w:r>
      <w:hyperlink r:id="rId204" w:history="1">
        <w:r w:rsidRPr="00916785">
          <w:rPr>
            <w:sz w:val="28"/>
            <w:szCs w:val="28"/>
          </w:rPr>
          <w:t>форме</w:t>
        </w:r>
      </w:hyperlink>
      <w:r w:rsidRPr="00916785">
        <w:rPr>
          <w:sz w:val="28"/>
          <w:szCs w:val="28"/>
        </w:rPr>
        <w:t xml:space="preserve"> прочеркиваются.</w:t>
      </w:r>
    </w:p>
    <w:p w:rsidR="00145559" w:rsidRPr="007B6F63" w:rsidRDefault="007B6F63" w:rsidP="007B6F63">
      <w:pPr>
        <w:shd w:val="clear" w:color="auto" w:fill="FFFFFF"/>
        <w:tabs>
          <w:tab w:val="left" w:pos="1080"/>
        </w:tabs>
        <w:autoSpaceDE w:val="0"/>
        <w:autoSpaceDN w:val="0"/>
        <w:adjustRightInd w:val="0"/>
        <w:spacing w:line="360" w:lineRule="auto"/>
        <w:ind w:firstLine="1077"/>
        <w:jc w:val="both"/>
        <w:rPr>
          <w:bCs/>
          <w:sz w:val="28"/>
          <w:szCs w:val="28"/>
        </w:rPr>
      </w:pPr>
      <w:r w:rsidRPr="007B6F63">
        <w:rPr>
          <w:bCs/>
          <w:sz w:val="28"/>
          <w:szCs w:val="28"/>
        </w:rPr>
        <w:t>При решении задач по аудиту необходимо пользоваться нормативно-законодательными актами в области бухгалтерского учета (рекомендуется использовать справочно-правовые системы, например, КонсультантПлюс или Гарант в режиме он-лайн</w:t>
      </w:r>
      <w:r w:rsidR="00251E7F">
        <w:rPr>
          <w:bCs/>
          <w:sz w:val="28"/>
          <w:szCs w:val="28"/>
        </w:rPr>
        <w:t>)</w:t>
      </w:r>
      <w:r w:rsidRPr="007B6F63">
        <w:rPr>
          <w:bCs/>
          <w:sz w:val="28"/>
          <w:szCs w:val="28"/>
        </w:rPr>
        <w:t xml:space="preserve"> и </w:t>
      </w:r>
      <w:r w:rsidRPr="007B6F63">
        <w:rPr>
          <w:sz w:val="28"/>
          <w:szCs w:val="28"/>
        </w:rPr>
        <w:t>литературой в соответствии с п. 6 методических рекомендаций.</w:t>
      </w:r>
    </w:p>
    <w:p w:rsidR="00145559" w:rsidRPr="007B6F63" w:rsidRDefault="00145559" w:rsidP="007B6F63">
      <w:pPr>
        <w:shd w:val="clear" w:color="auto" w:fill="FFFFFF"/>
        <w:tabs>
          <w:tab w:val="left" w:pos="1080"/>
        </w:tabs>
        <w:autoSpaceDE w:val="0"/>
        <w:autoSpaceDN w:val="0"/>
        <w:adjustRightInd w:val="0"/>
        <w:spacing w:line="360" w:lineRule="auto"/>
        <w:ind w:firstLine="1077"/>
        <w:jc w:val="both"/>
        <w:rPr>
          <w:bCs/>
          <w:sz w:val="28"/>
          <w:szCs w:val="28"/>
        </w:rPr>
      </w:pPr>
    </w:p>
    <w:p w:rsidR="003134BB" w:rsidRDefault="003134BB" w:rsidP="00145559">
      <w:pPr>
        <w:jc w:val="center"/>
        <w:rPr>
          <w:b/>
          <w:sz w:val="28"/>
          <w:szCs w:val="28"/>
        </w:rPr>
      </w:pPr>
    </w:p>
    <w:p w:rsidR="00FF30B4" w:rsidRPr="00145559" w:rsidRDefault="0080627F" w:rsidP="00145559">
      <w:pPr>
        <w:jc w:val="center"/>
        <w:rPr>
          <w:b/>
          <w:sz w:val="28"/>
          <w:szCs w:val="28"/>
        </w:rPr>
      </w:pPr>
      <w:r>
        <w:rPr>
          <w:b/>
          <w:sz w:val="28"/>
          <w:szCs w:val="28"/>
        </w:rPr>
        <w:t xml:space="preserve">6. </w:t>
      </w:r>
      <w:r w:rsidR="00791D7C" w:rsidRPr="00145559">
        <w:rPr>
          <w:b/>
          <w:sz w:val="28"/>
          <w:szCs w:val="28"/>
        </w:rPr>
        <w:t>Рекомендуемая литература</w:t>
      </w:r>
    </w:p>
    <w:p w:rsidR="00791D7C" w:rsidRPr="00D46001" w:rsidRDefault="00791D7C">
      <w:pPr>
        <w:rPr>
          <w:sz w:val="28"/>
          <w:szCs w:val="28"/>
        </w:rPr>
      </w:pPr>
    </w:p>
    <w:p w:rsidR="00791D7C" w:rsidRPr="00D46001" w:rsidRDefault="00791D7C" w:rsidP="00791D7C">
      <w:pPr>
        <w:ind w:firstLine="360"/>
        <w:rPr>
          <w:b/>
          <w:sz w:val="28"/>
          <w:szCs w:val="28"/>
        </w:rPr>
      </w:pPr>
      <w:r w:rsidRPr="00D46001">
        <w:rPr>
          <w:b/>
          <w:sz w:val="28"/>
          <w:szCs w:val="28"/>
        </w:rPr>
        <w:t>а) основная литература</w:t>
      </w:r>
    </w:p>
    <w:p w:rsidR="00791D7C" w:rsidRPr="00D46001" w:rsidRDefault="00791D7C" w:rsidP="00791D7C">
      <w:pPr>
        <w:pStyle w:val="a9"/>
        <w:numPr>
          <w:ilvl w:val="0"/>
          <w:numId w:val="5"/>
        </w:numPr>
        <w:rPr>
          <w:rFonts w:ascii="Times New Roman" w:hAnsi="Times New Roman" w:cs="Times New Roman"/>
          <w:sz w:val="28"/>
          <w:szCs w:val="28"/>
        </w:rPr>
      </w:pPr>
      <w:r w:rsidRPr="00D46001">
        <w:rPr>
          <w:rFonts w:ascii="Times New Roman" w:hAnsi="Times New Roman" w:cs="Times New Roman"/>
          <w:sz w:val="28"/>
          <w:szCs w:val="28"/>
        </w:rPr>
        <w:t>Аудит : учебное пособие* / В. И. Орехов [и др.] ; ред. В. И. Орехов. - М. : МПСИ, 2010. - 431 c.</w:t>
      </w:r>
    </w:p>
    <w:p w:rsidR="00791D7C" w:rsidRPr="00D46001" w:rsidRDefault="00791D7C" w:rsidP="00791D7C">
      <w:pPr>
        <w:pStyle w:val="a9"/>
        <w:widowControl w:val="0"/>
        <w:numPr>
          <w:ilvl w:val="0"/>
          <w:numId w:val="5"/>
        </w:numPr>
        <w:spacing w:after="0" w:line="240" w:lineRule="auto"/>
        <w:jc w:val="both"/>
        <w:rPr>
          <w:rFonts w:ascii="Times New Roman" w:hAnsi="Times New Roman" w:cs="Times New Roman"/>
          <w:sz w:val="28"/>
          <w:szCs w:val="28"/>
        </w:rPr>
      </w:pPr>
      <w:r w:rsidRPr="00D46001">
        <w:rPr>
          <w:rFonts w:ascii="Times New Roman" w:hAnsi="Times New Roman" w:cs="Times New Roman"/>
          <w:sz w:val="28"/>
          <w:szCs w:val="28"/>
        </w:rPr>
        <w:t>Богатая И.Н. Бухгалтерский финансовый учет : учебник* / И. Н. Богатая, Н. Н. Хахонова. - М. : КНОРУС, 2011. - 580 c.</w:t>
      </w:r>
    </w:p>
    <w:p w:rsidR="00791D7C" w:rsidRPr="00D46001" w:rsidRDefault="00791D7C" w:rsidP="00791D7C">
      <w:pPr>
        <w:pStyle w:val="a9"/>
        <w:widowControl w:val="0"/>
        <w:numPr>
          <w:ilvl w:val="0"/>
          <w:numId w:val="5"/>
        </w:numPr>
        <w:spacing w:after="0" w:line="240" w:lineRule="auto"/>
        <w:jc w:val="both"/>
        <w:rPr>
          <w:rFonts w:ascii="Times New Roman" w:hAnsi="Times New Roman" w:cs="Times New Roman"/>
          <w:sz w:val="28"/>
          <w:szCs w:val="28"/>
        </w:rPr>
      </w:pPr>
      <w:r w:rsidRPr="00D46001">
        <w:rPr>
          <w:rFonts w:ascii="Times New Roman" w:hAnsi="Times New Roman" w:cs="Times New Roman"/>
          <w:sz w:val="28"/>
          <w:szCs w:val="28"/>
        </w:rPr>
        <w:t>Бухгалтерский финансовый учет : учебник* / Т. М. Рогуленко [и др.]. - М. : КНОРУС, 2011. - 277 c.</w:t>
      </w:r>
    </w:p>
    <w:p w:rsidR="00791D7C" w:rsidRPr="00D46001" w:rsidRDefault="00791D7C" w:rsidP="00791D7C">
      <w:pPr>
        <w:pStyle w:val="a9"/>
        <w:numPr>
          <w:ilvl w:val="0"/>
          <w:numId w:val="5"/>
        </w:numPr>
        <w:rPr>
          <w:rFonts w:ascii="Times New Roman" w:hAnsi="Times New Roman" w:cs="Times New Roman"/>
          <w:sz w:val="28"/>
          <w:szCs w:val="28"/>
        </w:rPr>
      </w:pPr>
      <w:r w:rsidRPr="00D46001">
        <w:rPr>
          <w:rFonts w:ascii="Times New Roman" w:hAnsi="Times New Roman" w:cs="Times New Roman"/>
          <w:sz w:val="28"/>
          <w:szCs w:val="28"/>
        </w:rPr>
        <w:t>Ерофеева В.А. Аудит : учебное пособие* / В. А. Ерофеева, В. А. Пискунов, Т. А. Битюкова. - М. : Юрайт, 2011. - 638 c.</w:t>
      </w:r>
    </w:p>
    <w:p w:rsidR="00791D7C" w:rsidRPr="00D46001" w:rsidRDefault="00791D7C" w:rsidP="00791D7C">
      <w:pPr>
        <w:pStyle w:val="a9"/>
        <w:widowControl w:val="0"/>
        <w:numPr>
          <w:ilvl w:val="0"/>
          <w:numId w:val="5"/>
        </w:numPr>
        <w:spacing w:after="0" w:line="240" w:lineRule="auto"/>
        <w:jc w:val="both"/>
        <w:rPr>
          <w:rFonts w:ascii="Times New Roman" w:hAnsi="Times New Roman" w:cs="Times New Roman"/>
          <w:sz w:val="28"/>
          <w:szCs w:val="28"/>
        </w:rPr>
      </w:pPr>
      <w:r w:rsidRPr="00D46001">
        <w:rPr>
          <w:rFonts w:ascii="Times New Roman" w:hAnsi="Times New Roman" w:cs="Times New Roman"/>
          <w:sz w:val="28"/>
          <w:szCs w:val="28"/>
        </w:rPr>
        <w:t>Кондраков Н.П. Бухгалтерский (финансовый, управленческий) учет : учебник / Н. П. Кондраков. - М. : Проспект, 2011. - 502 c.</w:t>
      </w:r>
    </w:p>
    <w:p w:rsidR="00791D7C" w:rsidRPr="00D46001" w:rsidRDefault="00791D7C" w:rsidP="00791D7C">
      <w:pPr>
        <w:pStyle w:val="a9"/>
        <w:numPr>
          <w:ilvl w:val="0"/>
          <w:numId w:val="5"/>
        </w:numPr>
        <w:rPr>
          <w:rFonts w:ascii="Times New Roman" w:hAnsi="Times New Roman" w:cs="Times New Roman"/>
          <w:sz w:val="28"/>
          <w:szCs w:val="28"/>
        </w:rPr>
      </w:pPr>
      <w:r w:rsidRPr="00D46001">
        <w:rPr>
          <w:rFonts w:ascii="Times New Roman" w:hAnsi="Times New Roman" w:cs="Times New Roman"/>
          <w:sz w:val="28"/>
          <w:szCs w:val="28"/>
        </w:rPr>
        <w:t xml:space="preserve">Хахонова Н.Н. Аудит : учебник* / Н. Н. Хахонова, И. Н. Богатая. - М. : КНОРУС, 2011. - 718 </w:t>
      </w:r>
    </w:p>
    <w:p w:rsidR="00791D7C" w:rsidRPr="00D46001" w:rsidRDefault="00791D7C" w:rsidP="00791D7C">
      <w:pPr>
        <w:ind w:firstLine="360"/>
        <w:rPr>
          <w:b/>
          <w:sz w:val="28"/>
          <w:szCs w:val="28"/>
        </w:rPr>
      </w:pPr>
      <w:r w:rsidRPr="00D46001">
        <w:rPr>
          <w:b/>
          <w:sz w:val="28"/>
          <w:szCs w:val="28"/>
        </w:rPr>
        <w:t>б) дополнительная литература</w:t>
      </w:r>
    </w:p>
    <w:p w:rsidR="00791D7C" w:rsidRPr="00D46001" w:rsidRDefault="00791D7C" w:rsidP="00791D7C">
      <w:pPr>
        <w:pStyle w:val="a9"/>
        <w:widowControl w:val="0"/>
        <w:numPr>
          <w:ilvl w:val="0"/>
          <w:numId w:val="5"/>
        </w:numPr>
        <w:spacing w:after="0" w:line="240" w:lineRule="auto"/>
        <w:jc w:val="both"/>
        <w:rPr>
          <w:rFonts w:ascii="Times New Roman" w:hAnsi="Times New Roman" w:cs="Times New Roman"/>
          <w:sz w:val="28"/>
          <w:szCs w:val="28"/>
        </w:rPr>
      </w:pPr>
      <w:r w:rsidRPr="00D46001">
        <w:rPr>
          <w:rFonts w:ascii="Times New Roman" w:hAnsi="Times New Roman" w:cs="Times New Roman"/>
          <w:sz w:val="28"/>
          <w:szCs w:val="28"/>
        </w:rPr>
        <w:t>22 положения по бухгалтерскому учету. - М. : ЭКСМО, 2008. - 238 c.</w:t>
      </w:r>
    </w:p>
    <w:p w:rsidR="00791D7C" w:rsidRPr="00D46001" w:rsidRDefault="00791D7C" w:rsidP="00791D7C">
      <w:pPr>
        <w:pStyle w:val="a9"/>
        <w:widowControl w:val="0"/>
        <w:numPr>
          <w:ilvl w:val="0"/>
          <w:numId w:val="5"/>
        </w:numPr>
        <w:spacing w:after="0" w:line="240" w:lineRule="auto"/>
        <w:jc w:val="both"/>
        <w:rPr>
          <w:rFonts w:ascii="Times New Roman" w:hAnsi="Times New Roman" w:cs="Times New Roman"/>
          <w:sz w:val="28"/>
          <w:szCs w:val="28"/>
        </w:rPr>
      </w:pPr>
      <w:r w:rsidRPr="00D46001">
        <w:rPr>
          <w:rFonts w:ascii="Times New Roman" w:hAnsi="Times New Roman" w:cs="Times New Roman"/>
          <w:sz w:val="28"/>
          <w:szCs w:val="28"/>
        </w:rPr>
        <w:t>Бочкарева И.И. Бухгалтерский финансовый учет : учебник* / И. И. Бочкарева, Г. Г. Левина ; ред. Я. В. Соколов. - М. : Магистр, 2011. - 412 c.</w:t>
      </w:r>
    </w:p>
    <w:p w:rsidR="00791D7C" w:rsidRPr="00D46001" w:rsidRDefault="00791D7C" w:rsidP="00791D7C">
      <w:pPr>
        <w:pStyle w:val="a9"/>
        <w:widowControl w:val="0"/>
        <w:numPr>
          <w:ilvl w:val="0"/>
          <w:numId w:val="5"/>
        </w:numPr>
        <w:spacing w:after="0" w:line="240" w:lineRule="auto"/>
        <w:jc w:val="both"/>
        <w:rPr>
          <w:rFonts w:ascii="Times New Roman" w:hAnsi="Times New Roman" w:cs="Times New Roman"/>
          <w:sz w:val="28"/>
          <w:szCs w:val="28"/>
        </w:rPr>
      </w:pPr>
      <w:r w:rsidRPr="00D46001">
        <w:rPr>
          <w:rFonts w:ascii="Times New Roman" w:hAnsi="Times New Roman" w:cs="Times New Roman"/>
          <w:sz w:val="28"/>
          <w:szCs w:val="28"/>
        </w:rPr>
        <w:t>Бухгалтерский учет: [интерактивная компьютерная обучающая программа]. - М. : Диполь, 2005 c.</w:t>
      </w:r>
    </w:p>
    <w:p w:rsidR="00791D7C" w:rsidRPr="00D46001" w:rsidRDefault="00791D7C" w:rsidP="00791D7C">
      <w:pPr>
        <w:pStyle w:val="a9"/>
        <w:widowControl w:val="0"/>
        <w:numPr>
          <w:ilvl w:val="0"/>
          <w:numId w:val="5"/>
        </w:numPr>
        <w:spacing w:after="0" w:line="240" w:lineRule="auto"/>
        <w:jc w:val="both"/>
        <w:rPr>
          <w:rFonts w:ascii="Times New Roman" w:hAnsi="Times New Roman" w:cs="Times New Roman"/>
          <w:sz w:val="28"/>
          <w:szCs w:val="28"/>
        </w:rPr>
      </w:pPr>
      <w:r w:rsidRPr="00D46001">
        <w:rPr>
          <w:rFonts w:ascii="Times New Roman" w:hAnsi="Times New Roman" w:cs="Times New Roman"/>
          <w:sz w:val="28"/>
          <w:szCs w:val="28"/>
        </w:rPr>
        <w:t>Бухгалтерский учет в сельском хозяйстве. - М. : А-ПРИОР, 2008. - 250 c.</w:t>
      </w:r>
    </w:p>
    <w:p w:rsidR="00791D7C" w:rsidRPr="00D46001" w:rsidRDefault="00791D7C" w:rsidP="00791D7C">
      <w:pPr>
        <w:pStyle w:val="a9"/>
        <w:numPr>
          <w:ilvl w:val="0"/>
          <w:numId w:val="5"/>
        </w:numPr>
        <w:rPr>
          <w:rFonts w:ascii="Times New Roman" w:hAnsi="Times New Roman" w:cs="Times New Roman"/>
          <w:sz w:val="28"/>
          <w:szCs w:val="28"/>
        </w:rPr>
      </w:pPr>
      <w:r w:rsidRPr="00D46001">
        <w:rPr>
          <w:rFonts w:ascii="Times New Roman" w:hAnsi="Times New Roman" w:cs="Times New Roman"/>
          <w:sz w:val="28"/>
          <w:szCs w:val="28"/>
        </w:rPr>
        <w:lastRenderedPageBreak/>
        <w:t>Ковалев В.В. Анализ баланса, или Как понимать баланс : учебно-практическое пособие / В. В. Ковалев, В. В. Ковалев. - М. : Проспект, 2011. - 559 c. c.</w:t>
      </w:r>
    </w:p>
    <w:p w:rsidR="00791D7C" w:rsidRPr="00D46001" w:rsidRDefault="00791D7C" w:rsidP="00791D7C">
      <w:pPr>
        <w:pStyle w:val="a9"/>
        <w:widowControl w:val="0"/>
        <w:numPr>
          <w:ilvl w:val="0"/>
          <w:numId w:val="5"/>
        </w:numPr>
        <w:spacing w:after="0" w:line="240" w:lineRule="auto"/>
        <w:jc w:val="both"/>
        <w:rPr>
          <w:rFonts w:ascii="Times New Roman" w:hAnsi="Times New Roman" w:cs="Times New Roman"/>
          <w:sz w:val="28"/>
          <w:szCs w:val="28"/>
        </w:rPr>
      </w:pPr>
      <w:r w:rsidRPr="00D46001">
        <w:rPr>
          <w:rFonts w:ascii="Times New Roman" w:hAnsi="Times New Roman" w:cs="Times New Roman"/>
          <w:sz w:val="28"/>
          <w:szCs w:val="28"/>
        </w:rPr>
        <w:t>Кондраков Н.П. Самоучитель по бухгалтерскому учету : учебное пособие / Н. П. Кондраков. - М. : ТК Велби: Проспект, 2006. - 560с. c.</w:t>
      </w:r>
    </w:p>
    <w:p w:rsidR="00791D7C" w:rsidRPr="00D46001" w:rsidRDefault="00791D7C" w:rsidP="00791D7C">
      <w:pPr>
        <w:pStyle w:val="a9"/>
        <w:widowControl w:val="0"/>
        <w:numPr>
          <w:ilvl w:val="0"/>
          <w:numId w:val="5"/>
        </w:numPr>
        <w:spacing w:after="0" w:line="240" w:lineRule="auto"/>
        <w:jc w:val="both"/>
        <w:rPr>
          <w:rFonts w:ascii="Times New Roman" w:hAnsi="Times New Roman" w:cs="Times New Roman"/>
          <w:sz w:val="28"/>
          <w:szCs w:val="28"/>
        </w:rPr>
      </w:pPr>
      <w:r w:rsidRPr="00D46001">
        <w:rPr>
          <w:rFonts w:ascii="Times New Roman" w:hAnsi="Times New Roman" w:cs="Times New Roman"/>
          <w:sz w:val="28"/>
          <w:szCs w:val="28"/>
        </w:rPr>
        <w:t>Лисович Г.М. Бухгалтерский финансовый учет в сельском хозяйстве : учебник* / Г. М. Лисович. - М. : Вузовский учебник, 2011. - 317 c.</w:t>
      </w:r>
    </w:p>
    <w:p w:rsidR="00791D7C" w:rsidRPr="00D46001" w:rsidRDefault="00791D7C" w:rsidP="00791D7C">
      <w:pPr>
        <w:pStyle w:val="a9"/>
        <w:widowControl w:val="0"/>
        <w:numPr>
          <w:ilvl w:val="0"/>
          <w:numId w:val="5"/>
        </w:numPr>
        <w:spacing w:after="0" w:line="240" w:lineRule="auto"/>
        <w:jc w:val="both"/>
        <w:rPr>
          <w:rFonts w:ascii="Times New Roman" w:hAnsi="Times New Roman" w:cs="Times New Roman"/>
          <w:sz w:val="28"/>
          <w:szCs w:val="28"/>
        </w:rPr>
      </w:pPr>
      <w:r w:rsidRPr="00D46001">
        <w:rPr>
          <w:rFonts w:ascii="Times New Roman" w:hAnsi="Times New Roman" w:cs="Times New Roman"/>
          <w:sz w:val="28"/>
          <w:szCs w:val="28"/>
        </w:rPr>
        <w:t>План счетов бухгалтерского учета. Инструкция по применению : утверждены приказом Министерства финансов РФ от 31.10.2000 № 94Н: в редакции приказов Министерства финансов РФ от 07.05.2003 № 38Н, от 18.09.2006 № 115Н. - Новосибирск : Сибирское университетское издательство, 2008. - 96 c.</w:t>
      </w:r>
    </w:p>
    <w:p w:rsidR="00791D7C" w:rsidRPr="00D46001" w:rsidRDefault="00791D7C" w:rsidP="00791D7C">
      <w:pPr>
        <w:pStyle w:val="a9"/>
        <w:widowControl w:val="0"/>
        <w:numPr>
          <w:ilvl w:val="0"/>
          <w:numId w:val="5"/>
        </w:numPr>
        <w:spacing w:after="0" w:line="240" w:lineRule="auto"/>
        <w:jc w:val="both"/>
        <w:rPr>
          <w:rFonts w:ascii="Times New Roman" w:hAnsi="Times New Roman" w:cs="Times New Roman"/>
          <w:sz w:val="28"/>
          <w:szCs w:val="28"/>
        </w:rPr>
      </w:pPr>
      <w:r w:rsidRPr="00D46001">
        <w:rPr>
          <w:rFonts w:ascii="Times New Roman" w:hAnsi="Times New Roman" w:cs="Times New Roman"/>
          <w:sz w:val="28"/>
          <w:szCs w:val="28"/>
        </w:rPr>
        <w:t>Угольникова О.А. Лабораторный практикум по курсу "Бухгалтерский финансовый учет" / О. А. Угольникова ; рец.: О. А. Рыбалко, Э. Р. Кузнецова. - Пермь : Пермская ГСХА, 2011. - 44 c.</w:t>
      </w:r>
    </w:p>
    <w:p w:rsidR="00791D7C" w:rsidRPr="00D46001" w:rsidRDefault="00791D7C" w:rsidP="00791D7C">
      <w:pPr>
        <w:pStyle w:val="a9"/>
        <w:numPr>
          <w:ilvl w:val="0"/>
          <w:numId w:val="5"/>
        </w:numPr>
        <w:rPr>
          <w:rFonts w:ascii="Times New Roman" w:hAnsi="Times New Roman" w:cs="Times New Roman"/>
          <w:sz w:val="28"/>
          <w:szCs w:val="28"/>
        </w:rPr>
      </w:pPr>
      <w:r w:rsidRPr="00D46001">
        <w:rPr>
          <w:rFonts w:ascii="Times New Roman" w:hAnsi="Times New Roman" w:cs="Times New Roman"/>
          <w:sz w:val="28"/>
          <w:szCs w:val="28"/>
        </w:rPr>
        <w:t>Федорова Г.В. Учет и анализ банкротств : учебник* / Г. В. Федорова. - М. : ОМЕГА-Л, 2010. - 284 c.</w:t>
      </w:r>
    </w:p>
    <w:p w:rsidR="00791D7C" w:rsidRPr="00D46001" w:rsidRDefault="00791D7C" w:rsidP="00791D7C">
      <w:pPr>
        <w:pStyle w:val="a9"/>
        <w:widowControl w:val="0"/>
        <w:numPr>
          <w:ilvl w:val="0"/>
          <w:numId w:val="5"/>
        </w:numPr>
        <w:spacing w:after="0" w:line="240" w:lineRule="auto"/>
        <w:jc w:val="both"/>
        <w:rPr>
          <w:rFonts w:ascii="Times New Roman" w:hAnsi="Times New Roman" w:cs="Times New Roman"/>
          <w:sz w:val="28"/>
          <w:szCs w:val="28"/>
        </w:rPr>
      </w:pPr>
      <w:r w:rsidRPr="00D46001">
        <w:rPr>
          <w:rFonts w:ascii="Times New Roman" w:hAnsi="Times New Roman" w:cs="Times New Roman"/>
          <w:sz w:val="28"/>
          <w:szCs w:val="28"/>
        </w:rPr>
        <w:t>Хайруллина О.И. Практикум по дисциплине "Бухгалтерский финансовый учет" : для студентов очной заочной форм обучения специальности "Бухгалтерский учет, анализ и аудит" / О. И. Хайруллина. - Пермь : Пермская ГСХА, 2010. - 111 c.</w:t>
      </w:r>
    </w:p>
    <w:p w:rsidR="00791D7C" w:rsidRDefault="00791D7C"/>
    <w:p w:rsidR="00AB24DE" w:rsidRDefault="00AB24DE" w:rsidP="00AB24DE">
      <w:pPr>
        <w:jc w:val="right"/>
        <w:rPr>
          <w:sz w:val="28"/>
          <w:szCs w:val="28"/>
        </w:rPr>
      </w:pPr>
      <w:r w:rsidRPr="00AB24DE">
        <w:rPr>
          <w:sz w:val="28"/>
          <w:szCs w:val="28"/>
        </w:rPr>
        <w:t>Приложени</w:t>
      </w:r>
      <w:r>
        <w:rPr>
          <w:sz w:val="28"/>
          <w:szCs w:val="28"/>
        </w:rPr>
        <w:t>е 1</w:t>
      </w:r>
    </w:p>
    <w:p w:rsidR="00904079" w:rsidRDefault="00904079" w:rsidP="00904079">
      <w:pPr>
        <w:jc w:val="center"/>
        <w:rPr>
          <w:sz w:val="28"/>
          <w:szCs w:val="28"/>
        </w:rPr>
      </w:pPr>
    </w:p>
    <w:p w:rsidR="00904079" w:rsidRDefault="00904079" w:rsidP="00904079">
      <w:pPr>
        <w:jc w:val="center"/>
        <w:rPr>
          <w:sz w:val="28"/>
          <w:szCs w:val="28"/>
        </w:rPr>
      </w:pPr>
      <w:r>
        <w:rPr>
          <w:sz w:val="28"/>
          <w:szCs w:val="28"/>
        </w:rPr>
        <w:t>Журнал хозяйственных операций за отчетный период</w:t>
      </w:r>
    </w:p>
    <w:p w:rsidR="00AB24DE" w:rsidRDefault="00AB24DE" w:rsidP="00AB24DE">
      <w:pPr>
        <w:jc w:val="right"/>
        <w:rPr>
          <w:sz w:val="28"/>
          <w:szCs w:val="28"/>
        </w:rPr>
      </w:pPr>
    </w:p>
    <w:tbl>
      <w:tblPr>
        <w:tblStyle w:val="a8"/>
        <w:tblW w:w="0" w:type="auto"/>
        <w:tblLook w:val="04A0"/>
      </w:tblPr>
      <w:tblGrid>
        <w:gridCol w:w="675"/>
        <w:gridCol w:w="5245"/>
        <w:gridCol w:w="1134"/>
        <w:gridCol w:w="1276"/>
        <w:gridCol w:w="1134"/>
      </w:tblGrid>
      <w:tr w:rsidR="00AB24DE" w:rsidTr="00145559">
        <w:tc>
          <w:tcPr>
            <w:tcW w:w="675" w:type="dxa"/>
          </w:tcPr>
          <w:p w:rsidR="00AB24DE" w:rsidRDefault="00AB24DE" w:rsidP="00AB24DE">
            <w:pPr>
              <w:jc w:val="center"/>
              <w:rPr>
                <w:sz w:val="28"/>
                <w:szCs w:val="28"/>
              </w:rPr>
            </w:pPr>
            <w:r>
              <w:rPr>
                <w:sz w:val="28"/>
                <w:szCs w:val="28"/>
              </w:rPr>
              <w:t>№ п/п</w:t>
            </w:r>
          </w:p>
        </w:tc>
        <w:tc>
          <w:tcPr>
            <w:tcW w:w="5245" w:type="dxa"/>
          </w:tcPr>
          <w:p w:rsidR="00AB24DE" w:rsidRDefault="00AB24DE" w:rsidP="00AB24DE">
            <w:pPr>
              <w:jc w:val="center"/>
              <w:rPr>
                <w:sz w:val="28"/>
                <w:szCs w:val="28"/>
              </w:rPr>
            </w:pPr>
            <w:r>
              <w:rPr>
                <w:sz w:val="28"/>
                <w:szCs w:val="28"/>
              </w:rPr>
              <w:t>Содержание хозяйственной операции</w:t>
            </w:r>
          </w:p>
        </w:tc>
        <w:tc>
          <w:tcPr>
            <w:tcW w:w="1134" w:type="dxa"/>
          </w:tcPr>
          <w:p w:rsidR="00AB24DE" w:rsidRDefault="00AB24DE" w:rsidP="00AB24DE">
            <w:pPr>
              <w:jc w:val="center"/>
              <w:rPr>
                <w:sz w:val="28"/>
                <w:szCs w:val="28"/>
              </w:rPr>
            </w:pPr>
            <w:r>
              <w:rPr>
                <w:sz w:val="28"/>
                <w:szCs w:val="28"/>
              </w:rPr>
              <w:t>Сумма, руб.</w:t>
            </w:r>
          </w:p>
        </w:tc>
        <w:tc>
          <w:tcPr>
            <w:tcW w:w="1276" w:type="dxa"/>
          </w:tcPr>
          <w:p w:rsidR="00AB24DE" w:rsidRDefault="00AB24DE" w:rsidP="00AB24DE">
            <w:pPr>
              <w:jc w:val="center"/>
              <w:rPr>
                <w:sz w:val="28"/>
                <w:szCs w:val="28"/>
              </w:rPr>
            </w:pPr>
            <w:r>
              <w:rPr>
                <w:sz w:val="28"/>
                <w:szCs w:val="28"/>
              </w:rPr>
              <w:t>Дебет</w:t>
            </w:r>
          </w:p>
        </w:tc>
        <w:tc>
          <w:tcPr>
            <w:tcW w:w="1134" w:type="dxa"/>
          </w:tcPr>
          <w:p w:rsidR="00AB24DE" w:rsidRDefault="00AB24DE" w:rsidP="00AB24DE">
            <w:pPr>
              <w:jc w:val="center"/>
              <w:rPr>
                <w:sz w:val="28"/>
                <w:szCs w:val="28"/>
              </w:rPr>
            </w:pPr>
            <w:r>
              <w:rPr>
                <w:sz w:val="28"/>
                <w:szCs w:val="28"/>
              </w:rPr>
              <w:t>Кредит</w:t>
            </w:r>
          </w:p>
        </w:tc>
      </w:tr>
      <w:tr w:rsidR="00AB24DE" w:rsidTr="00145559">
        <w:tc>
          <w:tcPr>
            <w:tcW w:w="675" w:type="dxa"/>
          </w:tcPr>
          <w:p w:rsidR="00AB24DE" w:rsidRDefault="00AB24DE" w:rsidP="00AB24DE">
            <w:pPr>
              <w:jc w:val="right"/>
              <w:rPr>
                <w:sz w:val="28"/>
                <w:szCs w:val="28"/>
              </w:rPr>
            </w:pPr>
          </w:p>
        </w:tc>
        <w:tc>
          <w:tcPr>
            <w:tcW w:w="5245" w:type="dxa"/>
          </w:tcPr>
          <w:p w:rsidR="00AB24DE" w:rsidRDefault="00AB24DE" w:rsidP="00AB24DE">
            <w:pPr>
              <w:jc w:val="right"/>
              <w:rPr>
                <w:sz w:val="28"/>
                <w:szCs w:val="28"/>
              </w:rPr>
            </w:pPr>
          </w:p>
        </w:tc>
        <w:tc>
          <w:tcPr>
            <w:tcW w:w="1134" w:type="dxa"/>
          </w:tcPr>
          <w:p w:rsidR="00AB24DE" w:rsidRDefault="00AB24DE" w:rsidP="00AB24DE">
            <w:pPr>
              <w:jc w:val="right"/>
              <w:rPr>
                <w:sz w:val="28"/>
                <w:szCs w:val="28"/>
              </w:rPr>
            </w:pPr>
          </w:p>
        </w:tc>
        <w:tc>
          <w:tcPr>
            <w:tcW w:w="1276" w:type="dxa"/>
          </w:tcPr>
          <w:p w:rsidR="00AB24DE" w:rsidRDefault="00AB24DE" w:rsidP="00AB24DE">
            <w:pPr>
              <w:jc w:val="right"/>
              <w:rPr>
                <w:sz w:val="28"/>
                <w:szCs w:val="28"/>
              </w:rPr>
            </w:pPr>
          </w:p>
        </w:tc>
        <w:tc>
          <w:tcPr>
            <w:tcW w:w="1134" w:type="dxa"/>
          </w:tcPr>
          <w:p w:rsidR="00AB24DE" w:rsidRDefault="00AB24DE" w:rsidP="00AB24DE">
            <w:pPr>
              <w:jc w:val="right"/>
              <w:rPr>
                <w:sz w:val="28"/>
                <w:szCs w:val="28"/>
              </w:rPr>
            </w:pPr>
          </w:p>
        </w:tc>
      </w:tr>
      <w:tr w:rsidR="00AB24DE" w:rsidTr="00145559">
        <w:tc>
          <w:tcPr>
            <w:tcW w:w="675" w:type="dxa"/>
          </w:tcPr>
          <w:p w:rsidR="00AB24DE" w:rsidRDefault="00AB24DE" w:rsidP="00AB24DE">
            <w:pPr>
              <w:jc w:val="right"/>
              <w:rPr>
                <w:sz w:val="28"/>
                <w:szCs w:val="28"/>
              </w:rPr>
            </w:pPr>
          </w:p>
        </w:tc>
        <w:tc>
          <w:tcPr>
            <w:tcW w:w="5245" w:type="dxa"/>
          </w:tcPr>
          <w:p w:rsidR="00AB24DE" w:rsidRDefault="00AB24DE" w:rsidP="00AB24DE">
            <w:pPr>
              <w:jc w:val="right"/>
              <w:rPr>
                <w:sz w:val="28"/>
                <w:szCs w:val="28"/>
              </w:rPr>
            </w:pPr>
          </w:p>
        </w:tc>
        <w:tc>
          <w:tcPr>
            <w:tcW w:w="1134" w:type="dxa"/>
          </w:tcPr>
          <w:p w:rsidR="00AB24DE" w:rsidRDefault="00AB24DE" w:rsidP="00AB24DE">
            <w:pPr>
              <w:jc w:val="right"/>
              <w:rPr>
                <w:sz w:val="28"/>
                <w:szCs w:val="28"/>
              </w:rPr>
            </w:pPr>
          </w:p>
        </w:tc>
        <w:tc>
          <w:tcPr>
            <w:tcW w:w="1276" w:type="dxa"/>
          </w:tcPr>
          <w:p w:rsidR="00AB24DE" w:rsidRDefault="00AB24DE" w:rsidP="00AB24DE">
            <w:pPr>
              <w:jc w:val="right"/>
              <w:rPr>
                <w:sz w:val="28"/>
                <w:szCs w:val="28"/>
              </w:rPr>
            </w:pPr>
          </w:p>
        </w:tc>
        <w:tc>
          <w:tcPr>
            <w:tcW w:w="1134" w:type="dxa"/>
          </w:tcPr>
          <w:p w:rsidR="00AB24DE" w:rsidRDefault="00AB24DE" w:rsidP="00AB24DE">
            <w:pPr>
              <w:jc w:val="right"/>
              <w:rPr>
                <w:sz w:val="28"/>
                <w:szCs w:val="28"/>
              </w:rPr>
            </w:pPr>
          </w:p>
        </w:tc>
      </w:tr>
      <w:tr w:rsidR="00904079" w:rsidTr="00145559">
        <w:tc>
          <w:tcPr>
            <w:tcW w:w="675" w:type="dxa"/>
          </w:tcPr>
          <w:p w:rsidR="00904079" w:rsidRDefault="00904079" w:rsidP="00AB24DE">
            <w:pPr>
              <w:jc w:val="right"/>
              <w:rPr>
                <w:sz w:val="28"/>
                <w:szCs w:val="28"/>
              </w:rPr>
            </w:pPr>
          </w:p>
        </w:tc>
        <w:tc>
          <w:tcPr>
            <w:tcW w:w="5245" w:type="dxa"/>
          </w:tcPr>
          <w:p w:rsidR="00904079" w:rsidRDefault="00904079" w:rsidP="00AB24DE">
            <w:pPr>
              <w:jc w:val="right"/>
              <w:rPr>
                <w:sz w:val="28"/>
                <w:szCs w:val="28"/>
              </w:rPr>
            </w:pPr>
          </w:p>
        </w:tc>
        <w:tc>
          <w:tcPr>
            <w:tcW w:w="1134" w:type="dxa"/>
          </w:tcPr>
          <w:p w:rsidR="00904079" w:rsidRDefault="00904079" w:rsidP="00AB24DE">
            <w:pPr>
              <w:jc w:val="right"/>
              <w:rPr>
                <w:sz w:val="28"/>
                <w:szCs w:val="28"/>
              </w:rPr>
            </w:pPr>
          </w:p>
        </w:tc>
        <w:tc>
          <w:tcPr>
            <w:tcW w:w="1276" w:type="dxa"/>
          </w:tcPr>
          <w:p w:rsidR="00904079" w:rsidRDefault="00904079" w:rsidP="00AB24DE">
            <w:pPr>
              <w:jc w:val="right"/>
              <w:rPr>
                <w:sz w:val="28"/>
                <w:szCs w:val="28"/>
              </w:rPr>
            </w:pPr>
          </w:p>
        </w:tc>
        <w:tc>
          <w:tcPr>
            <w:tcW w:w="1134" w:type="dxa"/>
          </w:tcPr>
          <w:p w:rsidR="00904079" w:rsidRDefault="00904079" w:rsidP="00AB24DE">
            <w:pPr>
              <w:jc w:val="right"/>
              <w:rPr>
                <w:sz w:val="28"/>
                <w:szCs w:val="28"/>
              </w:rPr>
            </w:pPr>
          </w:p>
        </w:tc>
      </w:tr>
      <w:tr w:rsidR="00904079" w:rsidTr="00145559">
        <w:tc>
          <w:tcPr>
            <w:tcW w:w="675" w:type="dxa"/>
          </w:tcPr>
          <w:p w:rsidR="00904079" w:rsidRDefault="00904079" w:rsidP="00AB24DE">
            <w:pPr>
              <w:jc w:val="right"/>
              <w:rPr>
                <w:sz w:val="28"/>
                <w:szCs w:val="28"/>
              </w:rPr>
            </w:pPr>
          </w:p>
        </w:tc>
        <w:tc>
          <w:tcPr>
            <w:tcW w:w="5245" w:type="dxa"/>
          </w:tcPr>
          <w:p w:rsidR="00904079" w:rsidRDefault="00904079" w:rsidP="00AB24DE">
            <w:pPr>
              <w:jc w:val="right"/>
              <w:rPr>
                <w:sz w:val="28"/>
                <w:szCs w:val="28"/>
              </w:rPr>
            </w:pPr>
          </w:p>
        </w:tc>
        <w:tc>
          <w:tcPr>
            <w:tcW w:w="1134" w:type="dxa"/>
          </w:tcPr>
          <w:p w:rsidR="00904079" w:rsidRDefault="00904079" w:rsidP="00AB24DE">
            <w:pPr>
              <w:jc w:val="right"/>
              <w:rPr>
                <w:sz w:val="28"/>
                <w:szCs w:val="28"/>
              </w:rPr>
            </w:pPr>
          </w:p>
        </w:tc>
        <w:tc>
          <w:tcPr>
            <w:tcW w:w="1276" w:type="dxa"/>
          </w:tcPr>
          <w:p w:rsidR="00904079" w:rsidRDefault="00904079" w:rsidP="00AB24DE">
            <w:pPr>
              <w:jc w:val="right"/>
              <w:rPr>
                <w:sz w:val="28"/>
                <w:szCs w:val="28"/>
              </w:rPr>
            </w:pPr>
          </w:p>
        </w:tc>
        <w:tc>
          <w:tcPr>
            <w:tcW w:w="1134" w:type="dxa"/>
          </w:tcPr>
          <w:p w:rsidR="00904079" w:rsidRDefault="00904079" w:rsidP="00AB24DE">
            <w:pPr>
              <w:jc w:val="right"/>
              <w:rPr>
                <w:sz w:val="28"/>
                <w:szCs w:val="28"/>
              </w:rPr>
            </w:pPr>
          </w:p>
        </w:tc>
      </w:tr>
      <w:tr w:rsidR="00904079" w:rsidTr="00145559">
        <w:tc>
          <w:tcPr>
            <w:tcW w:w="675" w:type="dxa"/>
          </w:tcPr>
          <w:p w:rsidR="00904079" w:rsidRDefault="00904079" w:rsidP="00AB24DE">
            <w:pPr>
              <w:jc w:val="right"/>
              <w:rPr>
                <w:sz w:val="28"/>
                <w:szCs w:val="28"/>
              </w:rPr>
            </w:pPr>
          </w:p>
        </w:tc>
        <w:tc>
          <w:tcPr>
            <w:tcW w:w="5245" w:type="dxa"/>
          </w:tcPr>
          <w:p w:rsidR="00904079" w:rsidRDefault="00904079" w:rsidP="00AB24DE">
            <w:pPr>
              <w:jc w:val="right"/>
              <w:rPr>
                <w:sz w:val="28"/>
                <w:szCs w:val="28"/>
              </w:rPr>
            </w:pPr>
          </w:p>
        </w:tc>
        <w:tc>
          <w:tcPr>
            <w:tcW w:w="1134" w:type="dxa"/>
          </w:tcPr>
          <w:p w:rsidR="00904079" w:rsidRDefault="00904079" w:rsidP="00AB24DE">
            <w:pPr>
              <w:jc w:val="right"/>
              <w:rPr>
                <w:sz w:val="28"/>
                <w:szCs w:val="28"/>
              </w:rPr>
            </w:pPr>
          </w:p>
        </w:tc>
        <w:tc>
          <w:tcPr>
            <w:tcW w:w="1276" w:type="dxa"/>
          </w:tcPr>
          <w:p w:rsidR="00904079" w:rsidRDefault="00904079" w:rsidP="00AB24DE">
            <w:pPr>
              <w:jc w:val="right"/>
              <w:rPr>
                <w:sz w:val="28"/>
                <w:szCs w:val="28"/>
              </w:rPr>
            </w:pPr>
          </w:p>
        </w:tc>
        <w:tc>
          <w:tcPr>
            <w:tcW w:w="1134" w:type="dxa"/>
          </w:tcPr>
          <w:p w:rsidR="00904079" w:rsidRDefault="00904079" w:rsidP="00AB24DE">
            <w:pPr>
              <w:jc w:val="right"/>
              <w:rPr>
                <w:sz w:val="28"/>
                <w:szCs w:val="28"/>
              </w:rPr>
            </w:pPr>
          </w:p>
        </w:tc>
      </w:tr>
      <w:tr w:rsidR="00904079" w:rsidTr="00145559">
        <w:tc>
          <w:tcPr>
            <w:tcW w:w="675" w:type="dxa"/>
          </w:tcPr>
          <w:p w:rsidR="00904079" w:rsidRDefault="00904079" w:rsidP="00AB24DE">
            <w:pPr>
              <w:jc w:val="right"/>
              <w:rPr>
                <w:sz w:val="28"/>
                <w:szCs w:val="28"/>
              </w:rPr>
            </w:pPr>
          </w:p>
        </w:tc>
        <w:tc>
          <w:tcPr>
            <w:tcW w:w="5245" w:type="dxa"/>
          </w:tcPr>
          <w:p w:rsidR="00904079" w:rsidRDefault="00904079" w:rsidP="00AB24DE">
            <w:pPr>
              <w:jc w:val="right"/>
              <w:rPr>
                <w:sz w:val="28"/>
                <w:szCs w:val="28"/>
              </w:rPr>
            </w:pPr>
          </w:p>
        </w:tc>
        <w:tc>
          <w:tcPr>
            <w:tcW w:w="1134" w:type="dxa"/>
          </w:tcPr>
          <w:p w:rsidR="00904079" w:rsidRDefault="00904079" w:rsidP="00AB24DE">
            <w:pPr>
              <w:jc w:val="right"/>
              <w:rPr>
                <w:sz w:val="28"/>
                <w:szCs w:val="28"/>
              </w:rPr>
            </w:pPr>
          </w:p>
        </w:tc>
        <w:tc>
          <w:tcPr>
            <w:tcW w:w="1276" w:type="dxa"/>
          </w:tcPr>
          <w:p w:rsidR="00904079" w:rsidRDefault="00904079" w:rsidP="00AB24DE">
            <w:pPr>
              <w:jc w:val="right"/>
              <w:rPr>
                <w:sz w:val="28"/>
                <w:szCs w:val="28"/>
              </w:rPr>
            </w:pPr>
          </w:p>
        </w:tc>
        <w:tc>
          <w:tcPr>
            <w:tcW w:w="1134" w:type="dxa"/>
          </w:tcPr>
          <w:p w:rsidR="00904079" w:rsidRDefault="00904079" w:rsidP="00AB24DE">
            <w:pPr>
              <w:jc w:val="right"/>
              <w:rPr>
                <w:sz w:val="28"/>
                <w:szCs w:val="28"/>
              </w:rPr>
            </w:pPr>
          </w:p>
        </w:tc>
      </w:tr>
      <w:tr w:rsidR="00904079" w:rsidTr="00145559">
        <w:tc>
          <w:tcPr>
            <w:tcW w:w="675" w:type="dxa"/>
          </w:tcPr>
          <w:p w:rsidR="00904079" w:rsidRDefault="00904079" w:rsidP="00AB24DE">
            <w:pPr>
              <w:jc w:val="right"/>
              <w:rPr>
                <w:sz w:val="28"/>
                <w:szCs w:val="28"/>
              </w:rPr>
            </w:pPr>
          </w:p>
        </w:tc>
        <w:tc>
          <w:tcPr>
            <w:tcW w:w="5245" w:type="dxa"/>
          </w:tcPr>
          <w:p w:rsidR="00904079" w:rsidRDefault="00904079" w:rsidP="00AB24DE">
            <w:pPr>
              <w:jc w:val="right"/>
              <w:rPr>
                <w:sz w:val="28"/>
                <w:szCs w:val="28"/>
              </w:rPr>
            </w:pPr>
          </w:p>
        </w:tc>
        <w:tc>
          <w:tcPr>
            <w:tcW w:w="1134" w:type="dxa"/>
          </w:tcPr>
          <w:p w:rsidR="00904079" w:rsidRDefault="00904079" w:rsidP="00AB24DE">
            <w:pPr>
              <w:jc w:val="right"/>
              <w:rPr>
                <w:sz w:val="28"/>
                <w:szCs w:val="28"/>
              </w:rPr>
            </w:pPr>
          </w:p>
        </w:tc>
        <w:tc>
          <w:tcPr>
            <w:tcW w:w="1276" w:type="dxa"/>
          </w:tcPr>
          <w:p w:rsidR="00904079" w:rsidRDefault="00904079" w:rsidP="00AB24DE">
            <w:pPr>
              <w:jc w:val="right"/>
              <w:rPr>
                <w:sz w:val="28"/>
                <w:szCs w:val="28"/>
              </w:rPr>
            </w:pPr>
          </w:p>
        </w:tc>
        <w:tc>
          <w:tcPr>
            <w:tcW w:w="1134" w:type="dxa"/>
          </w:tcPr>
          <w:p w:rsidR="00904079" w:rsidRDefault="00904079" w:rsidP="00AB24DE">
            <w:pPr>
              <w:jc w:val="right"/>
              <w:rPr>
                <w:sz w:val="28"/>
                <w:szCs w:val="28"/>
              </w:rPr>
            </w:pPr>
          </w:p>
        </w:tc>
      </w:tr>
      <w:tr w:rsidR="00904079" w:rsidTr="00145559">
        <w:tc>
          <w:tcPr>
            <w:tcW w:w="675" w:type="dxa"/>
          </w:tcPr>
          <w:p w:rsidR="00904079" w:rsidRDefault="00904079" w:rsidP="00AB24DE">
            <w:pPr>
              <w:jc w:val="right"/>
              <w:rPr>
                <w:sz w:val="28"/>
                <w:szCs w:val="28"/>
              </w:rPr>
            </w:pPr>
          </w:p>
        </w:tc>
        <w:tc>
          <w:tcPr>
            <w:tcW w:w="5245" w:type="dxa"/>
          </w:tcPr>
          <w:p w:rsidR="00904079" w:rsidRDefault="00904079" w:rsidP="00AB24DE">
            <w:pPr>
              <w:jc w:val="right"/>
              <w:rPr>
                <w:sz w:val="28"/>
                <w:szCs w:val="28"/>
              </w:rPr>
            </w:pPr>
          </w:p>
        </w:tc>
        <w:tc>
          <w:tcPr>
            <w:tcW w:w="1134" w:type="dxa"/>
          </w:tcPr>
          <w:p w:rsidR="00904079" w:rsidRDefault="00904079" w:rsidP="00AB24DE">
            <w:pPr>
              <w:jc w:val="right"/>
              <w:rPr>
                <w:sz w:val="28"/>
                <w:szCs w:val="28"/>
              </w:rPr>
            </w:pPr>
          </w:p>
        </w:tc>
        <w:tc>
          <w:tcPr>
            <w:tcW w:w="1276" w:type="dxa"/>
          </w:tcPr>
          <w:p w:rsidR="00904079" w:rsidRDefault="00904079" w:rsidP="00AB24DE">
            <w:pPr>
              <w:jc w:val="right"/>
              <w:rPr>
                <w:sz w:val="28"/>
                <w:szCs w:val="28"/>
              </w:rPr>
            </w:pPr>
          </w:p>
        </w:tc>
        <w:tc>
          <w:tcPr>
            <w:tcW w:w="1134" w:type="dxa"/>
          </w:tcPr>
          <w:p w:rsidR="00904079" w:rsidRDefault="00904079" w:rsidP="00AB24DE">
            <w:pPr>
              <w:jc w:val="right"/>
              <w:rPr>
                <w:sz w:val="28"/>
                <w:szCs w:val="28"/>
              </w:rPr>
            </w:pPr>
          </w:p>
        </w:tc>
      </w:tr>
      <w:tr w:rsidR="00904079" w:rsidTr="00145559">
        <w:tc>
          <w:tcPr>
            <w:tcW w:w="675" w:type="dxa"/>
          </w:tcPr>
          <w:p w:rsidR="00904079" w:rsidRDefault="00904079" w:rsidP="00AB24DE">
            <w:pPr>
              <w:jc w:val="right"/>
              <w:rPr>
                <w:sz w:val="28"/>
                <w:szCs w:val="28"/>
              </w:rPr>
            </w:pPr>
          </w:p>
        </w:tc>
        <w:tc>
          <w:tcPr>
            <w:tcW w:w="5245" w:type="dxa"/>
          </w:tcPr>
          <w:p w:rsidR="00904079" w:rsidRDefault="00904079" w:rsidP="00AB24DE">
            <w:pPr>
              <w:jc w:val="right"/>
              <w:rPr>
                <w:sz w:val="28"/>
                <w:szCs w:val="28"/>
              </w:rPr>
            </w:pPr>
          </w:p>
        </w:tc>
        <w:tc>
          <w:tcPr>
            <w:tcW w:w="1134" w:type="dxa"/>
          </w:tcPr>
          <w:p w:rsidR="00904079" w:rsidRDefault="00904079" w:rsidP="00AB24DE">
            <w:pPr>
              <w:jc w:val="right"/>
              <w:rPr>
                <w:sz w:val="28"/>
                <w:szCs w:val="28"/>
              </w:rPr>
            </w:pPr>
          </w:p>
        </w:tc>
        <w:tc>
          <w:tcPr>
            <w:tcW w:w="1276" w:type="dxa"/>
          </w:tcPr>
          <w:p w:rsidR="00904079" w:rsidRDefault="00904079" w:rsidP="00AB24DE">
            <w:pPr>
              <w:jc w:val="right"/>
              <w:rPr>
                <w:sz w:val="28"/>
                <w:szCs w:val="28"/>
              </w:rPr>
            </w:pPr>
          </w:p>
        </w:tc>
        <w:tc>
          <w:tcPr>
            <w:tcW w:w="1134" w:type="dxa"/>
          </w:tcPr>
          <w:p w:rsidR="00904079" w:rsidRDefault="00904079" w:rsidP="00AB24DE">
            <w:pPr>
              <w:jc w:val="right"/>
              <w:rPr>
                <w:sz w:val="28"/>
                <w:szCs w:val="28"/>
              </w:rPr>
            </w:pPr>
          </w:p>
        </w:tc>
      </w:tr>
      <w:tr w:rsidR="00904079" w:rsidTr="00145559">
        <w:tc>
          <w:tcPr>
            <w:tcW w:w="675" w:type="dxa"/>
          </w:tcPr>
          <w:p w:rsidR="00904079" w:rsidRDefault="00904079" w:rsidP="00AB24DE">
            <w:pPr>
              <w:jc w:val="right"/>
              <w:rPr>
                <w:sz w:val="28"/>
                <w:szCs w:val="28"/>
              </w:rPr>
            </w:pPr>
          </w:p>
        </w:tc>
        <w:tc>
          <w:tcPr>
            <w:tcW w:w="5245" w:type="dxa"/>
          </w:tcPr>
          <w:p w:rsidR="00904079" w:rsidRDefault="00904079" w:rsidP="00AB24DE">
            <w:pPr>
              <w:jc w:val="right"/>
              <w:rPr>
                <w:sz w:val="28"/>
                <w:szCs w:val="28"/>
              </w:rPr>
            </w:pPr>
          </w:p>
        </w:tc>
        <w:tc>
          <w:tcPr>
            <w:tcW w:w="1134" w:type="dxa"/>
          </w:tcPr>
          <w:p w:rsidR="00904079" w:rsidRDefault="00904079" w:rsidP="00AB24DE">
            <w:pPr>
              <w:jc w:val="right"/>
              <w:rPr>
                <w:sz w:val="28"/>
                <w:szCs w:val="28"/>
              </w:rPr>
            </w:pPr>
          </w:p>
        </w:tc>
        <w:tc>
          <w:tcPr>
            <w:tcW w:w="1276" w:type="dxa"/>
          </w:tcPr>
          <w:p w:rsidR="00904079" w:rsidRDefault="00904079" w:rsidP="00AB24DE">
            <w:pPr>
              <w:jc w:val="right"/>
              <w:rPr>
                <w:sz w:val="28"/>
                <w:szCs w:val="28"/>
              </w:rPr>
            </w:pPr>
          </w:p>
        </w:tc>
        <w:tc>
          <w:tcPr>
            <w:tcW w:w="1134" w:type="dxa"/>
          </w:tcPr>
          <w:p w:rsidR="00904079" w:rsidRDefault="00904079" w:rsidP="00AB24DE">
            <w:pPr>
              <w:jc w:val="right"/>
              <w:rPr>
                <w:sz w:val="28"/>
                <w:szCs w:val="28"/>
              </w:rPr>
            </w:pPr>
          </w:p>
        </w:tc>
      </w:tr>
    </w:tbl>
    <w:p w:rsidR="00AB24DE" w:rsidRDefault="00AB24DE" w:rsidP="00AB24DE">
      <w:pPr>
        <w:jc w:val="right"/>
        <w:rPr>
          <w:sz w:val="28"/>
          <w:szCs w:val="28"/>
        </w:rPr>
      </w:pPr>
    </w:p>
    <w:p w:rsidR="00AB24DE" w:rsidRDefault="00AB24DE" w:rsidP="00AB24DE">
      <w:pPr>
        <w:jc w:val="right"/>
        <w:rPr>
          <w:sz w:val="28"/>
          <w:szCs w:val="28"/>
        </w:rPr>
      </w:pPr>
    </w:p>
    <w:p w:rsidR="00145559" w:rsidRDefault="00145559" w:rsidP="00AB24DE">
      <w:pPr>
        <w:jc w:val="right"/>
        <w:rPr>
          <w:sz w:val="28"/>
          <w:szCs w:val="28"/>
        </w:rPr>
      </w:pPr>
    </w:p>
    <w:p w:rsidR="00145559" w:rsidRPr="001B1271" w:rsidRDefault="00145559" w:rsidP="001B1271">
      <w:pPr>
        <w:rPr>
          <w:sz w:val="28"/>
          <w:szCs w:val="28"/>
          <w:lang w:val="en-US"/>
        </w:rPr>
      </w:pPr>
    </w:p>
    <w:p w:rsidR="00145559" w:rsidRDefault="00145559" w:rsidP="00AB24DE">
      <w:pPr>
        <w:jc w:val="right"/>
        <w:rPr>
          <w:sz w:val="28"/>
          <w:szCs w:val="28"/>
        </w:rPr>
      </w:pPr>
    </w:p>
    <w:p w:rsidR="00145559" w:rsidRDefault="00145559" w:rsidP="00AB24DE">
      <w:pPr>
        <w:jc w:val="right"/>
        <w:rPr>
          <w:sz w:val="28"/>
          <w:szCs w:val="28"/>
        </w:rPr>
      </w:pPr>
    </w:p>
    <w:p w:rsidR="00145559" w:rsidRDefault="00145559" w:rsidP="00AB24DE">
      <w:pPr>
        <w:jc w:val="right"/>
        <w:rPr>
          <w:sz w:val="28"/>
          <w:szCs w:val="28"/>
        </w:rPr>
      </w:pPr>
    </w:p>
    <w:p w:rsidR="00791D7C" w:rsidRPr="00AB24DE" w:rsidRDefault="00791D7C" w:rsidP="00AB24DE">
      <w:pPr>
        <w:jc w:val="right"/>
        <w:rPr>
          <w:sz w:val="28"/>
          <w:szCs w:val="28"/>
        </w:rPr>
      </w:pPr>
      <w:r w:rsidRPr="00AB24DE">
        <w:rPr>
          <w:sz w:val="28"/>
          <w:szCs w:val="28"/>
        </w:rPr>
        <w:t>Приложени</w:t>
      </w:r>
      <w:r w:rsidR="00AB24DE">
        <w:rPr>
          <w:sz w:val="28"/>
          <w:szCs w:val="28"/>
        </w:rPr>
        <w:t xml:space="preserve">е </w:t>
      </w:r>
      <w:r w:rsidR="00145559">
        <w:rPr>
          <w:sz w:val="28"/>
          <w:szCs w:val="28"/>
        </w:rPr>
        <w:t>2</w:t>
      </w:r>
    </w:p>
    <w:p w:rsidR="00904079" w:rsidRDefault="00904079" w:rsidP="00791D7C">
      <w:pPr>
        <w:jc w:val="center"/>
        <w:rPr>
          <w:sz w:val="28"/>
          <w:szCs w:val="28"/>
        </w:rPr>
      </w:pPr>
    </w:p>
    <w:p w:rsidR="00791D7C" w:rsidRPr="00904079" w:rsidRDefault="00791D7C" w:rsidP="00791D7C">
      <w:pPr>
        <w:jc w:val="center"/>
        <w:rPr>
          <w:sz w:val="28"/>
          <w:szCs w:val="28"/>
        </w:rPr>
      </w:pPr>
      <w:r w:rsidRPr="00904079">
        <w:rPr>
          <w:sz w:val="28"/>
          <w:szCs w:val="28"/>
        </w:rPr>
        <w:t>Оборотно-сальдовая ведомость за отчетный период</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
        <w:gridCol w:w="2049"/>
        <w:gridCol w:w="997"/>
        <w:gridCol w:w="1217"/>
        <w:gridCol w:w="1052"/>
        <w:gridCol w:w="1239"/>
        <w:gridCol w:w="1052"/>
        <w:gridCol w:w="1335"/>
      </w:tblGrid>
      <w:tr w:rsidR="00791D7C" w:rsidRPr="00476A0C" w:rsidTr="00791D7C">
        <w:trPr>
          <w:trHeight w:val="360"/>
        </w:trPr>
        <w:tc>
          <w:tcPr>
            <w:tcW w:w="997" w:type="dxa"/>
            <w:vMerge w:val="restart"/>
            <w:vAlign w:val="bottom"/>
          </w:tcPr>
          <w:p w:rsidR="00791D7C" w:rsidRPr="00476A0C" w:rsidRDefault="00791D7C" w:rsidP="00791D7C">
            <w:pPr>
              <w:jc w:val="center"/>
              <w:rPr>
                <w:b/>
                <w:color w:val="000000"/>
                <w:sz w:val="24"/>
                <w:szCs w:val="24"/>
              </w:rPr>
            </w:pPr>
            <w:r w:rsidRPr="00476A0C">
              <w:rPr>
                <w:b/>
                <w:color w:val="000000"/>
                <w:sz w:val="24"/>
                <w:szCs w:val="24"/>
              </w:rPr>
              <w:t>Счет</w:t>
            </w:r>
          </w:p>
        </w:tc>
        <w:tc>
          <w:tcPr>
            <w:tcW w:w="2049" w:type="dxa"/>
            <w:vMerge w:val="restart"/>
          </w:tcPr>
          <w:p w:rsidR="00D46001" w:rsidRDefault="00D46001" w:rsidP="00791D7C">
            <w:pPr>
              <w:jc w:val="center"/>
              <w:rPr>
                <w:b/>
                <w:color w:val="000000"/>
                <w:sz w:val="24"/>
                <w:szCs w:val="24"/>
              </w:rPr>
            </w:pPr>
          </w:p>
          <w:p w:rsidR="00D46001" w:rsidRDefault="00D46001" w:rsidP="00791D7C">
            <w:pPr>
              <w:jc w:val="center"/>
              <w:rPr>
                <w:b/>
                <w:color w:val="000000"/>
                <w:sz w:val="24"/>
                <w:szCs w:val="24"/>
              </w:rPr>
            </w:pPr>
          </w:p>
          <w:p w:rsidR="00791D7C" w:rsidRPr="00476A0C" w:rsidRDefault="00791D7C" w:rsidP="00791D7C">
            <w:pPr>
              <w:jc w:val="center"/>
              <w:rPr>
                <w:b/>
                <w:color w:val="000000"/>
                <w:sz w:val="24"/>
                <w:szCs w:val="24"/>
              </w:rPr>
            </w:pPr>
            <w:r w:rsidRPr="00476A0C">
              <w:rPr>
                <w:b/>
                <w:color w:val="000000"/>
                <w:sz w:val="24"/>
                <w:szCs w:val="24"/>
              </w:rPr>
              <w:t>Название счета</w:t>
            </w:r>
          </w:p>
        </w:tc>
        <w:tc>
          <w:tcPr>
            <w:tcW w:w="2214" w:type="dxa"/>
            <w:gridSpan w:val="2"/>
            <w:shd w:val="clear" w:color="auto" w:fill="auto"/>
            <w:noWrap/>
            <w:vAlign w:val="bottom"/>
            <w:hideMark/>
          </w:tcPr>
          <w:p w:rsidR="00791D7C" w:rsidRPr="00476A0C" w:rsidRDefault="00791D7C" w:rsidP="00791D7C">
            <w:pPr>
              <w:jc w:val="center"/>
              <w:rPr>
                <w:b/>
                <w:color w:val="000000"/>
                <w:sz w:val="24"/>
                <w:szCs w:val="24"/>
              </w:rPr>
            </w:pPr>
            <w:r w:rsidRPr="00476A0C">
              <w:rPr>
                <w:b/>
                <w:color w:val="000000"/>
                <w:sz w:val="24"/>
                <w:szCs w:val="24"/>
              </w:rPr>
              <w:t>Сальдо на начало</w:t>
            </w:r>
          </w:p>
        </w:tc>
        <w:tc>
          <w:tcPr>
            <w:tcW w:w="2291" w:type="dxa"/>
            <w:gridSpan w:val="2"/>
            <w:vAlign w:val="bottom"/>
          </w:tcPr>
          <w:p w:rsidR="00791D7C" w:rsidRPr="00476A0C" w:rsidRDefault="00791D7C" w:rsidP="00791D7C">
            <w:pPr>
              <w:jc w:val="center"/>
              <w:rPr>
                <w:b/>
                <w:color w:val="000000"/>
                <w:sz w:val="24"/>
                <w:szCs w:val="24"/>
              </w:rPr>
            </w:pPr>
            <w:r w:rsidRPr="00476A0C">
              <w:rPr>
                <w:b/>
                <w:color w:val="000000"/>
                <w:sz w:val="24"/>
                <w:szCs w:val="24"/>
              </w:rPr>
              <w:t>Оборот за отчетный период</w:t>
            </w:r>
          </w:p>
        </w:tc>
        <w:tc>
          <w:tcPr>
            <w:tcW w:w="2387" w:type="dxa"/>
            <w:gridSpan w:val="2"/>
            <w:vAlign w:val="bottom"/>
          </w:tcPr>
          <w:p w:rsidR="00791D7C" w:rsidRPr="00476A0C" w:rsidRDefault="00791D7C" w:rsidP="00791D7C">
            <w:pPr>
              <w:jc w:val="center"/>
              <w:rPr>
                <w:b/>
                <w:color w:val="000000"/>
                <w:sz w:val="24"/>
                <w:szCs w:val="24"/>
              </w:rPr>
            </w:pPr>
            <w:r w:rsidRPr="00476A0C">
              <w:rPr>
                <w:b/>
                <w:color w:val="000000"/>
                <w:sz w:val="24"/>
                <w:szCs w:val="24"/>
              </w:rPr>
              <w:t>Сальдо на конец</w:t>
            </w:r>
          </w:p>
        </w:tc>
      </w:tr>
      <w:tr w:rsidR="00791D7C" w:rsidRPr="00476A0C" w:rsidTr="00791D7C">
        <w:trPr>
          <w:trHeight w:val="360"/>
        </w:trPr>
        <w:tc>
          <w:tcPr>
            <w:tcW w:w="997" w:type="dxa"/>
            <w:vMerge/>
            <w:vAlign w:val="bottom"/>
          </w:tcPr>
          <w:p w:rsidR="00791D7C" w:rsidRPr="00476A0C" w:rsidRDefault="00791D7C" w:rsidP="00791D7C">
            <w:pPr>
              <w:jc w:val="center"/>
              <w:rPr>
                <w:b/>
                <w:color w:val="000000"/>
                <w:sz w:val="24"/>
                <w:szCs w:val="24"/>
              </w:rPr>
            </w:pPr>
          </w:p>
        </w:tc>
        <w:tc>
          <w:tcPr>
            <w:tcW w:w="2049" w:type="dxa"/>
            <w:vMerge/>
          </w:tcPr>
          <w:p w:rsidR="00791D7C" w:rsidRPr="00476A0C" w:rsidRDefault="00791D7C" w:rsidP="00791D7C">
            <w:pPr>
              <w:jc w:val="center"/>
              <w:rPr>
                <w:b/>
                <w:color w:val="000000"/>
                <w:sz w:val="24"/>
                <w:szCs w:val="24"/>
              </w:rPr>
            </w:pPr>
          </w:p>
        </w:tc>
        <w:tc>
          <w:tcPr>
            <w:tcW w:w="997" w:type="dxa"/>
            <w:shd w:val="clear" w:color="auto" w:fill="auto"/>
            <w:noWrap/>
            <w:vAlign w:val="bottom"/>
            <w:hideMark/>
          </w:tcPr>
          <w:p w:rsidR="00791D7C" w:rsidRPr="00476A0C" w:rsidRDefault="00791D7C" w:rsidP="00791D7C">
            <w:pPr>
              <w:jc w:val="center"/>
              <w:rPr>
                <w:b/>
                <w:color w:val="000000"/>
                <w:sz w:val="24"/>
                <w:szCs w:val="24"/>
              </w:rPr>
            </w:pPr>
            <w:r w:rsidRPr="00476A0C">
              <w:rPr>
                <w:b/>
                <w:color w:val="000000"/>
                <w:sz w:val="24"/>
                <w:szCs w:val="24"/>
              </w:rPr>
              <w:t>Дебет</w:t>
            </w:r>
          </w:p>
        </w:tc>
        <w:tc>
          <w:tcPr>
            <w:tcW w:w="1217" w:type="dxa"/>
            <w:shd w:val="clear" w:color="auto" w:fill="auto"/>
            <w:noWrap/>
            <w:vAlign w:val="bottom"/>
            <w:hideMark/>
          </w:tcPr>
          <w:p w:rsidR="00791D7C" w:rsidRPr="00476A0C" w:rsidRDefault="00791D7C" w:rsidP="00791D7C">
            <w:pPr>
              <w:jc w:val="center"/>
              <w:rPr>
                <w:b/>
                <w:color w:val="000000"/>
                <w:sz w:val="24"/>
                <w:szCs w:val="24"/>
              </w:rPr>
            </w:pPr>
            <w:r w:rsidRPr="00476A0C">
              <w:rPr>
                <w:b/>
                <w:color w:val="000000"/>
                <w:sz w:val="24"/>
                <w:szCs w:val="24"/>
              </w:rPr>
              <w:t>Кредит</w:t>
            </w:r>
          </w:p>
        </w:tc>
        <w:tc>
          <w:tcPr>
            <w:tcW w:w="1052" w:type="dxa"/>
            <w:vAlign w:val="bottom"/>
          </w:tcPr>
          <w:p w:rsidR="00791D7C" w:rsidRPr="00476A0C" w:rsidRDefault="00791D7C" w:rsidP="00791D7C">
            <w:pPr>
              <w:jc w:val="center"/>
              <w:rPr>
                <w:b/>
                <w:color w:val="000000"/>
                <w:sz w:val="24"/>
                <w:szCs w:val="24"/>
              </w:rPr>
            </w:pPr>
            <w:r w:rsidRPr="00476A0C">
              <w:rPr>
                <w:b/>
                <w:color w:val="000000"/>
                <w:sz w:val="24"/>
                <w:szCs w:val="24"/>
              </w:rPr>
              <w:t>Дебет</w:t>
            </w:r>
          </w:p>
        </w:tc>
        <w:tc>
          <w:tcPr>
            <w:tcW w:w="1239" w:type="dxa"/>
            <w:vAlign w:val="bottom"/>
          </w:tcPr>
          <w:p w:rsidR="00791D7C" w:rsidRPr="00476A0C" w:rsidRDefault="00791D7C" w:rsidP="00791D7C">
            <w:pPr>
              <w:jc w:val="center"/>
              <w:rPr>
                <w:b/>
                <w:color w:val="000000"/>
                <w:sz w:val="24"/>
                <w:szCs w:val="24"/>
              </w:rPr>
            </w:pPr>
            <w:r w:rsidRPr="00476A0C">
              <w:rPr>
                <w:b/>
                <w:color w:val="000000"/>
                <w:sz w:val="24"/>
                <w:szCs w:val="24"/>
              </w:rPr>
              <w:t>Кредит</w:t>
            </w:r>
          </w:p>
        </w:tc>
        <w:tc>
          <w:tcPr>
            <w:tcW w:w="1052" w:type="dxa"/>
            <w:vAlign w:val="bottom"/>
          </w:tcPr>
          <w:p w:rsidR="00791D7C" w:rsidRPr="00476A0C" w:rsidRDefault="00791D7C" w:rsidP="00791D7C">
            <w:pPr>
              <w:jc w:val="center"/>
              <w:rPr>
                <w:b/>
                <w:color w:val="000000"/>
                <w:sz w:val="24"/>
                <w:szCs w:val="24"/>
              </w:rPr>
            </w:pPr>
            <w:r w:rsidRPr="00476A0C">
              <w:rPr>
                <w:b/>
                <w:color w:val="000000"/>
                <w:sz w:val="24"/>
                <w:szCs w:val="24"/>
              </w:rPr>
              <w:t>Дебет</w:t>
            </w:r>
          </w:p>
        </w:tc>
        <w:tc>
          <w:tcPr>
            <w:tcW w:w="1335" w:type="dxa"/>
            <w:vAlign w:val="bottom"/>
          </w:tcPr>
          <w:p w:rsidR="00791D7C" w:rsidRPr="00476A0C" w:rsidRDefault="00791D7C" w:rsidP="00791D7C">
            <w:pPr>
              <w:jc w:val="center"/>
              <w:rPr>
                <w:b/>
                <w:color w:val="000000"/>
                <w:sz w:val="24"/>
                <w:szCs w:val="24"/>
              </w:rPr>
            </w:pPr>
            <w:r w:rsidRPr="00476A0C">
              <w:rPr>
                <w:b/>
                <w:color w:val="000000"/>
                <w:sz w:val="24"/>
                <w:szCs w:val="24"/>
              </w:rPr>
              <w:t>Кредит</w:t>
            </w:r>
          </w:p>
        </w:tc>
      </w:tr>
      <w:tr w:rsidR="00791D7C" w:rsidRPr="00476A0C" w:rsidTr="00791D7C">
        <w:trPr>
          <w:trHeight w:val="360"/>
        </w:trPr>
        <w:tc>
          <w:tcPr>
            <w:tcW w:w="997" w:type="dxa"/>
            <w:vAlign w:val="bottom"/>
          </w:tcPr>
          <w:p w:rsidR="00791D7C" w:rsidRPr="00BD4C38" w:rsidRDefault="00791D7C" w:rsidP="00791D7C">
            <w:pPr>
              <w:jc w:val="center"/>
              <w:rPr>
                <w:b/>
                <w:color w:val="000000"/>
                <w:sz w:val="24"/>
                <w:szCs w:val="24"/>
              </w:rPr>
            </w:pPr>
            <w:r w:rsidRPr="00476A0C">
              <w:rPr>
                <w:b/>
                <w:color w:val="000000"/>
                <w:sz w:val="24"/>
                <w:szCs w:val="24"/>
              </w:rPr>
              <w:t>0</w:t>
            </w:r>
            <w:r w:rsidRPr="00BD4C38">
              <w:rPr>
                <w:b/>
                <w:color w:val="000000"/>
                <w:sz w:val="24"/>
                <w:szCs w:val="24"/>
              </w:rPr>
              <w:t>8</w:t>
            </w:r>
          </w:p>
        </w:tc>
        <w:tc>
          <w:tcPr>
            <w:tcW w:w="2049" w:type="dxa"/>
          </w:tcPr>
          <w:p w:rsidR="00791D7C" w:rsidRPr="00476A0C" w:rsidRDefault="00791D7C" w:rsidP="00791D7C">
            <w:pPr>
              <w:jc w:val="right"/>
              <w:rPr>
                <w:rFonts w:ascii="Calibri" w:hAnsi="Calibri"/>
                <w:color w:val="000000"/>
              </w:rPr>
            </w:pPr>
          </w:p>
        </w:tc>
        <w:tc>
          <w:tcPr>
            <w:tcW w:w="997" w:type="dxa"/>
            <w:shd w:val="clear" w:color="auto" w:fill="auto"/>
            <w:noWrap/>
            <w:vAlign w:val="bottom"/>
            <w:hideMark/>
          </w:tcPr>
          <w:p w:rsidR="00791D7C" w:rsidRPr="00476A0C" w:rsidRDefault="00791D7C" w:rsidP="00791D7C">
            <w:pPr>
              <w:jc w:val="right"/>
              <w:rPr>
                <w:rFonts w:ascii="Calibri" w:hAnsi="Calibri"/>
                <w:color w:val="000000"/>
              </w:rPr>
            </w:pPr>
          </w:p>
        </w:tc>
        <w:tc>
          <w:tcPr>
            <w:tcW w:w="1217" w:type="dxa"/>
            <w:shd w:val="clear" w:color="auto" w:fill="auto"/>
            <w:noWrap/>
            <w:vAlign w:val="bottom"/>
            <w:hideMark/>
          </w:tcPr>
          <w:p w:rsidR="00791D7C" w:rsidRPr="00476A0C" w:rsidRDefault="00791D7C" w:rsidP="00791D7C">
            <w:pPr>
              <w:jc w:val="right"/>
              <w:rPr>
                <w:rFonts w:ascii="Calibri" w:hAnsi="Calibri"/>
                <w:color w:val="000000"/>
              </w:rPr>
            </w:pPr>
          </w:p>
        </w:tc>
        <w:tc>
          <w:tcPr>
            <w:tcW w:w="1052" w:type="dxa"/>
          </w:tcPr>
          <w:p w:rsidR="00791D7C" w:rsidRPr="00476A0C" w:rsidRDefault="00791D7C" w:rsidP="00791D7C">
            <w:pPr>
              <w:jc w:val="right"/>
              <w:rPr>
                <w:rFonts w:ascii="Calibri" w:hAnsi="Calibri"/>
                <w:color w:val="000000"/>
              </w:rPr>
            </w:pPr>
          </w:p>
        </w:tc>
        <w:tc>
          <w:tcPr>
            <w:tcW w:w="1239" w:type="dxa"/>
          </w:tcPr>
          <w:p w:rsidR="00791D7C" w:rsidRPr="00476A0C" w:rsidRDefault="00791D7C" w:rsidP="00791D7C">
            <w:pPr>
              <w:jc w:val="right"/>
              <w:rPr>
                <w:rFonts w:ascii="Calibri" w:hAnsi="Calibri"/>
                <w:color w:val="000000"/>
              </w:rPr>
            </w:pPr>
          </w:p>
        </w:tc>
        <w:tc>
          <w:tcPr>
            <w:tcW w:w="1052" w:type="dxa"/>
          </w:tcPr>
          <w:p w:rsidR="00791D7C" w:rsidRPr="00476A0C" w:rsidRDefault="00791D7C" w:rsidP="00791D7C">
            <w:pPr>
              <w:jc w:val="right"/>
              <w:rPr>
                <w:rFonts w:ascii="Calibri" w:hAnsi="Calibri"/>
                <w:color w:val="000000"/>
              </w:rPr>
            </w:pPr>
          </w:p>
        </w:tc>
        <w:tc>
          <w:tcPr>
            <w:tcW w:w="1335" w:type="dxa"/>
          </w:tcPr>
          <w:p w:rsidR="00791D7C" w:rsidRPr="00476A0C" w:rsidRDefault="00791D7C" w:rsidP="00791D7C">
            <w:pPr>
              <w:jc w:val="right"/>
              <w:rPr>
                <w:rFonts w:ascii="Calibri" w:hAnsi="Calibri"/>
                <w:color w:val="000000"/>
              </w:rPr>
            </w:pPr>
          </w:p>
        </w:tc>
      </w:tr>
      <w:tr w:rsidR="00791D7C" w:rsidRPr="00476A0C" w:rsidTr="00791D7C">
        <w:trPr>
          <w:trHeight w:val="375"/>
        </w:trPr>
        <w:tc>
          <w:tcPr>
            <w:tcW w:w="997" w:type="dxa"/>
          </w:tcPr>
          <w:p w:rsidR="00791D7C" w:rsidRPr="00BD4C38" w:rsidRDefault="00791D7C" w:rsidP="00791D7C">
            <w:pPr>
              <w:jc w:val="center"/>
              <w:rPr>
                <w:b/>
                <w:color w:val="000000"/>
                <w:sz w:val="24"/>
                <w:szCs w:val="24"/>
              </w:rPr>
            </w:pPr>
            <w:r w:rsidRPr="00476A0C">
              <w:rPr>
                <w:b/>
                <w:color w:val="000000"/>
                <w:sz w:val="24"/>
                <w:szCs w:val="24"/>
              </w:rPr>
              <w:t>0</w:t>
            </w:r>
            <w:r w:rsidRPr="00BD4C38">
              <w:rPr>
                <w:b/>
                <w:color w:val="000000"/>
                <w:sz w:val="24"/>
                <w:szCs w:val="24"/>
              </w:rPr>
              <w:t>1</w:t>
            </w:r>
          </w:p>
        </w:tc>
        <w:tc>
          <w:tcPr>
            <w:tcW w:w="2049" w:type="dxa"/>
          </w:tcPr>
          <w:p w:rsidR="00791D7C" w:rsidRDefault="00791D7C" w:rsidP="00791D7C">
            <w:pPr>
              <w:jc w:val="right"/>
              <w:rPr>
                <w:rFonts w:ascii="Calibri" w:hAnsi="Calibri"/>
                <w:color w:val="000000"/>
              </w:rPr>
            </w:pPr>
          </w:p>
          <w:p w:rsidR="00791D7C" w:rsidRPr="00476A0C" w:rsidRDefault="00791D7C" w:rsidP="00791D7C">
            <w:pPr>
              <w:jc w:val="right"/>
              <w:rPr>
                <w:rFonts w:ascii="Calibri" w:hAnsi="Calibri"/>
                <w:color w:val="000000"/>
              </w:rPr>
            </w:pPr>
          </w:p>
        </w:tc>
        <w:tc>
          <w:tcPr>
            <w:tcW w:w="997" w:type="dxa"/>
            <w:shd w:val="clear" w:color="auto" w:fill="auto"/>
            <w:noWrap/>
            <w:vAlign w:val="bottom"/>
            <w:hideMark/>
          </w:tcPr>
          <w:p w:rsidR="00791D7C" w:rsidRPr="00476A0C" w:rsidRDefault="00791D7C" w:rsidP="00791D7C">
            <w:pPr>
              <w:jc w:val="right"/>
              <w:rPr>
                <w:rFonts w:ascii="Calibri" w:hAnsi="Calibri"/>
                <w:color w:val="000000"/>
              </w:rPr>
            </w:pPr>
          </w:p>
        </w:tc>
        <w:tc>
          <w:tcPr>
            <w:tcW w:w="1217" w:type="dxa"/>
            <w:shd w:val="clear" w:color="auto" w:fill="auto"/>
            <w:noWrap/>
            <w:vAlign w:val="bottom"/>
            <w:hideMark/>
          </w:tcPr>
          <w:p w:rsidR="00791D7C" w:rsidRPr="00476A0C" w:rsidRDefault="00791D7C" w:rsidP="00791D7C">
            <w:pPr>
              <w:jc w:val="right"/>
              <w:rPr>
                <w:rFonts w:ascii="Calibri" w:hAnsi="Calibri"/>
                <w:color w:val="000000"/>
              </w:rPr>
            </w:pPr>
          </w:p>
        </w:tc>
        <w:tc>
          <w:tcPr>
            <w:tcW w:w="1052" w:type="dxa"/>
          </w:tcPr>
          <w:p w:rsidR="00791D7C" w:rsidRPr="00476A0C" w:rsidRDefault="00791D7C" w:rsidP="00791D7C">
            <w:pPr>
              <w:jc w:val="right"/>
              <w:rPr>
                <w:rFonts w:ascii="Calibri" w:hAnsi="Calibri"/>
                <w:color w:val="000000"/>
              </w:rPr>
            </w:pPr>
          </w:p>
        </w:tc>
        <w:tc>
          <w:tcPr>
            <w:tcW w:w="1239" w:type="dxa"/>
          </w:tcPr>
          <w:p w:rsidR="00791D7C" w:rsidRPr="00476A0C" w:rsidRDefault="00791D7C" w:rsidP="00791D7C">
            <w:pPr>
              <w:jc w:val="right"/>
              <w:rPr>
                <w:rFonts w:ascii="Calibri" w:hAnsi="Calibri"/>
                <w:color w:val="000000"/>
              </w:rPr>
            </w:pPr>
          </w:p>
        </w:tc>
        <w:tc>
          <w:tcPr>
            <w:tcW w:w="1052" w:type="dxa"/>
          </w:tcPr>
          <w:p w:rsidR="00791D7C" w:rsidRPr="00476A0C" w:rsidRDefault="00791D7C" w:rsidP="00791D7C">
            <w:pPr>
              <w:jc w:val="right"/>
              <w:rPr>
                <w:rFonts w:ascii="Calibri" w:hAnsi="Calibri"/>
                <w:color w:val="000000"/>
              </w:rPr>
            </w:pPr>
          </w:p>
        </w:tc>
        <w:tc>
          <w:tcPr>
            <w:tcW w:w="1335" w:type="dxa"/>
          </w:tcPr>
          <w:p w:rsidR="00791D7C" w:rsidRPr="00476A0C" w:rsidRDefault="00791D7C" w:rsidP="00791D7C">
            <w:pPr>
              <w:jc w:val="right"/>
              <w:rPr>
                <w:rFonts w:ascii="Calibri" w:hAnsi="Calibri"/>
                <w:color w:val="000000"/>
              </w:rPr>
            </w:pPr>
          </w:p>
        </w:tc>
      </w:tr>
      <w:tr w:rsidR="00791D7C" w:rsidRPr="00476A0C" w:rsidTr="00791D7C">
        <w:trPr>
          <w:trHeight w:val="375"/>
        </w:trPr>
        <w:tc>
          <w:tcPr>
            <w:tcW w:w="997" w:type="dxa"/>
          </w:tcPr>
          <w:p w:rsidR="00791D7C" w:rsidRPr="00BD4C38" w:rsidRDefault="00791D7C" w:rsidP="00791D7C">
            <w:pPr>
              <w:jc w:val="center"/>
              <w:rPr>
                <w:b/>
                <w:color w:val="000000"/>
                <w:sz w:val="24"/>
                <w:szCs w:val="24"/>
              </w:rPr>
            </w:pPr>
            <w:r w:rsidRPr="00BD4C38">
              <w:rPr>
                <w:b/>
                <w:color w:val="000000"/>
                <w:sz w:val="24"/>
                <w:szCs w:val="24"/>
              </w:rPr>
              <w:t>19</w:t>
            </w:r>
          </w:p>
        </w:tc>
        <w:tc>
          <w:tcPr>
            <w:tcW w:w="2049" w:type="dxa"/>
          </w:tcPr>
          <w:p w:rsidR="00791D7C" w:rsidRDefault="00791D7C" w:rsidP="00791D7C">
            <w:pPr>
              <w:jc w:val="right"/>
              <w:rPr>
                <w:rFonts w:ascii="Calibri" w:hAnsi="Calibri"/>
                <w:color w:val="000000"/>
              </w:rPr>
            </w:pPr>
          </w:p>
          <w:p w:rsidR="00791D7C" w:rsidRPr="00476A0C" w:rsidRDefault="00791D7C" w:rsidP="00791D7C">
            <w:pPr>
              <w:jc w:val="right"/>
              <w:rPr>
                <w:rFonts w:ascii="Calibri" w:hAnsi="Calibri"/>
                <w:color w:val="000000"/>
              </w:rPr>
            </w:pPr>
          </w:p>
        </w:tc>
        <w:tc>
          <w:tcPr>
            <w:tcW w:w="997" w:type="dxa"/>
            <w:shd w:val="clear" w:color="auto" w:fill="auto"/>
            <w:noWrap/>
            <w:vAlign w:val="bottom"/>
            <w:hideMark/>
          </w:tcPr>
          <w:p w:rsidR="00791D7C" w:rsidRPr="00476A0C" w:rsidRDefault="00791D7C" w:rsidP="00791D7C">
            <w:pPr>
              <w:jc w:val="right"/>
              <w:rPr>
                <w:rFonts w:ascii="Calibri" w:hAnsi="Calibri"/>
                <w:color w:val="000000"/>
              </w:rPr>
            </w:pPr>
          </w:p>
        </w:tc>
        <w:tc>
          <w:tcPr>
            <w:tcW w:w="1217" w:type="dxa"/>
            <w:shd w:val="clear" w:color="auto" w:fill="auto"/>
            <w:noWrap/>
            <w:vAlign w:val="bottom"/>
            <w:hideMark/>
          </w:tcPr>
          <w:p w:rsidR="00791D7C" w:rsidRPr="00476A0C" w:rsidRDefault="00791D7C" w:rsidP="00791D7C">
            <w:pPr>
              <w:jc w:val="right"/>
              <w:rPr>
                <w:rFonts w:ascii="Calibri" w:hAnsi="Calibri"/>
                <w:color w:val="000000"/>
              </w:rPr>
            </w:pPr>
          </w:p>
        </w:tc>
        <w:tc>
          <w:tcPr>
            <w:tcW w:w="1052" w:type="dxa"/>
          </w:tcPr>
          <w:p w:rsidR="00791D7C" w:rsidRPr="00476A0C" w:rsidRDefault="00791D7C" w:rsidP="00791D7C">
            <w:pPr>
              <w:jc w:val="right"/>
              <w:rPr>
                <w:rFonts w:ascii="Calibri" w:hAnsi="Calibri"/>
                <w:color w:val="000000"/>
              </w:rPr>
            </w:pPr>
          </w:p>
        </w:tc>
        <w:tc>
          <w:tcPr>
            <w:tcW w:w="1239" w:type="dxa"/>
          </w:tcPr>
          <w:p w:rsidR="00791D7C" w:rsidRPr="00476A0C" w:rsidRDefault="00791D7C" w:rsidP="00791D7C">
            <w:pPr>
              <w:jc w:val="right"/>
              <w:rPr>
                <w:rFonts w:ascii="Calibri" w:hAnsi="Calibri"/>
                <w:color w:val="000000"/>
              </w:rPr>
            </w:pPr>
          </w:p>
        </w:tc>
        <w:tc>
          <w:tcPr>
            <w:tcW w:w="1052" w:type="dxa"/>
          </w:tcPr>
          <w:p w:rsidR="00791D7C" w:rsidRPr="00476A0C" w:rsidRDefault="00791D7C" w:rsidP="00791D7C">
            <w:pPr>
              <w:jc w:val="right"/>
              <w:rPr>
                <w:rFonts w:ascii="Calibri" w:hAnsi="Calibri"/>
                <w:color w:val="000000"/>
              </w:rPr>
            </w:pPr>
          </w:p>
        </w:tc>
        <w:tc>
          <w:tcPr>
            <w:tcW w:w="1335" w:type="dxa"/>
          </w:tcPr>
          <w:p w:rsidR="00791D7C" w:rsidRPr="00476A0C" w:rsidRDefault="00791D7C" w:rsidP="00791D7C">
            <w:pPr>
              <w:jc w:val="right"/>
              <w:rPr>
                <w:rFonts w:ascii="Calibri" w:hAnsi="Calibri"/>
                <w:color w:val="000000"/>
              </w:rPr>
            </w:pPr>
          </w:p>
        </w:tc>
      </w:tr>
      <w:tr w:rsidR="00791D7C" w:rsidRPr="00476A0C" w:rsidTr="00791D7C">
        <w:trPr>
          <w:trHeight w:val="345"/>
        </w:trPr>
        <w:tc>
          <w:tcPr>
            <w:tcW w:w="997" w:type="dxa"/>
          </w:tcPr>
          <w:p w:rsidR="00791D7C" w:rsidRPr="00BD4C38" w:rsidRDefault="00791D7C" w:rsidP="00791D7C">
            <w:pPr>
              <w:jc w:val="center"/>
              <w:rPr>
                <w:b/>
                <w:color w:val="000000"/>
                <w:sz w:val="24"/>
                <w:szCs w:val="24"/>
              </w:rPr>
            </w:pPr>
            <w:r w:rsidRPr="00BD4C38">
              <w:rPr>
                <w:b/>
                <w:color w:val="000000"/>
                <w:sz w:val="24"/>
                <w:szCs w:val="24"/>
              </w:rPr>
              <w:t>20</w:t>
            </w:r>
          </w:p>
        </w:tc>
        <w:tc>
          <w:tcPr>
            <w:tcW w:w="2049" w:type="dxa"/>
          </w:tcPr>
          <w:p w:rsidR="00791D7C" w:rsidRDefault="00791D7C" w:rsidP="00791D7C">
            <w:pPr>
              <w:jc w:val="right"/>
              <w:rPr>
                <w:rFonts w:ascii="Calibri" w:hAnsi="Calibri"/>
                <w:color w:val="000000"/>
              </w:rPr>
            </w:pPr>
          </w:p>
          <w:p w:rsidR="00791D7C" w:rsidRPr="00476A0C" w:rsidRDefault="00791D7C" w:rsidP="00791D7C">
            <w:pPr>
              <w:jc w:val="right"/>
              <w:rPr>
                <w:rFonts w:ascii="Calibri" w:hAnsi="Calibri"/>
                <w:color w:val="000000"/>
              </w:rPr>
            </w:pPr>
          </w:p>
        </w:tc>
        <w:tc>
          <w:tcPr>
            <w:tcW w:w="997" w:type="dxa"/>
            <w:shd w:val="clear" w:color="auto" w:fill="auto"/>
            <w:noWrap/>
            <w:vAlign w:val="bottom"/>
            <w:hideMark/>
          </w:tcPr>
          <w:p w:rsidR="00791D7C" w:rsidRPr="00476A0C" w:rsidRDefault="00791D7C" w:rsidP="00791D7C">
            <w:pPr>
              <w:jc w:val="right"/>
              <w:rPr>
                <w:rFonts w:ascii="Calibri" w:hAnsi="Calibri"/>
                <w:color w:val="000000"/>
              </w:rPr>
            </w:pPr>
          </w:p>
        </w:tc>
        <w:tc>
          <w:tcPr>
            <w:tcW w:w="1217" w:type="dxa"/>
            <w:shd w:val="clear" w:color="auto" w:fill="auto"/>
            <w:noWrap/>
            <w:vAlign w:val="bottom"/>
            <w:hideMark/>
          </w:tcPr>
          <w:p w:rsidR="00791D7C" w:rsidRPr="00476A0C" w:rsidRDefault="00791D7C" w:rsidP="00791D7C">
            <w:pPr>
              <w:jc w:val="right"/>
              <w:rPr>
                <w:rFonts w:ascii="Calibri" w:hAnsi="Calibri"/>
                <w:color w:val="000000"/>
              </w:rPr>
            </w:pPr>
          </w:p>
        </w:tc>
        <w:tc>
          <w:tcPr>
            <w:tcW w:w="1052" w:type="dxa"/>
          </w:tcPr>
          <w:p w:rsidR="00791D7C" w:rsidRPr="00476A0C" w:rsidRDefault="00791D7C" w:rsidP="00791D7C">
            <w:pPr>
              <w:jc w:val="right"/>
              <w:rPr>
                <w:rFonts w:ascii="Calibri" w:hAnsi="Calibri"/>
                <w:color w:val="000000"/>
              </w:rPr>
            </w:pPr>
          </w:p>
        </w:tc>
        <w:tc>
          <w:tcPr>
            <w:tcW w:w="1239" w:type="dxa"/>
          </w:tcPr>
          <w:p w:rsidR="00791D7C" w:rsidRPr="00476A0C" w:rsidRDefault="00791D7C" w:rsidP="00791D7C">
            <w:pPr>
              <w:jc w:val="right"/>
              <w:rPr>
                <w:rFonts w:ascii="Calibri" w:hAnsi="Calibri"/>
                <w:color w:val="000000"/>
              </w:rPr>
            </w:pPr>
          </w:p>
        </w:tc>
        <w:tc>
          <w:tcPr>
            <w:tcW w:w="1052" w:type="dxa"/>
          </w:tcPr>
          <w:p w:rsidR="00791D7C" w:rsidRPr="00476A0C" w:rsidRDefault="00791D7C" w:rsidP="00791D7C">
            <w:pPr>
              <w:jc w:val="right"/>
              <w:rPr>
                <w:rFonts w:ascii="Calibri" w:hAnsi="Calibri"/>
                <w:color w:val="000000"/>
              </w:rPr>
            </w:pPr>
          </w:p>
        </w:tc>
        <w:tc>
          <w:tcPr>
            <w:tcW w:w="1335" w:type="dxa"/>
          </w:tcPr>
          <w:p w:rsidR="00791D7C" w:rsidRPr="00476A0C" w:rsidRDefault="00791D7C" w:rsidP="00791D7C">
            <w:pPr>
              <w:jc w:val="right"/>
              <w:rPr>
                <w:rFonts w:ascii="Calibri" w:hAnsi="Calibri"/>
                <w:color w:val="000000"/>
              </w:rPr>
            </w:pPr>
          </w:p>
        </w:tc>
      </w:tr>
      <w:tr w:rsidR="00791D7C" w:rsidRPr="00476A0C" w:rsidTr="00791D7C">
        <w:trPr>
          <w:trHeight w:val="345"/>
        </w:trPr>
        <w:tc>
          <w:tcPr>
            <w:tcW w:w="997" w:type="dxa"/>
          </w:tcPr>
          <w:p w:rsidR="00791D7C" w:rsidRPr="00BD4C38" w:rsidRDefault="00791D7C" w:rsidP="00791D7C">
            <w:pPr>
              <w:jc w:val="center"/>
              <w:rPr>
                <w:b/>
                <w:color w:val="000000"/>
                <w:sz w:val="24"/>
                <w:szCs w:val="24"/>
              </w:rPr>
            </w:pPr>
            <w:r w:rsidRPr="00BD4C38">
              <w:rPr>
                <w:b/>
                <w:color w:val="000000"/>
                <w:sz w:val="24"/>
                <w:szCs w:val="24"/>
              </w:rPr>
              <w:t>10</w:t>
            </w:r>
          </w:p>
        </w:tc>
        <w:tc>
          <w:tcPr>
            <w:tcW w:w="2049" w:type="dxa"/>
          </w:tcPr>
          <w:p w:rsidR="00791D7C" w:rsidRDefault="00791D7C" w:rsidP="00791D7C">
            <w:pPr>
              <w:jc w:val="right"/>
              <w:rPr>
                <w:rFonts w:ascii="Calibri" w:hAnsi="Calibri"/>
                <w:color w:val="000000"/>
              </w:rPr>
            </w:pPr>
          </w:p>
          <w:p w:rsidR="00791D7C" w:rsidRPr="00476A0C" w:rsidRDefault="00791D7C" w:rsidP="00791D7C">
            <w:pPr>
              <w:jc w:val="right"/>
              <w:rPr>
                <w:rFonts w:ascii="Calibri" w:hAnsi="Calibri"/>
                <w:color w:val="000000"/>
              </w:rPr>
            </w:pPr>
          </w:p>
        </w:tc>
        <w:tc>
          <w:tcPr>
            <w:tcW w:w="997" w:type="dxa"/>
            <w:shd w:val="clear" w:color="auto" w:fill="auto"/>
            <w:noWrap/>
            <w:vAlign w:val="bottom"/>
            <w:hideMark/>
          </w:tcPr>
          <w:p w:rsidR="00791D7C" w:rsidRPr="00476A0C" w:rsidRDefault="00791D7C" w:rsidP="00791D7C">
            <w:pPr>
              <w:jc w:val="right"/>
              <w:rPr>
                <w:rFonts w:ascii="Calibri" w:hAnsi="Calibri"/>
                <w:color w:val="000000"/>
              </w:rPr>
            </w:pPr>
          </w:p>
        </w:tc>
        <w:tc>
          <w:tcPr>
            <w:tcW w:w="1217" w:type="dxa"/>
            <w:shd w:val="clear" w:color="auto" w:fill="auto"/>
            <w:noWrap/>
            <w:vAlign w:val="bottom"/>
            <w:hideMark/>
          </w:tcPr>
          <w:p w:rsidR="00791D7C" w:rsidRPr="00476A0C" w:rsidRDefault="00791D7C" w:rsidP="00791D7C">
            <w:pPr>
              <w:jc w:val="right"/>
              <w:rPr>
                <w:rFonts w:ascii="Calibri" w:hAnsi="Calibri"/>
                <w:color w:val="000000"/>
              </w:rPr>
            </w:pPr>
          </w:p>
        </w:tc>
        <w:tc>
          <w:tcPr>
            <w:tcW w:w="1052" w:type="dxa"/>
          </w:tcPr>
          <w:p w:rsidR="00791D7C" w:rsidRPr="00476A0C" w:rsidRDefault="00791D7C" w:rsidP="00791D7C">
            <w:pPr>
              <w:jc w:val="right"/>
              <w:rPr>
                <w:rFonts w:ascii="Calibri" w:hAnsi="Calibri"/>
                <w:color w:val="000000"/>
              </w:rPr>
            </w:pPr>
          </w:p>
        </w:tc>
        <w:tc>
          <w:tcPr>
            <w:tcW w:w="1239" w:type="dxa"/>
          </w:tcPr>
          <w:p w:rsidR="00791D7C" w:rsidRPr="00476A0C" w:rsidRDefault="00791D7C" w:rsidP="00791D7C">
            <w:pPr>
              <w:jc w:val="right"/>
              <w:rPr>
                <w:rFonts w:ascii="Calibri" w:hAnsi="Calibri"/>
                <w:color w:val="000000"/>
              </w:rPr>
            </w:pPr>
          </w:p>
        </w:tc>
        <w:tc>
          <w:tcPr>
            <w:tcW w:w="1052" w:type="dxa"/>
          </w:tcPr>
          <w:p w:rsidR="00791D7C" w:rsidRPr="00476A0C" w:rsidRDefault="00791D7C" w:rsidP="00791D7C">
            <w:pPr>
              <w:jc w:val="right"/>
              <w:rPr>
                <w:rFonts w:ascii="Calibri" w:hAnsi="Calibri"/>
                <w:color w:val="000000"/>
              </w:rPr>
            </w:pPr>
          </w:p>
        </w:tc>
        <w:tc>
          <w:tcPr>
            <w:tcW w:w="1335" w:type="dxa"/>
          </w:tcPr>
          <w:p w:rsidR="00791D7C" w:rsidRPr="00476A0C" w:rsidRDefault="00791D7C" w:rsidP="00791D7C">
            <w:pPr>
              <w:jc w:val="right"/>
              <w:rPr>
                <w:rFonts w:ascii="Calibri" w:hAnsi="Calibri"/>
                <w:color w:val="000000"/>
              </w:rPr>
            </w:pPr>
          </w:p>
        </w:tc>
      </w:tr>
      <w:tr w:rsidR="00791D7C" w:rsidRPr="00476A0C" w:rsidTr="00791D7C">
        <w:trPr>
          <w:trHeight w:val="345"/>
        </w:trPr>
        <w:tc>
          <w:tcPr>
            <w:tcW w:w="997" w:type="dxa"/>
          </w:tcPr>
          <w:p w:rsidR="00791D7C" w:rsidRPr="00BD4C38" w:rsidRDefault="00791D7C" w:rsidP="00791D7C">
            <w:pPr>
              <w:jc w:val="center"/>
              <w:rPr>
                <w:b/>
                <w:color w:val="000000"/>
                <w:sz w:val="24"/>
                <w:szCs w:val="24"/>
              </w:rPr>
            </w:pPr>
            <w:r w:rsidRPr="00BD4C38">
              <w:rPr>
                <w:b/>
                <w:color w:val="000000"/>
                <w:sz w:val="24"/>
                <w:szCs w:val="24"/>
              </w:rPr>
              <w:t>71</w:t>
            </w:r>
          </w:p>
        </w:tc>
        <w:tc>
          <w:tcPr>
            <w:tcW w:w="2049" w:type="dxa"/>
          </w:tcPr>
          <w:p w:rsidR="00791D7C" w:rsidRDefault="00791D7C" w:rsidP="00791D7C">
            <w:pPr>
              <w:jc w:val="right"/>
              <w:rPr>
                <w:rFonts w:ascii="Calibri" w:hAnsi="Calibri"/>
                <w:color w:val="000000"/>
              </w:rPr>
            </w:pPr>
          </w:p>
          <w:p w:rsidR="00791D7C" w:rsidRPr="00476A0C" w:rsidRDefault="00791D7C" w:rsidP="00791D7C">
            <w:pPr>
              <w:jc w:val="right"/>
              <w:rPr>
                <w:rFonts w:ascii="Calibri" w:hAnsi="Calibri"/>
                <w:color w:val="000000"/>
              </w:rPr>
            </w:pPr>
          </w:p>
        </w:tc>
        <w:tc>
          <w:tcPr>
            <w:tcW w:w="997" w:type="dxa"/>
            <w:shd w:val="clear" w:color="auto" w:fill="auto"/>
            <w:noWrap/>
            <w:vAlign w:val="bottom"/>
            <w:hideMark/>
          </w:tcPr>
          <w:p w:rsidR="00791D7C" w:rsidRPr="00476A0C" w:rsidRDefault="00791D7C" w:rsidP="00791D7C">
            <w:pPr>
              <w:jc w:val="right"/>
              <w:rPr>
                <w:rFonts w:ascii="Calibri" w:hAnsi="Calibri"/>
                <w:color w:val="000000"/>
              </w:rPr>
            </w:pPr>
          </w:p>
        </w:tc>
        <w:tc>
          <w:tcPr>
            <w:tcW w:w="1217" w:type="dxa"/>
            <w:shd w:val="clear" w:color="auto" w:fill="auto"/>
            <w:noWrap/>
            <w:vAlign w:val="bottom"/>
            <w:hideMark/>
          </w:tcPr>
          <w:p w:rsidR="00791D7C" w:rsidRPr="00476A0C" w:rsidRDefault="00791D7C" w:rsidP="00791D7C">
            <w:pPr>
              <w:jc w:val="right"/>
              <w:rPr>
                <w:rFonts w:ascii="Calibri" w:hAnsi="Calibri"/>
                <w:color w:val="000000"/>
              </w:rPr>
            </w:pPr>
          </w:p>
        </w:tc>
        <w:tc>
          <w:tcPr>
            <w:tcW w:w="1052" w:type="dxa"/>
          </w:tcPr>
          <w:p w:rsidR="00791D7C" w:rsidRPr="00476A0C" w:rsidRDefault="00791D7C" w:rsidP="00791D7C">
            <w:pPr>
              <w:jc w:val="right"/>
              <w:rPr>
                <w:rFonts w:ascii="Calibri" w:hAnsi="Calibri"/>
                <w:color w:val="000000"/>
              </w:rPr>
            </w:pPr>
          </w:p>
        </w:tc>
        <w:tc>
          <w:tcPr>
            <w:tcW w:w="1239" w:type="dxa"/>
          </w:tcPr>
          <w:p w:rsidR="00791D7C" w:rsidRPr="00476A0C" w:rsidRDefault="00791D7C" w:rsidP="00791D7C">
            <w:pPr>
              <w:jc w:val="right"/>
              <w:rPr>
                <w:rFonts w:ascii="Calibri" w:hAnsi="Calibri"/>
                <w:color w:val="000000"/>
              </w:rPr>
            </w:pPr>
          </w:p>
        </w:tc>
        <w:tc>
          <w:tcPr>
            <w:tcW w:w="1052" w:type="dxa"/>
          </w:tcPr>
          <w:p w:rsidR="00791D7C" w:rsidRPr="00476A0C" w:rsidRDefault="00791D7C" w:rsidP="00791D7C">
            <w:pPr>
              <w:jc w:val="right"/>
              <w:rPr>
                <w:rFonts w:ascii="Calibri" w:hAnsi="Calibri"/>
                <w:color w:val="000000"/>
              </w:rPr>
            </w:pPr>
          </w:p>
        </w:tc>
        <w:tc>
          <w:tcPr>
            <w:tcW w:w="1335" w:type="dxa"/>
          </w:tcPr>
          <w:p w:rsidR="00791D7C" w:rsidRPr="00476A0C" w:rsidRDefault="00791D7C" w:rsidP="00791D7C">
            <w:pPr>
              <w:jc w:val="right"/>
              <w:rPr>
                <w:rFonts w:ascii="Calibri" w:hAnsi="Calibri"/>
                <w:color w:val="000000"/>
              </w:rPr>
            </w:pPr>
          </w:p>
        </w:tc>
      </w:tr>
      <w:tr w:rsidR="00791D7C" w:rsidRPr="00476A0C" w:rsidTr="00791D7C">
        <w:trPr>
          <w:trHeight w:val="705"/>
        </w:trPr>
        <w:tc>
          <w:tcPr>
            <w:tcW w:w="997" w:type="dxa"/>
          </w:tcPr>
          <w:p w:rsidR="00791D7C" w:rsidRPr="00BD4C38" w:rsidRDefault="00791D7C" w:rsidP="00791D7C">
            <w:pPr>
              <w:jc w:val="center"/>
              <w:rPr>
                <w:b/>
                <w:color w:val="000000"/>
                <w:sz w:val="24"/>
                <w:szCs w:val="24"/>
              </w:rPr>
            </w:pPr>
            <w:r w:rsidRPr="00BD4C38">
              <w:rPr>
                <w:b/>
                <w:color w:val="000000"/>
                <w:sz w:val="24"/>
                <w:szCs w:val="24"/>
              </w:rPr>
              <w:t>26</w:t>
            </w:r>
          </w:p>
        </w:tc>
        <w:tc>
          <w:tcPr>
            <w:tcW w:w="2049" w:type="dxa"/>
          </w:tcPr>
          <w:p w:rsidR="00791D7C" w:rsidRDefault="00791D7C" w:rsidP="00791D7C">
            <w:pPr>
              <w:jc w:val="right"/>
              <w:rPr>
                <w:rFonts w:ascii="Calibri" w:hAnsi="Calibri"/>
                <w:color w:val="000000"/>
              </w:rPr>
            </w:pPr>
          </w:p>
          <w:p w:rsidR="00791D7C" w:rsidRPr="00476A0C" w:rsidRDefault="00791D7C" w:rsidP="00791D7C">
            <w:pPr>
              <w:jc w:val="right"/>
              <w:rPr>
                <w:rFonts w:ascii="Calibri" w:hAnsi="Calibri"/>
                <w:color w:val="000000"/>
              </w:rPr>
            </w:pPr>
          </w:p>
        </w:tc>
        <w:tc>
          <w:tcPr>
            <w:tcW w:w="997" w:type="dxa"/>
            <w:shd w:val="clear" w:color="auto" w:fill="auto"/>
            <w:noWrap/>
            <w:vAlign w:val="bottom"/>
            <w:hideMark/>
          </w:tcPr>
          <w:p w:rsidR="00791D7C" w:rsidRPr="00476A0C" w:rsidRDefault="00791D7C" w:rsidP="00791D7C">
            <w:pPr>
              <w:jc w:val="right"/>
              <w:rPr>
                <w:rFonts w:ascii="Calibri" w:hAnsi="Calibri"/>
                <w:color w:val="000000"/>
              </w:rPr>
            </w:pPr>
          </w:p>
        </w:tc>
        <w:tc>
          <w:tcPr>
            <w:tcW w:w="1217" w:type="dxa"/>
            <w:shd w:val="clear" w:color="auto" w:fill="auto"/>
            <w:noWrap/>
            <w:vAlign w:val="bottom"/>
            <w:hideMark/>
          </w:tcPr>
          <w:p w:rsidR="00791D7C" w:rsidRPr="00476A0C" w:rsidRDefault="00791D7C" w:rsidP="00791D7C">
            <w:pPr>
              <w:jc w:val="right"/>
              <w:rPr>
                <w:rFonts w:ascii="Calibri" w:hAnsi="Calibri"/>
                <w:color w:val="000000"/>
              </w:rPr>
            </w:pPr>
          </w:p>
        </w:tc>
        <w:tc>
          <w:tcPr>
            <w:tcW w:w="1052" w:type="dxa"/>
          </w:tcPr>
          <w:p w:rsidR="00791D7C" w:rsidRPr="00476A0C" w:rsidRDefault="00791D7C" w:rsidP="00791D7C">
            <w:pPr>
              <w:jc w:val="right"/>
              <w:rPr>
                <w:rFonts w:ascii="Calibri" w:hAnsi="Calibri"/>
                <w:color w:val="000000"/>
              </w:rPr>
            </w:pPr>
          </w:p>
        </w:tc>
        <w:tc>
          <w:tcPr>
            <w:tcW w:w="1239" w:type="dxa"/>
          </w:tcPr>
          <w:p w:rsidR="00791D7C" w:rsidRPr="00476A0C" w:rsidRDefault="00791D7C" w:rsidP="00791D7C">
            <w:pPr>
              <w:jc w:val="right"/>
              <w:rPr>
                <w:rFonts w:ascii="Calibri" w:hAnsi="Calibri"/>
                <w:color w:val="000000"/>
              </w:rPr>
            </w:pPr>
          </w:p>
        </w:tc>
        <w:tc>
          <w:tcPr>
            <w:tcW w:w="1052" w:type="dxa"/>
          </w:tcPr>
          <w:p w:rsidR="00791D7C" w:rsidRPr="00476A0C" w:rsidRDefault="00791D7C" w:rsidP="00791D7C">
            <w:pPr>
              <w:jc w:val="right"/>
              <w:rPr>
                <w:rFonts w:ascii="Calibri" w:hAnsi="Calibri"/>
                <w:color w:val="000000"/>
              </w:rPr>
            </w:pPr>
          </w:p>
        </w:tc>
        <w:tc>
          <w:tcPr>
            <w:tcW w:w="1335" w:type="dxa"/>
          </w:tcPr>
          <w:p w:rsidR="00791D7C" w:rsidRPr="00476A0C" w:rsidRDefault="00791D7C" w:rsidP="00791D7C">
            <w:pPr>
              <w:jc w:val="right"/>
              <w:rPr>
                <w:rFonts w:ascii="Calibri" w:hAnsi="Calibri"/>
                <w:color w:val="000000"/>
              </w:rPr>
            </w:pPr>
          </w:p>
        </w:tc>
      </w:tr>
      <w:tr w:rsidR="00791D7C" w:rsidRPr="00476A0C" w:rsidTr="00791D7C">
        <w:trPr>
          <w:trHeight w:val="420"/>
        </w:trPr>
        <w:tc>
          <w:tcPr>
            <w:tcW w:w="997" w:type="dxa"/>
          </w:tcPr>
          <w:p w:rsidR="00791D7C" w:rsidRPr="00BD4C38" w:rsidRDefault="00791D7C" w:rsidP="00791D7C">
            <w:pPr>
              <w:jc w:val="center"/>
              <w:rPr>
                <w:b/>
                <w:color w:val="000000"/>
                <w:sz w:val="24"/>
                <w:szCs w:val="24"/>
              </w:rPr>
            </w:pPr>
            <w:r w:rsidRPr="00BD4C38">
              <w:rPr>
                <w:b/>
                <w:color w:val="000000"/>
                <w:sz w:val="24"/>
                <w:szCs w:val="24"/>
              </w:rPr>
              <w:t>69</w:t>
            </w:r>
          </w:p>
        </w:tc>
        <w:tc>
          <w:tcPr>
            <w:tcW w:w="2049" w:type="dxa"/>
          </w:tcPr>
          <w:p w:rsidR="00791D7C" w:rsidRDefault="00791D7C" w:rsidP="00791D7C">
            <w:pPr>
              <w:jc w:val="right"/>
              <w:rPr>
                <w:rFonts w:ascii="Calibri" w:hAnsi="Calibri"/>
                <w:color w:val="000000"/>
              </w:rPr>
            </w:pPr>
          </w:p>
          <w:p w:rsidR="00791D7C" w:rsidRPr="00476A0C" w:rsidRDefault="00791D7C" w:rsidP="00791D7C">
            <w:pPr>
              <w:jc w:val="right"/>
              <w:rPr>
                <w:rFonts w:ascii="Calibri" w:hAnsi="Calibri"/>
                <w:color w:val="000000"/>
              </w:rPr>
            </w:pPr>
          </w:p>
        </w:tc>
        <w:tc>
          <w:tcPr>
            <w:tcW w:w="997" w:type="dxa"/>
            <w:shd w:val="clear" w:color="auto" w:fill="auto"/>
            <w:noWrap/>
            <w:vAlign w:val="bottom"/>
            <w:hideMark/>
          </w:tcPr>
          <w:p w:rsidR="00791D7C" w:rsidRPr="00476A0C" w:rsidRDefault="00791D7C" w:rsidP="00791D7C">
            <w:pPr>
              <w:jc w:val="right"/>
              <w:rPr>
                <w:rFonts w:ascii="Calibri" w:hAnsi="Calibri"/>
                <w:color w:val="000000"/>
              </w:rPr>
            </w:pPr>
          </w:p>
        </w:tc>
        <w:tc>
          <w:tcPr>
            <w:tcW w:w="1217" w:type="dxa"/>
            <w:shd w:val="clear" w:color="auto" w:fill="auto"/>
            <w:noWrap/>
            <w:vAlign w:val="bottom"/>
            <w:hideMark/>
          </w:tcPr>
          <w:p w:rsidR="00791D7C" w:rsidRPr="00476A0C" w:rsidRDefault="00791D7C" w:rsidP="00791D7C">
            <w:pPr>
              <w:jc w:val="right"/>
              <w:rPr>
                <w:rFonts w:ascii="Calibri" w:hAnsi="Calibri"/>
                <w:color w:val="000000"/>
              </w:rPr>
            </w:pPr>
          </w:p>
        </w:tc>
        <w:tc>
          <w:tcPr>
            <w:tcW w:w="1052" w:type="dxa"/>
          </w:tcPr>
          <w:p w:rsidR="00791D7C" w:rsidRPr="00476A0C" w:rsidRDefault="00791D7C" w:rsidP="00791D7C">
            <w:pPr>
              <w:jc w:val="right"/>
              <w:rPr>
                <w:rFonts w:ascii="Calibri" w:hAnsi="Calibri"/>
                <w:color w:val="000000"/>
              </w:rPr>
            </w:pPr>
          </w:p>
        </w:tc>
        <w:tc>
          <w:tcPr>
            <w:tcW w:w="1239" w:type="dxa"/>
          </w:tcPr>
          <w:p w:rsidR="00791D7C" w:rsidRPr="00476A0C" w:rsidRDefault="00791D7C" w:rsidP="00791D7C">
            <w:pPr>
              <w:jc w:val="right"/>
              <w:rPr>
                <w:rFonts w:ascii="Calibri" w:hAnsi="Calibri"/>
                <w:color w:val="000000"/>
              </w:rPr>
            </w:pPr>
          </w:p>
        </w:tc>
        <w:tc>
          <w:tcPr>
            <w:tcW w:w="1052" w:type="dxa"/>
          </w:tcPr>
          <w:p w:rsidR="00791D7C" w:rsidRPr="00476A0C" w:rsidRDefault="00791D7C" w:rsidP="00791D7C">
            <w:pPr>
              <w:jc w:val="right"/>
              <w:rPr>
                <w:rFonts w:ascii="Calibri" w:hAnsi="Calibri"/>
                <w:color w:val="000000"/>
              </w:rPr>
            </w:pPr>
          </w:p>
        </w:tc>
        <w:tc>
          <w:tcPr>
            <w:tcW w:w="1335" w:type="dxa"/>
          </w:tcPr>
          <w:p w:rsidR="00791D7C" w:rsidRPr="00476A0C" w:rsidRDefault="00791D7C" w:rsidP="00791D7C">
            <w:pPr>
              <w:jc w:val="right"/>
              <w:rPr>
                <w:rFonts w:ascii="Calibri" w:hAnsi="Calibri"/>
                <w:color w:val="000000"/>
              </w:rPr>
            </w:pPr>
          </w:p>
        </w:tc>
      </w:tr>
      <w:tr w:rsidR="00791D7C" w:rsidRPr="00476A0C" w:rsidTr="00791D7C">
        <w:trPr>
          <w:trHeight w:val="675"/>
        </w:trPr>
        <w:tc>
          <w:tcPr>
            <w:tcW w:w="997" w:type="dxa"/>
          </w:tcPr>
          <w:p w:rsidR="00791D7C" w:rsidRPr="00BD4C38" w:rsidRDefault="00791D7C" w:rsidP="00791D7C">
            <w:pPr>
              <w:jc w:val="center"/>
              <w:rPr>
                <w:b/>
                <w:color w:val="000000"/>
                <w:sz w:val="24"/>
                <w:szCs w:val="24"/>
              </w:rPr>
            </w:pPr>
            <w:r w:rsidRPr="00BD4C38">
              <w:rPr>
                <w:b/>
                <w:color w:val="000000"/>
                <w:sz w:val="24"/>
                <w:szCs w:val="24"/>
              </w:rPr>
              <w:t>70</w:t>
            </w:r>
          </w:p>
        </w:tc>
        <w:tc>
          <w:tcPr>
            <w:tcW w:w="2049" w:type="dxa"/>
          </w:tcPr>
          <w:p w:rsidR="00791D7C" w:rsidRDefault="00791D7C" w:rsidP="00791D7C">
            <w:pPr>
              <w:jc w:val="right"/>
              <w:rPr>
                <w:rFonts w:ascii="Calibri" w:hAnsi="Calibri"/>
                <w:color w:val="000000"/>
              </w:rPr>
            </w:pPr>
          </w:p>
          <w:p w:rsidR="00791D7C" w:rsidRPr="00476A0C" w:rsidRDefault="00791D7C" w:rsidP="00791D7C">
            <w:pPr>
              <w:jc w:val="right"/>
              <w:rPr>
                <w:rFonts w:ascii="Calibri" w:hAnsi="Calibri"/>
                <w:color w:val="000000"/>
              </w:rPr>
            </w:pPr>
          </w:p>
        </w:tc>
        <w:tc>
          <w:tcPr>
            <w:tcW w:w="997" w:type="dxa"/>
            <w:shd w:val="clear" w:color="auto" w:fill="auto"/>
            <w:noWrap/>
            <w:vAlign w:val="bottom"/>
            <w:hideMark/>
          </w:tcPr>
          <w:p w:rsidR="00791D7C" w:rsidRPr="00476A0C" w:rsidRDefault="00791D7C" w:rsidP="00791D7C">
            <w:pPr>
              <w:jc w:val="right"/>
              <w:rPr>
                <w:rFonts w:ascii="Calibri" w:hAnsi="Calibri"/>
                <w:color w:val="000000"/>
              </w:rPr>
            </w:pPr>
          </w:p>
        </w:tc>
        <w:tc>
          <w:tcPr>
            <w:tcW w:w="1217" w:type="dxa"/>
            <w:shd w:val="clear" w:color="auto" w:fill="auto"/>
            <w:noWrap/>
            <w:vAlign w:val="bottom"/>
            <w:hideMark/>
          </w:tcPr>
          <w:p w:rsidR="00791D7C" w:rsidRPr="00476A0C" w:rsidRDefault="00791D7C" w:rsidP="00791D7C">
            <w:pPr>
              <w:jc w:val="right"/>
              <w:rPr>
                <w:rFonts w:ascii="Calibri" w:hAnsi="Calibri"/>
                <w:color w:val="000000"/>
              </w:rPr>
            </w:pPr>
          </w:p>
        </w:tc>
        <w:tc>
          <w:tcPr>
            <w:tcW w:w="1052" w:type="dxa"/>
          </w:tcPr>
          <w:p w:rsidR="00791D7C" w:rsidRPr="00476A0C" w:rsidRDefault="00791D7C" w:rsidP="00791D7C">
            <w:pPr>
              <w:jc w:val="right"/>
              <w:rPr>
                <w:rFonts w:ascii="Calibri" w:hAnsi="Calibri"/>
                <w:color w:val="000000"/>
              </w:rPr>
            </w:pPr>
          </w:p>
        </w:tc>
        <w:tc>
          <w:tcPr>
            <w:tcW w:w="1239" w:type="dxa"/>
          </w:tcPr>
          <w:p w:rsidR="00791D7C" w:rsidRPr="00476A0C" w:rsidRDefault="00791D7C" w:rsidP="00791D7C">
            <w:pPr>
              <w:jc w:val="right"/>
              <w:rPr>
                <w:rFonts w:ascii="Calibri" w:hAnsi="Calibri"/>
                <w:color w:val="000000"/>
              </w:rPr>
            </w:pPr>
          </w:p>
        </w:tc>
        <w:tc>
          <w:tcPr>
            <w:tcW w:w="1052" w:type="dxa"/>
          </w:tcPr>
          <w:p w:rsidR="00791D7C" w:rsidRPr="00476A0C" w:rsidRDefault="00791D7C" w:rsidP="00791D7C">
            <w:pPr>
              <w:jc w:val="right"/>
              <w:rPr>
                <w:rFonts w:ascii="Calibri" w:hAnsi="Calibri"/>
                <w:color w:val="000000"/>
              </w:rPr>
            </w:pPr>
          </w:p>
        </w:tc>
        <w:tc>
          <w:tcPr>
            <w:tcW w:w="1335" w:type="dxa"/>
          </w:tcPr>
          <w:p w:rsidR="00791D7C" w:rsidRPr="00476A0C" w:rsidRDefault="00791D7C" w:rsidP="00791D7C">
            <w:pPr>
              <w:jc w:val="right"/>
              <w:rPr>
                <w:rFonts w:ascii="Calibri" w:hAnsi="Calibri"/>
                <w:color w:val="000000"/>
              </w:rPr>
            </w:pPr>
          </w:p>
        </w:tc>
      </w:tr>
      <w:tr w:rsidR="00791D7C" w:rsidRPr="00476A0C" w:rsidTr="00791D7C">
        <w:trPr>
          <w:trHeight w:val="750"/>
        </w:trPr>
        <w:tc>
          <w:tcPr>
            <w:tcW w:w="997" w:type="dxa"/>
          </w:tcPr>
          <w:p w:rsidR="00791D7C" w:rsidRPr="00BD4C38" w:rsidRDefault="00791D7C" w:rsidP="00791D7C">
            <w:pPr>
              <w:jc w:val="center"/>
              <w:rPr>
                <w:b/>
                <w:color w:val="000000"/>
                <w:sz w:val="24"/>
                <w:szCs w:val="24"/>
              </w:rPr>
            </w:pPr>
            <w:r w:rsidRPr="00BD4C38">
              <w:rPr>
                <w:b/>
                <w:color w:val="000000"/>
                <w:sz w:val="24"/>
                <w:szCs w:val="24"/>
              </w:rPr>
              <w:t>68</w:t>
            </w:r>
          </w:p>
        </w:tc>
        <w:tc>
          <w:tcPr>
            <w:tcW w:w="2049" w:type="dxa"/>
          </w:tcPr>
          <w:p w:rsidR="00791D7C" w:rsidRPr="00476A0C" w:rsidRDefault="00791D7C" w:rsidP="00791D7C">
            <w:pPr>
              <w:jc w:val="right"/>
              <w:rPr>
                <w:rFonts w:ascii="Calibri" w:hAnsi="Calibri"/>
                <w:color w:val="000000"/>
              </w:rPr>
            </w:pPr>
          </w:p>
        </w:tc>
        <w:tc>
          <w:tcPr>
            <w:tcW w:w="997" w:type="dxa"/>
            <w:shd w:val="clear" w:color="auto" w:fill="auto"/>
            <w:noWrap/>
            <w:vAlign w:val="bottom"/>
            <w:hideMark/>
          </w:tcPr>
          <w:p w:rsidR="00791D7C" w:rsidRPr="00476A0C" w:rsidRDefault="00791D7C" w:rsidP="00791D7C">
            <w:pPr>
              <w:jc w:val="right"/>
              <w:rPr>
                <w:rFonts w:ascii="Calibri" w:hAnsi="Calibri"/>
                <w:color w:val="000000"/>
              </w:rPr>
            </w:pPr>
          </w:p>
        </w:tc>
        <w:tc>
          <w:tcPr>
            <w:tcW w:w="1217" w:type="dxa"/>
            <w:shd w:val="clear" w:color="auto" w:fill="auto"/>
            <w:noWrap/>
            <w:vAlign w:val="bottom"/>
            <w:hideMark/>
          </w:tcPr>
          <w:p w:rsidR="00791D7C" w:rsidRPr="00476A0C" w:rsidRDefault="00791D7C" w:rsidP="00791D7C">
            <w:pPr>
              <w:jc w:val="right"/>
              <w:rPr>
                <w:rFonts w:ascii="Calibri" w:hAnsi="Calibri"/>
                <w:color w:val="000000"/>
              </w:rPr>
            </w:pPr>
          </w:p>
        </w:tc>
        <w:tc>
          <w:tcPr>
            <w:tcW w:w="1052" w:type="dxa"/>
          </w:tcPr>
          <w:p w:rsidR="00791D7C" w:rsidRPr="00476A0C" w:rsidRDefault="00791D7C" w:rsidP="00791D7C">
            <w:pPr>
              <w:jc w:val="right"/>
              <w:rPr>
                <w:rFonts w:ascii="Calibri" w:hAnsi="Calibri"/>
                <w:color w:val="000000"/>
              </w:rPr>
            </w:pPr>
          </w:p>
        </w:tc>
        <w:tc>
          <w:tcPr>
            <w:tcW w:w="1239" w:type="dxa"/>
          </w:tcPr>
          <w:p w:rsidR="00791D7C" w:rsidRPr="00476A0C" w:rsidRDefault="00791D7C" w:rsidP="00791D7C">
            <w:pPr>
              <w:jc w:val="right"/>
              <w:rPr>
                <w:rFonts w:ascii="Calibri" w:hAnsi="Calibri"/>
                <w:color w:val="000000"/>
              </w:rPr>
            </w:pPr>
          </w:p>
        </w:tc>
        <w:tc>
          <w:tcPr>
            <w:tcW w:w="1052" w:type="dxa"/>
          </w:tcPr>
          <w:p w:rsidR="00791D7C" w:rsidRPr="00476A0C" w:rsidRDefault="00791D7C" w:rsidP="00791D7C">
            <w:pPr>
              <w:jc w:val="right"/>
              <w:rPr>
                <w:rFonts w:ascii="Calibri" w:hAnsi="Calibri"/>
                <w:color w:val="000000"/>
              </w:rPr>
            </w:pPr>
          </w:p>
        </w:tc>
        <w:tc>
          <w:tcPr>
            <w:tcW w:w="1335" w:type="dxa"/>
          </w:tcPr>
          <w:p w:rsidR="00791D7C" w:rsidRPr="00476A0C" w:rsidRDefault="00791D7C" w:rsidP="00791D7C">
            <w:pPr>
              <w:jc w:val="right"/>
              <w:rPr>
                <w:rFonts w:ascii="Calibri" w:hAnsi="Calibri"/>
                <w:color w:val="000000"/>
              </w:rPr>
            </w:pPr>
          </w:p>
        </w:tc>
      </w:tr>
      <w:tr w:rsidR="00791D7C" w:rsidRPr="00476A0C" w:rsidTr="00791D7C">
        <w:trPr>
          <w:trHeight w:val="315"/>
        </w:trPr>
        <w:tc>
          <w:tcPr>
            <w:tcW w:w="997" w:type="dxa"/>
          </w:tcPr>
          <w:p w:rsidR="00791D7C" w:rsidRPr="00BD4C38" w:rsidRDefault="00791D7C" w:rsidP="00791D7C">
            <w:pPr>
              <w:jc w:val="center"/>
              <w:rPr>
                <w:b/>
                <w:color w:val="000000"/>
                <w:sz w:val="24"/>
                <w:szCs w:val="24"/>
              </w:rPr>
            </w:pPr>
            <w:r w:rsidRPr="00BD4C38">
              <w:rPr>
                <w:b/>
                <w:color w:val="000000"/>
                <w:sz w:val="24"/>
                <w:szCs w:val="24"/>
              </w:rPr>
              <w:t>60</w:t>
            </w:r>
          </w:p>
        </w:tc>
        <w:tc>
          <w:tcPr>
            <w:tcW w:w="2049" w:type="dxa"/>
          </w:tcPr>
          <w:p w:rsidR="00791D7C" w:rsidRDefault="00791D7C" w:rsidP="00791D7C">
            <w:pPr>
              <w:jc w:val="right"/>
              <w:rPr>
                <w:rFonts w:ascii="Calibri" w:hAnsi="Calibri"/>
                <w:color w:val="000000"/>
              </w:rPr>
            </w:pPr>
          </w:p>
          <w:p w:rsidR="00791D7C" w:rsidRPr="00476A0C" w:rsidRDefault="00791D7C" w:rsidP="00791D7C">
            <w:pPr>
              <w:jc w:val="right"/>
              <w:rPr>
                <w:rFonts w:ascii="Calibri" w:hAnsi="Calibri"/>
                <w:color w:val="000000"/>
              </w:rPr>
            </w:pPr>
          </w:p>
        </w:tc>
        <w:tc>
          <w:tcPr>
            <w:tcW w:w="997" w:type="dxa"/>
            <w:shd w:val="clear" w:color="auto" w:fill="auto"/>
            <w:noWrap/>
            <w:vAlign w:val="bottom"/>
            <w:hideMark/>
          </w:tcPr>
          <w:p w:rsidR="00791D7C" w:rsidRPr="00476A0C" w:rsidRDefault="00791D7C" w:rsidP="00791D7C">
            <w:pPr>
              <w:jc w:val="right"/>
              <w:rPr>
                <w:rFonts w:ascii="Calibri" w:hAnsi="Calibri"/>
                <w:color w:val="000000"/>
              </w:rPr>
            </w:pPr>
          </w:p>
        </w:tc>
        <w:tc>
          <w:tcPr>
            <w:tcW w:w="1217" w:type="dxa"/>
            <w:shd w:val="clear" w:color="auto" w:fill="auto"/>
            <w:noWrap/>
            <w:vAlign w:val="bottom"/>
            <w:hideMark/>
          </w:tcPr>
          <w:p w:rsidR="00791D7C" w:rsidRPr="00476A0C" w:rsidRDefault="00791D7C" w:rsidP="00791D7C">
            <w:pPr>
              <w:jc w:val="right"/>
              <w:rPr>
                <w:rFonts w:ascii="Calibri" w:hAnsi="Calibri"/>
                <w:color w:val="000000"/>
              </w:rPr>
            </w:pPr>
          </w:p>
        </w:tc>
        <w:tc>
          <w:tcPr>
            <w:tcW w:w="1052" w:type="dxa"/>
          </w:tcPr>
          <w:p w:rsidR="00791D7C" w:rsidRPr="00476A0C" w:rsidRDefault="00791D7C" w:rsidP="00791D7C">
            <w:pPr>
              <w:jc w:val="right"/>
              <w:rPr>
                <w:rFonts w:ascii="Calibri" w:hAnsi="Calibri"/>
                <w:color w:val="000000"/>
              </w:rPr>
            </w:pPr>
          </w:p>
        </w:tc>
        <w:tc>
          <w:tcPr>
            <w:tcW w:w="1239" w:type="dxa"/>
          </w:tcPr>
          <w:p w:rsidR="00791D7C" w:rsidRPr="00476A0C" w:rsidRDefault="00791D7C" w:rsidP="00791D7C">
            <w:pPr>
              <w:jc w:val="right"/>
              <w:rPr>
                <w:rFonts w:ascii="Calibri" w:hAnsi="Calibri"/>
                <w:color w:val="000000"/>
              </w:rPr>
            </w:pPr>
          </w:p>
        </w:tc>
        <w:tc>
          <w:tcPr>
            <w:tcW w:w="1052" w:type="dxa"/>
          </w:tcPr>
          <w:p w:rsidR="00791D7C" w:rsidRPr="00476A0C" w:rsidRDefault="00791D7C" w:rsidP="00791D7C">
            <w:pPr>
              <w:jc w:val="right"/>
              <w:rPr>
                <w:rFonts w:ascii="Calibri" w:hAnsi="Calibri"/>
                <w:color w:val="000000"/>
              </w:rPr>
            </w:pPr>
          </w:p>
        </w:tc>
        <w:tc>
          <w:tcPr>
            <w:tcW w:w="1335" w:type="dxa"/>
          </w:tcPr>
          <w:p w:rsidR="00791D7C" w:rsidRPr="00476A0C" w:rsidRDefault="00791D7C" w:rsidP="00791D7C">
            <w:pPr>
              <w:jc w:val="right"/>
              <w:rPr>
                <w:rFonts w:ascii="Calibri" w:hAnsi="Calibri"/>
                <w:color w:val="000000"/>
              </w:rPr>
            </w:pPr>
          </w:p>
        </w:tc>
      </w:tr>
      <w:tr w:rsidR="00791D7C" w:rsidRPr="00476A0C" w:rsidTr="00791D7C">
        <w:trPr>
          <w:trHeight w:val="690"/>
        </w:trPr>
        <w:tc>
          <w:tcPr>
            <w:tcW w:w="997" w:type="dxa"/>
          </w:tcPr>
          <w:p w:rsidR="00791D7C" w:rsidRPr="00BD4C38" w:rsidRDefault="00791D7C" w:rsidP="00791D7C">
            <w:pPr>
              <w:jc w:val="center"/>
              <w:rPr>
                <w:b/>
                <w:color w:val="000000"/>
                <w:sz w:val="24"/>
                <w:szCs w:val="24"/>
              </w:rPr>
            </w:pPr>
            <w:r w:rsidRPr="00BD4C38">
              <w:rPr>
                <w:b/>
                <w:color w:val="000000"/>
                <w:sz w:val="24"/>
                <w:szCs w:val="24"/>
              </w:rPr>
              <w:t>50</w:t>
            </w:r>
          </w:p>
        </w:tc>
        <w:tc>
          <w:tcPr>
            <w:tcW w:w="2049" w:type="dxa"/>
          </w:tcPr>
          <w:p w:rsidR="00791D7C" w:rsidRPr="00476A0C" w:rsidRDefault="00791D7C" w:rsidP="00791D7C">
            <w:pPr>
              <w:jc w:val="right"/>
              <w:rPr>
                <w:rFonts w:ascii="Calibri" w:hAnsi="Calibri"/>
                <w:color w:val="000000"/>
              </w:rPr>
            </w:pPr>
          </w:p>
        </w:tc>
        <w:tc>
          <w:tcPr>
            <w:tcW w:w="997" w:type="dxa"/>
            <w:shd w:val="clear" w:color="auto" w:fill="auto"/>
            <w:noWrap/>
            <w:vAlign w:val="bottom"/>
            <w:hideMark/>
          </w:tcPr>
          <w:p w:rsidR="00791D7C" w:rsidRPr="00476A0C" w:rsidRDefault="00791D7C" w:rsidP="00791D7C">
            <w:pPr>
              <w:jc w:val="right"/>
              <w:rPr>
                <w:rFonts w:ascii="Calibri" w:hAnsi="Calibri"/>
                <w:color w:val="000000"/>
              </w:rPr>
            </w:pPr>
          </w:p>
        </w:tc>
        <w:tc>
          <w:tcPr>
            <w:tcW w:w="1217" w:type="dxa"/>
            <w:shd w:val="clear" w:color="auto" w:fill="auto"/>
            <w:noWrap/>
            <w:vAlign w:val="bottom"/>
            <w:hideMark/>
          </w:tcPr>
          <w:p w:rsidR="00791D7C" w:rsidRPr="00476A0C" w:rsidRDefault="00791D7C" w:rsidP="00791D7C">
            <w:pPr>
              <w:jc w:val="right"/>
              <w:rPr>
                <w:rFonts w:ascii="Calibri" w:hAnsi="Calibri"/>
                <w:color w:val="000000"/>
              </w:rPr>
            </w:pPr>
          </w:p>
        </w:tc>
        <w:tc>
          <w:tcPr>
            <w:tcW w:w="1052" w:type="dxa"/>
          </w:tcPr>
          <w:p w:rsidR="00791D7C" w:rsidRPr="00476A0C" w:rsidRDefault="00791D7C" w:rsidP="00791D7C">
            <w:pPr>
              <w:jc w:val="right"/>
              <w:rPr>
                <w:rFonts w:ascii="Calibri" w:hAnsi="Calibri"/>
                <w:color w:val="000000"/>
              </w:rPr>
            </w:pPr>
          </w:p>
        </w:tc>
        <w:tc>
          <w:tcPr>
            <w:tcW w:w="1239" w:type="dxa"/>
          </w:tcPr>
          <w:p w:rsidR="00791D7C" w:rsidRPr="00476A0C" w:rsidRDefault="00791D7C" w:rsidP="00791D7C">
            <w:pPr>
              <w:jc w:val="right"/>
              <w:rPr>
                <w:rFonts w:ascii="Calibri" w:hAnsi="Calibri"/>
                <w:color w:val="000000"/>
              </w:rPr>
            </w:pPr>
          </w:p>
        </w:tc>
        <w:tc>
          <w:tcPr>
            <w:tcW w:w="1052" w:type="dxa"/>
          </w:tcPr>
          <w:p w:rsidR="00791D7C" w:rsidRPr="00476A0C" w:rsidRDefault="00791D7C" w:rsidP="00791D7C">
            <w:pPr>
              <w:jc w:val="right"/>
              <w:rPr>
                <w:rFonts w:ascii="Calibri" w:hAnsi="Calibri"/>
                <w:color w:val="000000"/>
              </w:rPr>
            </w:pPr>
          </w:p>
        </w:tc>
        <w:tc>
          <w:tcPr>
            <w:tcW w:w="1335" w:type="dxa"/>
          </w:tcPr>
          <w:p w:rsidR="00791D7C" w:rsidRPr="00476A0C" w:rsidRDefault="00791D7C" w:rsidP="00791D7C">
            <w:pPr>
              <w:jc w:val="right"/>
              <w:rPr>
                <w:rFonts w:ascii="Calibri" w:hAnsi="Calibri"/>
                <w:color w:val="000000"/>
              </w:rPr>
            </w:pPr>
          </w:p>
        </w:tc>
      </w:tr>
      <w:tr w:rsidR="00791D7C" w:rsidRPr="00476A0C" w:rsidTr="00791D7C">
        <w:trPr>
          <w:trHeight w:val="315"/>
        </w:trPr>
        <w:tc>
          <w:tcPr>
            <w:tcW w:w="997" w:type="dxa"/>
          </w:tcPr>
          <w:p w:rsidR="00791D7C" w:rsidRPr="00BD4C38" w:rsidRDefault="00791D7C" w:rsidP="00791D7C">
            <w:pPr>
              <w:jc w:val="center"/>
              <w:rPr>
                <w:b/>
                <w:color w:val="000000"/>
                <w:sz w:val="24"/>
                <w:szCs w:val="24"/>
              </w:rPr>
            </w:pPr>
            <w:r w:rsidRPr="00BD4C38">
              <w:rPr>
                <w:b/>
                <w:color w:val="000000"/>
                <w:sz w:val="24"/>
                <w:szCs w:val="24"/>
              </w:rPr>
              <w:t>51</w:t>
            </w:r>
          </w:p>
        </w:tc>
        <w:tc>
          <w:tcPr>
            <w:tcW w:w="2049" w:type="dxa"/>
          </w:tcPr>
          <w:p w:rsidR="00791D7C" w:rsidRDefault="00791D7C" w:rsidP="00791D7C">
            <w:pPr>
              <w:jc w:val="right"/>
              <w:rPr>
                <w:rFonts w:ascii="Calibri" w:hAnsi="Calibri"/>
                <w:color w:val="000000"/>
              </w:rPr>
            </w:pPr>
          </w:p>
          <w:p w:rsidR="00791D7C" w:rsidRPr="00476A0C" w:rsidRDefault="00791D7C" w:rsidP="00791D7C">
            <w:pPr>
              <w:jc w:val="right"/>
              <w:rPr>
                <w:rFonts w:ascii="Calibri" w:hAnsi="Calibri"/>
                <w:color w:val="000000"/>
              </w:rPr>
            </w:pPr>
          </w:p>
        </w:tc>
        <w:tc>
          <w:tcPr>
            <w:tcW w:w="997" w:type="dxa"/>
            <w:shd w:val="clear" w:color="auto" w:fill="auto"/>
            <w:noWrap/>
            <w:vAlign w:val="bottom"/>
            <w:hideMark/>
          </w:tcPr>
          <w:p w:rsidR="00791D7C" w:rsidRPr="00476A0C" w:rsidRDefault="00791D7C" w:rsidP="00791D7C">
            <w:pPr>
              <w:jc w:val="right"/>
              <w:rPr>
                <w:rFonts w:ascii="Calibri" w:hAnsi="Calibri"/>
                <w:color w:val="000000"/>
              </w:rPr>
            </w:pPr>
          </w:p>
        </w:tc>
        <w:tc>
          <w:tcPr>
            <w:tcW w:w="1217" w:type="dxa"/>
            <w:shd w:val="clear" w:color="auto" w:fill="auto"/>
            <w:noWrap/>
            <w:vAlign w:val="bottom"/>
            <w:hideMark/>
          </w:tcPr>
          <w:p w:rsidR="00791D7C" w:rsidRPr="00476A0C" w:rsidRDefault="00791D7C" w:rsidP="00791D7C">
            <w:pPr>
              <w:jc w:val="right"/>
              <w:rPr>
                <w:rFonts w:ascii="Calibri" w:hAnsi="Calibri"/>
                <w:color w:val="000000"/>
              </w:rPr>
            </w:pPr>
          </w:p>
        </w:tc>
        <w:tc>
          <w:tcPr>
            <w:tcW w:w="1052" w:type="dxa"/>
          </w:tcPr>
          <w:p w:rsidR="00791D7C" w:rsidRPr="00476A0C" w:rsidRDefault="00791D7C" w:rsidP="00791D7C">
            <w:pPr>
              <w:jc w:val="right"/>
              <w:rPr>
                <w:rFonts w:ascii="Calibri" w:hAnsi="Calibri"/>
                <w:color w:val="000000"/>
              </w:rPr>
            </w:pPr>
          </w:p>
        </w:tc>
        <w:tc>
          <w:tcPr>
            <w:tcW w:w="1239" w:type="dxa"/>
          </w:tcPr>
          <w:p w:rsidR="00791D7C" w:rsidRPr="00476A0C" w:rsidRDefault="00791D7C" w:rsidP="00791D7C">
            <w:pPr>
              <w:jc w:val="right"/>
              <w:rPr>
                <w:rFonts w:ascii="Calibri" w:hAnsi="Calibri"/>
                <w:color w:val="000000"/>
              </w:rPr>
            </w:pPr>
          </w:p>
        </w:tc>
        <w:tc>
          <w:tcPr>
            <w:tcW w:w="1052" w:type="dxa"/>
          </w:tcPr>
          <w:p w:rsidR="00791D7C" w:rsidRPr="00476A0C" w:rsidRDefault="00791D7C" w:rsidP="00791D7C">
            <w:pPr>
              <w:jc w:val="right"/>
              <w:rPr>
                <w:rFonts w:ascii="Calibri" w:hAnsi="Calibri"/>
                <w:color w:val="000000"/>
              </w:rPr>
            </w:pPr>
          </w:p>
        </w:tc>
        <w:tc>
          <w:tcPr>
            <w:tcW w:w="1335" w:type="dxa"/>
          </w:tcPr>
          <w:p w:rsidR="00791D7C" w:rsidRPr="00476A0C" w:rsidRDefault="00791D7C" w:rsidP="00791D7C">
            <w:pPr>
              <w:jc w:val="right"/>
              <w:rPr>
                <w:rFonts w:ascii="Calibri" w:hAnsi="Calibri"/>
                <w:color w:val="000000"/>
              </w:rPr>
            </w:pPr>
          </w:p>
        </w:tc>
      </w:tr>
      <w:tr w:rsidR="00791D7C" w:rsidRPr="00476A0C" w:rsidTr="00791D7C">
        <w:trPr>
          <w:trHeight w:val="390"/>
        </w:trPr>
        <w:tc>
          <w:tcPr>
            <w:tcW w:w="997" w:type="dxa"/>
          </w:tcPr>
          <w:p w:rsidR="00791D7C" w:rsidRPr="00BD4C38" w:rsidRDefault="00791D7C" w:rsidP="00791D7C">
            <w:pPr>
              <w:jc w:val="center"/>
              <w:rPr>
                <w:b/>
                <w:color w:val="000000"/>
                <w:sz w:val="24"/>
                <w:szCs w:val="24"/>
              </w:rPr>
            </w:pPr>
            <w:r w:rsidRPr="00BD4C38">
              <w:rPr>
                <w:b/>
                <w:color w:val="000000"/>
                <w:sz w:val="24"/>
                <w:szCs w:val="24"/>
              </w:rPr>
              <w:t>91</w:t>
            </w:r>
          </w:p>
        </w:tc>
        <w:tc>
          <w:tcPr>
            <w:tcW w:w="2049" w:type="dxa"/>
          </w:tcPr>
          <w:p w:rsidR="00791D7C" w:rsidRDefault="00791D7C" w:rsidP="00791D7C">
            <w:pPr>
              <w:jc w:val="right"/>
              <w:rPr>
                <w:rFonts w:ascii="Calibri" w:hAnsi="Calibri"/>
                <w:color w:val="000000"/>
              </w:rPr>
            </w:pPr>
          </w:p>
          <w:p w:rsidR="00791D7C" w:rsidRPr="00476A0C" w:rsidRDefault="00791D7C" w:rsidP="00791D7C">
            <w:pPr>
              <w:jc w:val="right"/>
              <w:rPr>
                <w:rFonts w:ascii="Calibri" w:hAnsi="Calibri"/>
                <w:color w:val="000000"/>
              </w:rPr>
            </w:pPr>
          </w:p>
        </w:tc>
        <w:tc>
          <w:tcPr>
            <w:tcW w:w="997" w:type="dxa"/>
            <w:shd w:val="clear" w:color="auto" w:fill="auto"/>
            <w:noWrap/>
            <w:vAlign w:val="bottom"/>
            <w:hideMark/>
          </w:tcPr>
          <w:p w:rsidR="00791D7C" w:rsidRPr="00476A0C" w:rsidRDefault="00791D7C" w:rsidP="00791D7C">
            <w:pPr>
              <w:jc w:val="right"/>
              <w:rPr>
                <w:rFonts w:ascii="Calibri" w:hAnsi="Calibri"/>
                <w:color w:val="000000"/>
              </w:rPr>
            </w:pPr>
          </w:p>
        </w:tc>
        <w:tc>
          <w:tcPr>
            <w:tcW w:w="1217" w:type="dxa"/>
            <w:shd w:val="clear" w:color="auto" w:fill="auto"/>
            <w:noWrap/>
            <w:vAlign w:val="bottom"/>
            <w:hideMark/>
          </w:tcPr>
          <w:p w:rsidR="00791D7C" w:rsidRPr="00476A0C" w:rsidRDefault="00791D7C" w:rsidP="00791D7C">
            <w:pPr>
              <w:jc w:val="right"/>
              <w:rPr>
                <w:rFonts w:ascii="Calibri" w:hAnsi="Calibri"/>
                <w:color w:val="000000"/>
              </w:rPr>
            </w:pPr>
          </w:p>
        </w:tc>
        <w:tc>
          <w:tcPr>
            <w:tcW w:w="1052" w:type="dxa"/>
          </w:tcPr>
          <w:p w:rsidR="00791D7C" w:rsidRPr="00476A0C" w:rsidRDefault="00791D7C" w:rsidP="00791D7C">
            <w:pPr>
              <w:jc w:val="right"/>
              <w:rPr>
                <w:rFonts w:ascii="Calibri" w:hAnsi="Calibri"/>
                <w:color w:val="000000"/>
              </w:rPr>
            </w:pPr>
          </w:p>
        </w:tc>
        <w:tc>
          <w:tcPr>
            <w:tcW w:w="1239" w:type="dxa"/>
          </w:tcPr>
          <w:p w:rsidR="00791D7C" w:rsidRPr="00476A0C" w:rsidRDefault="00791D7C" w:rsidP="00791D7C">
            <w:pPr>
              <w:jc w:val="right"/>
              <w:rPr>
                <w:rFonts w:ascii="Calibri" w:hAnsi="Calibri"/>
                <w:color w:val="000000"/>
              </w:rPr>
            </w:pPr>
          </w:p>
        </w:tc>
        <w:tc>
          <w:tcPr>
            <w:tcW w:w="1052" w:type="dxa"/>
          </w:tcPr>
          <w:p w:rsidR="00791D7C" w:rsidRPr="00476A0C" w:rsidRDefault="00791D7C" w:rsidP="00791D7C">
            <w:pPr>
              <w:jc w:val="right"/>
              <w:rPr>
                <w:rFonts w:ascii="Calibri" w:hAnsi="Calibri"/>
                <w:color w:val="000000"/>
              </w:rPr>
            </w:pPr>
          </w:p>
        </w:tc>
        <w:tc>
          <w:tcPr>
            <w:tcW w:w="1335" w:type="dxa"/>
          </w:tcPr>
          <w:p w:rsidR="00791D7C" w:rsidRPr="00476A0C" w:rsidRDefault="00791D7C" w:rsidP="00791D7C">
            <w:pPr>
              <w:jc w:val="right"/>
              <w:rPr>
                <w:rFonts w:ascii="Calibri" w:hAnsi="Calibri"/>
                <w:color w:val="000000"/>
              </w:rPr>
            </w:pPr>
          </w:p>
        </w:tc>
      </w:tr>
      <w:tr w:rsidR="00791D7C" w:rsidRPr="00476A0C" w:rsidTr="00791D7C">
        <w:trPr>
          <w:trHeight w:val="330"/>
        </w:trPr>
        <w:tc>
          <w:tcPr>
            <w:tcW w:w="997" w:type="dxa"/>
          </w:tcPr>
          <w:p w:rsidR="00791D7C" w:rsidRPr="00BD4C38" w:rsidRDefault="00791D7C" w:rsidP="00791D7C">
            <w:pPr>
              <w:jc w:val="center"/>
              <w:rPr>
                <w:b/>
                <w:color w:val="000000"/>
                <w:sz w:val="24"/>
                <w:szCs w:val="24"/>
              </w:rPr>
            </w:pPr>
            <w:r w:rsidRPr="00BD4C38">
              <w:rPr>
                <w:b/>
                <w:color w:val="000000"/>
                <w:sz w:val="24"/>
                <w:szCs w:val="24"/>
              </w:rPr>
              <w:t>66</w:t>
            </w:r>
          </w:p>
        </w:tc>
        <w:tc>
          <w:tcPr>
            <w:tcW w:w="2049" w:type="dxa"/>
          </w:tcPr>
          <w:p w:rsidR="00791D7C" w:rsidRPr="00476A0C" w:rsidRDefault="00791D7C" w:rsidP="00791D7C">
            <w:pPr>
              <w:jc w:val="right"/>
              <w:rPr>
                <w:rFonts w:ascii="Calibri" w:hAnsi="Calibri"/>
                <w:color w:val="000000"/>
              </w:rPr>
            </w:pPr>
          </w:p>
        </w:tc>
        <w:tc>
          <w:tcPr>
            <w:tcW w:w="997" w:type="dxa"/>
            <w:shd w:val="clear" w:color="auto" w:fill="auto"/>
            <w:noWrap/>
            <w:vAlign w:val="bottom"/>
            <w:hideMark/>
          </w:tcPr>
          <w:p w:rsidR="00791D7C" w:rsidRPr="00476A0C" w:rsidRDefault="00791D7C" w:rsidP="00791D7C">
            <w:pPr>
              <w:jc w:val="right"/>
              <w:rPr>
                <w:rFonts w:ascii="Calibri" w:hAnsi="Calibri"/>
                <w:color w:val="000000"/>
              </w:rPr>
            </w:pPr>
          </w:p>
        </w:tc>
        <w:tc>
          <w:tcPr>
            <w:tcW w:w="1217" w:type="dxa"/>
            <w:shd w:val="clear" w:color="auto" w:fill="auto"/>
            <w:noWrap/>
            <w:vAlign w:val="bottom"/>
            <w:hideMark/>
          </w:tcPr>
          <w:p w:rsidR="00791D7C" w:rsidRPr="00476A0C" w:rsidRDefault="00791D7C" w:rsidP="00791D7C">
            <w:pPr>
              <w:jc w:val="right"/>
              <w:rPr>
                <w:rFonts w:ascii="Calibri" w:hAnsi="Calibri"/>
                <w:color w:val="000000"/>
              </w:rPr>
            </w:pPr>
          </w:p>
        </w:tc>
        <w:tc>
          <w:tcPr>
            <w:tcW w:w="1052" w:type="dxa"/>
          </w:tcPr>
          <w:p w:rsidR="00791D7C" w:rsidRPr="00476A0C" w:rsidRDefault="00791D7C" w:rsidP="00791D7C">
            <w:pPr>
              <w:jc w:val="right"/>
              <w:rPr>
                <w:rFonts w:ascii="Calibri" w:hAnsi="Calibri"/>
                <w:color w:val="000000"/>
              </w:rPr>
            </w:pPr>
          </w:p>
        </w:tc>
        <w:tc>
          <w:tcPr>
            <w:tcW w:w="1239" w:type="dxa"/>
          </w:tcPr>
          <w:p w:rsidR="00791D7C" w:rsidRPr="00476A0C" w:rsidRDefault="00791D7C" w:rsidP="00791D7C">
            <w:pPr>
              <w:jc w:val="right"/>
              <w:rPr>
                <w:rFonts w:ascii="Calibri" w:hAnsi="Calibri"/>
                <w:color w:val="000000"/>
              </w:rPr>
            </w:pPr>
          </w:p>
        </w:tc>
        <w:tc>
          <w:tcPr>
            <w:tcW w:w="1052" w:type="dxa"/>
          </w:tcPr>
          <w:p w:rsidR="00791D7C" w:rsidRPr="00476A0C" w:rsidRDefault="00791D7C" w:rsidP="00791D7C">
            <w:pPr>
              <w:jc w:val="right"/>
              <w:rPr>
                <w:rFonts w:ascii="Calibri" w:hAnsi="Calibri"/>
                <w:color w:val="000000"/>
              </w:rPr>
            </w:pPr>
          </w:p>
        </w:tc>
        <w:tc>
          <w:tcPr>
            <w:tcW w:w="1335" w:type="dxa"/>
          </w:tcPr>
          <w:p w:rsidR="00791D7C" w:rsidRPr="00476A0C" w:rsidRDefault="00791D7C" w:rsidP="00791D7C">
            <w:pPr>
              <w:jc w:val="right"/>
              <w:rPr>
                <w:rFonts w:ascii="Calibri" w:hAnsi="Calibri"/>
                <w:color w:val="000000"/>
              </w:rPr>
            </w:pPr>
          </w:p>
        </w:tc>
      </w:tr>
      <w:tr w:rsidR="00791D7C" w:rsidRPr="00476A0C" w:rsidTr="00791D7C">
        <w:trPr>
          <w:trHeight w:val="450"/>
        </w:trPr>
        <w:tc>
          <w:tcPr>
            <w:tcW w:w="997" w:type="dxa"/>
          </w:tcPr>
          <w:p w:rsidR="00791D7C" w:rsidRPr="00BD4C38" w:rsidRDefault="00791D7C" w:rsidP="00791D7C">
            <w:pPr>
              <w:jc w:val="center"/>
              <w:rPr>
                <w:b/>
                <w:color w:val="000000"/>
                <w:sz w:val="24"/>
                <w:szCs w:val="24"/>
              </w:rPr>
            </w:pPr>
            <w:r w:rsidRPr="00BD4C38">
              <w:rPr>
                <w:b/>
                <w:color w:val="000000"/>
                <w:sz w:val="24"/>
                <w:szCs w:val="24"/>
              </w:rPr>
              <w:t>90</w:t>
            </w:r>
          </w:p>
        </w:tc>
        <w:tc>
          <w:tcPr>
            <w:tcW w:w="2049" w:type="dxa"/>
          </w:tcPr>
          <w:p w:rsidR="00791D7C" w:rsidRDefault="00791D7C" w:rsidP="00791D7C">
            <w:pPr>
              <w:jc w:val="right"/>
              <w:rPr>
                <w:rFonts w:ascii="Calibri" w:hAnsi="Calibri"/>
                <w:color w:val="000000"/>
              </w:rPr>
            </w:pPr>
          </w:p>
          <w:p w:rsidR="00791D7C" w:rsidRPr="00476A0C" w:rsidRDefault="00791D7C" w:rsidP="00791D7C">
            <w:pPr>
              <w:jc w:val="right"/>
              <w:rPr>
                <w:rFonts w:ascii="Calibri" w:hAnsi="Calibri"/>
                <w:color w:val="000000"/>
              </w:rPr>
            </w:pPr>
          </w:p>
        </w:tc>
        <w:tc>
          <w:tcPr>
            <w:tcW w:w="997" w:type="dxa"/>
            <w:shd w:val="clear" w:color="auto" w:fill="auto"/>
            <w:noWrap/>
            <w:vAlign w:val="bottom"/>
            <w:hideMark/>
          </w:tcPr>
          <w:p w:rsidR="00791D7C" w:rsidRPr="00476A0C" w:rsidRDefault="00791D7C" w:rsidP="00791D7C">
            <w:pPr>
              <w:jc w:val="right"/>
              <w:rPr>
                <w:rFonts w:ascii="Calibri" w:hAnsi="Calibri"/>
                <w:color w:val="000000"/>
              </w:rPr>
            </w:pPr>
          </w:p>
        </w:tc>
        <w:tc>
          <w:tcPr>
            <w:tcW w:w="1217" w:type="dxa"/>
            <w:shd w:val="clear" w:color="auto" w:fill="auto"/>
            <w:noWrap/>
            <w:vAlign w:val="bottom"/>
            <w:hideMark/>
          </w:tcPr>
          <w:p w:rsidR="00791D7C" w:rsidRPr="00476A0C" w:rsidRDefault="00791D7C" w:rsidP="00791D7C">
            <w:pPr>
              <w:jc w:val="right"/>
              <w:rPr>
                <w:rFonts w:ascii="Calibri" w:hAnsi="Calibri"/>
                <w:color w:val="000000"/>
              </w:rPr>
            </w:pPr>
          </w:p>
        </w:tc>
        <w:tc>
          <w:tcPr>
            <w:tcW w:w="1052" w:type="dxa"/>
          </w:tcPr>
          <w:p w:rsidR="00791D7C" w:rsidRPr="00476A0C" w:rsidRDefault="00791D7C" w:rsidP="00791D7C">
            <w:pPr>
              <w:jc w:val="right"/>
              <w:rPr>
                <w:rFonts w:ascii="Calibri" w:hAnsi="Calibri"/>
                <w:color w:val="000000"/>
              </w:rPr>
            </w:pPr>
          </w:p>
        </w:tc>
        <w:tc>
          <w:tcPr>
            <w:tcW w:w="1239" w:type="dxa"/>
          </w:tcPr>
          <w:p w:rsidR="00791D7C" w:rsidRPr="00476A0C" w:rsidRDefault="00791D7C" w:rsidP="00791D7C">
            <w:pPr>
              <w:jc w:val="right"/>
              <w:rPr>
                <w:rFonts w:ascii="Calibri" w:hAnsi="Calibri"/>
                <w:color w:val="000000"/>
              </w:rPr>
            </w:pPr>
          </w:p>
        </w:tc>
        <w:tc>
          <w:tcPr>
            <w:tcW w:w="1052" w:type="dxa"/>
          </w:tcPr>
          <w:p w:rsidR="00791D7C" w:rsidRPr="00476A0C" w:rsidRDefault="00791D7C" w:rsidP="00791D7C">
            <w:pPr>
              <w:jc w:val="right"/>
              <w:rPr>
                <w:rFonts w:ascii="Calibri" w:hAnsi="Calibri"/>
                <w:color w:val="000000"/>
              </w:rPr>
            </w:pPr>
          </w:p>
        </w:tc>
        <w:tc>
          <w:tcPr>
            <w:tcW w:w="1335" w:type="dxa"/>
          </w:tcPr>
          <w:p w:rsidR="00791D7C" w:rsidRPr="00476A0C" w:rsidRDefault="00791D7C" w:rsidP="00791D7C">
            <w:pPr>
              <w:jc w:val="right"/>
              <w:rPr>
                <w:rFonts w:ascii="Calibri" w:hAnsi="Calibri"/>
                <w:color w:val="000000"/>
              </w:rPr>
            </w:pPr>
          </w:p>
        </w:tc>
      </w:tr>
      <w:tr w:rsidR="00791D7C" w:rsidRPr="00476A0C" w:rsidTr="00791D7C">
        <w:trPr>
          <w:trHeight w:val="735"/>
        </w:trPr>
        <w:tc>
          <w:tcPr>
            <w:tcW w:w="997" w:type="dxa"/>
          </w:tcPr>
          <w:p w:rsidR="00791D7C" w:rsidRPr="00BD4C38" w:rsidRDefault="00791D7C" w:rsidP="00791D7C">
            <w:pPr>
              <w:jc w:val="center"/>
              <w:rPr>
                <w:b/>
                <w:color w:val="000000"/>
                <w:sz w:val="24"/>
                <w:szCs w:val="24"/>
              </w:rPr>
            </w:pPr>
            <w:r w:rsidRPr="00BD4C38">
              <w:rPr>
                <w:b/>
                <w:color w:val="000000"/>
                <w:sz w:val="24"/>
                <w:szCs w:val="24"/>
              </w:rPr>
              <w:t>43</w:t>
            </w:r>
          </w:p>
        </w:tc>
        <w:tc>
          <w:tcPr>
            <w:tcW w:w="2049" w:type="dxa"/>
          </w:tcPr>
          <w:p w:rsidR="00791D7C" w:rsidRPr="00476A0C" w:rsidRDefault="00791D7C" w:rsidP="00791D7C">
            <w:pPr>
              <w:jc w:val="right"/>
              <w:rPr>
                <w:rFonts w:ascii="Calibri" w:hAnsi="Calibri"/>
                <w:color w:val="000000"/>
              </w:rPr>
            </w:pPr>
          </w:p>
        </w:tc>
        <w:tc>
          <w:tcPr>
            <w:tcW w:w="997" w:type="dxa"/>
            <w:shd w:val="clear" w:color="auto" w:fill="auto"/>
            <w:noWrap/>
            <w:vAlign w:val="bottom"/>
            <w:hideMark/>
          </w:tcPr>
          <w:p w:rsidR="00791D7C" w:rsidRPr="00476A0C" w:rsidRDefault="00791D7C" w:rsidP="00791D7C">
            <w:pPr>
              <w:jc w:val="right"/>
              <w:rPr>
                <w:rFonts w:ascii="Calibri" w:hAnsi="Calibri"/>
                <w:color w:val="000000"/>
              </w:rPr>
            </w:pPr>
          </w:p>
        </w:tc>
        <w:tc>
          <w:tcPr>
            <w:tcW w:w="1217" w:type="dxa"/>
            <w:shd w:val="clear" w:color="auto" w:fill="auto"/>
            <w:noWrap/>
            <w:vAlign w:val="bottom"/>
            <w:hideMark/>
          </w:tcPr>
          <w:p w:rsidR="00791D7C" w:rsidRPr="00476A0C" w:rsidRDefault="00791D7C" w:rsidP="00791D7C">
            <w:pPr>
              <w:jc w:val="right"/>
              <w:rPr>
                <w:rFonts w:ascii="Calibri" w:hAnsi="Calibri"/>
                <w:color w:val="000000"/>
              </w:rPr>
            </w:pPr>
          </w:p>
        </w:tc>
        <w:tc>
          <w:tcPr>
            <w:tcW w:w="1052" w:type="dxa"/>
          </w:tcPr>
          <w:p w:rsidR="00791D7C" w:rsidRPr="00476A0C" w:rsidRDefault="00791D7C" w:rsidP="00791D7C">
            <w:pPr>
              <w:jc w:val="right"/>
              <w:rPr>
                <w:rFonts w:ascii="Calibri" w:hAnsi="Calibri"/>
                <w:color w:val="000000"/>
              </w:rPr>
            </w:pPr>
          </w:p>
        </w:tc>
        <w:tc>
          <w:tcPr>
            <w:tcW w:w="1239" w:type="dxa"/>
          </w:tcPr>
          <w:p w:rsidR="00791D7C" w:rsidRPr="00476A0C" w:rsidRDefault="00791D7C" w:rsidP="00791D7C">
            <w:pPr>
              <w:jc w:val="right"/>
              <w:rPr>
                <w:rFonts w:ascii="Calibri" w:hAnsi="Calibri"/>
                <w:color w:val="000000"/>
              </w:rPr>
            </w:pPr>
          </w:p>
        </w:tc>
        <w:tc>
          <w:tcPr>
            <w:tcW w:w="1052" w:type="dxa"/>
          </w:tcPr>
          <w:p w:rsidR="00791D7C" w:rsidRPr="00476A0C" w:rsidRDefault="00791D7C" w:rsidP="00791D7C">
            <w:pPr>
              <w:jc w:val="right"/>
              <w:rPr>
                <w:rFonts w:ascii="Calibri" w:hAnsi="Calibri"/>
                <w:color w:val="000000"/>
              </w:rPr>
            </w:pPr>
          </w:p>
        </w:tc>
        <w:tc>
          <w:tcPr>
            <w:tcW w:w="1335" w:type="dxa"/>
          </w:tcPr>
          <w:p w:rsidR="00791D7C" w:rsidRPr="00476A0C" w:rsidRDefault="00791D7C" w:rsidP="00791D7C">
            <w:pPr>
              <w:jc w:val="right"/>
              <w:rPr>
                <w:rFonts w:ascii="Calibri" w:hAnsi="Calibri"/>
                <w:color w:val="000000"/>
              </w:rPr>
            </w:pPr>
          </w:p>
        </w:tc>
      </w:tr>
      <w:tr w:rsidR="00791D7C" w:rsidRPr="00476A0C" w:rsidTr="00791D7C">
        <w:trPr>
          <w:trHeight w:val="435"/>
        </w:trPr>
        <w:tc>
          <w:tcPr>
            <w:tcW w:w="997" w:type="dxa"/>
          </w:tcPr>
          <w:p w:rsidR="00791D7C" w:rsidRPr="00BD4C38" w:rsidRDefault="00791D7C" w:rsidP="00791D7C">
            <w:pPr>
              <w:jc w:val="center"/>
              <w:rPr>
                <w:b/>
                <w:color w:val="000000"/>
                <w:sz w:val="24"/>
                <w:szCs w:val="24"/>
              </w:rPr>
            </w:pPr>
            <w:r w:rsidRPr="00BD4C38">
              <w:rPr>
                <w:b/>
                <w:color w:val="000000"/>
                <w:sz w:val="24"/>
                <w:szCs w:val="24"/>
              </w:rPr>
              <w:t>62</w:t>
            </w:r>
          </w:p>
        </w:tc>
        <w:tc>
          <w:tcPr>
            <w:tcW w:w="2049" w:type="dxa"/>
          </w:tcPr>
          <w:p w:rsidR="00791D7C" w:rsidRDefault="00791D7C" w:rsidP="00791D7C">
            <w:pPr>
              <w:jc w:val="right"/>
              <w:rPr>
                <w:rFonts w:ascii="Calibri" w:hAnsi="Calibri"/>
                <w:color w:val="000000"/>
              </w:rPr>
            </w:pPr>
          </w:p>
          <w:p w:rsidR="00791D7C" w:rsidRPr="00476A0C" w:rsidRDefault="00791D7C" w:rsidP="00791D7C">
            <w:pPr>
              <w:jc w:val="right"/>
              <w:rPr>
                <w:rFonts w:ascii="Calibri" w:hAnsi="Calibri"/>
                <w:color w:val="000000"/>
              </w:rPr>
            </w:pPr>
          </w:p>
        </w:tc>
        <w:tc>
          <w:tcPr>
            <w:tcW w:w="997" w:type="dxa"/>
            <w:shd w:val="clear" w:color="auto" w:fill="auto"/>
            <w:noWrap/>
            <w:vAlign w:val="bottom"/>
            <w:hideMark/>
          </w:tcPr>
          <w:p w:rsidR="00791D7C" w:rsidRPr="00476A0C" w:rsidRDefault="00791D7C" w:rsidP="00791D7C">
            <w:pPr>
              <w:jc w:val="right"/>
              <w:rPr>
                <w:rFonts w:ascii="Calibri" w:hAnsi="Calibri"/>
                <w:color w:val="000000"/>
              </w:rPr>
            </w:pPr>
          </w:p>
        </w:tc>
        <w:tc>
          <w:tcPr>
            <w:tcW w:w="1217" w:type="dxa"/>
            <w:shd w:val="clear" w:color="auto" w:fill="auto"/>
            <w:noWrap/>
            <w:vAlign w:val="bottom"/>
            <w:hideMark/>
          </w:tcPr>
          <w:p w:rsidR="00791D7C" w:rsidRPr="00476A0C" w:rsidRDefault="00791D7C" w:rsidP="00791D7C">
            <w:pPr>
              <w:jc w:val="right"/>
              <w:rPr>
                <w:rFonts w:ascii="Calibri" w:hAnsi="Calibri"/>
                <w:color w:val="000000"/>
              </w:rPr>
            </w:pPr>
          </w:p>
        </w:tc>
        <w:tc>
          <w:tcPr>
            <w:tcW w:w="1052" w:type="dxa"/>
          </w:tcPr>
          <w:p w:rsidR="00791D7C" w:rsidRPr="00476A0C" w:rsidRDefault="00791D7C" w:rsidP="00791D7C">
            <w:pPr>
              <w:jc w:val="right"/>
              <w:rPr>
                <w:rFonts w:ascii="Calibri" w:hAnsi="Calibri"/>
                <w:color w:val="000000"/>
              </w:rPr>
            </w:pPr>
          </w:p>
        </w:tc>
        <w:tc>
          <w:tcPr>
            <w:tcW w:w="1239" w:type="dxa"/>
          </w:tcPr>
          <w:p w:rsidR="00791D7C" w:rsidRPr="00476A0C" w:rsidRDefault="00791D7C" w:rsidP="00791D7C">
            <w:pPr>
              <w:jc w:val="right"/>
              <w:rPr>
                <w:rFonts w:ascii="Calibri" w:hAnsi="Calibri"/>
                <w:color w:val="000000"/>
              </w:rPr>
            </w:pPr>
          </w:p>
        </w:tc>
        <w:tc>
          <w:tcPr>
            <w:tcW w:w="1052" w:type="dxa"/>
          </w:tcPr>
          <w:p w:rsidR="00791D7C" w:rsidRPr="00476A0C" w:rsidRDefault="00791D7C" w:rsidP="00791D7C">
            <w:pPr>
              <w:jc w:val="right"/>
              <w:rPr>
                <w:rFonts w:ascii="Calibri" w:hAnsi="Calibri"/>
                <w:color w:val="000000"/>
              </w:rPr>
            </w:pPr>
          </w:p>
        </w:tc>
        <w:tc>
          <w:tcPr>
            <w:tcW w:w="1335" w:type="dxa"/>
          </w:tcPr>
          <w:p w:rsidR="00791D7C" w:rsidRPr="00476A0C" w:rsidRDefault="00791D7C" w:rsidP="00791D7C">
            <w:pPr>
              <w:jc w:val="right"/>
              <w:rPr>
                <w:rFonts w:ascii="Calibri" w:hAnsi="Calibri"/>
                <w:color w:val="000000"/>
              </w:rPr>
            </w:pPr>
          </w:p>
        </w:tc>
      </w:tr>
      <w:tr w:rsidR="00791D7C" w:rsidRPr="00476A0C" w:rsidTr="00791D7C">
        <w:trPr>
          <w:trHeight w:val="570"/>
        </w:trPr>
        <w:tc>
          <w:tcPr>
            <w:tcW w:w="997" w:type="dxa"/>
          </w:tcPr>
          <w:p w:rsidR="00791D7C" w:rsidRPr="00BD4C38" w:rsidRDefault="00791D7C" w:rsidP="00791D7C">
            <w:pPr>
              <w:jc w:val="center"/>
              <w:rPr>
                <w:b/>
                <w:color w:val="000000"/>
                <w:sz w:val="24"/>
                <w:szCs w:val="24"/>
              </w:rPr>
            </w:pPr>
            <w:r w:rsidRPr="00BD4C38">
              <w:rPr>
                <w:b/>
                <w:color w:val="000000"/>
                <w:sz w:val="24"/>
                <w:szCs w:val="24"/>
              </w:rPr>
              <w:t>99</w:t>
            </w:r>
          </w:p>
        </w:tc>
        <w:tc>
          <w:tcPr>
            <w:tcW w:w="2049" w:type="dxa"/>
          </w:tcPr>
          <w:p w:rsidR="00791D7C" w:rsidRPr="00476A0C" w:rsidRDefault="00791D7C" w:rsidP="00791D7C">
            <w:pPr>
              <w:jc w:val="right"/>
              <w:rPr>
                <w:rFonts w:ascii="Calibri" w:hAnsi="Calibri"/>
                <w:color w:val="000000"/>
              </w:rPr>
            </w:pPr>
          </w:p>
        </w:tc>
        <w:tc>
          <w:tcPr>
            <w:tcW w:w="997" w:type="dxa"/>
            <w:shd w:val="clear" w:color="auto" w:fill="auto"/>
            <w:noWrap/>
            <w:vAlign w:val="bottom"/>
            <w:hideMark/>
          </w:tcPr>
          <w:p w:rsidR="00791D7C" w:rsidRPr="00476A0C" w:rsidRDefault="00791D7C" w:rsidP="00791D7C">
            <w:pPr>
              <w:jc w:val="right"/>
              <w:rPr>
                <w:rFonts w:ascii="Calibri" w:hAnsi="Calibri"/>
                <w:color w:val="000000"/>
              </w:rPr>
            </w:pPr>
          </w:p>
        </w:tc>
        <w:tc>
          <w:tcPr>
            <w:tcW w:w="1217" w:type="dxa"/>
            <w:shd w:val="clear" w:color="auto" w:fill="auto"/>
            <w:noWrap/>
            <w:vAlign w:val="bottom"/>
            <w:hideMark/>
          </w:tcPr>
          <w:p w:rsidR="00791D7C" w:rsidRPr="00476A0C" w:rsidRDefault="00791D7C" w:rsidP="00791D7C">
            <w:pPr>
              <w:jc w:val="right"/>
              <w:rPr>
                <w:rFonts w:ascii="Calibri" w:hAnsi="Calibri"/>
                <w:color w:val="000000"/>
              </w:rPr>
            </w:pPr>
          </w:p>
        </w:tc>
        <w:tc>
          <w:tcPr>
            <w:tcW w:w="1052" w:type="dxa"/>
          </w:tcPr>
          <w:p w:rsidR="00791D7C" w:rsidRPr="00476A0C" w:rsidRDefault="00791D7C" w:rsidP="00791D7C">
            <w:pPr>
              <w:jc w:val="right"/>
              <w:rPr>
                <w:rFonts w:ascii="Calibri" w:hAnsi="Calibri"/>
                <w:color w:val="000000"/>
              </w:rPr>
            </w:pPr>
          </w:p>
        </w:tc>
        <w:tc>
          <w:tcPr>
            <w:tcW w:w="1239" w:type="dxa"/>
          </w:tcPr>
          <w:p w:rsidR="00791D7C" w:rsidRPr="00476A0C" w:rsidRDefault="00791D7C" w:rsidP="00791D7C">
            <w:pPr>
              <w:jc w:val="right"/>
              <w:rPr>
                <w:rFonts w:ascii="Calibri" w:hAnsi="Calibri"/>
                <w:color w:val="000000"/>
              </w:rPr>
            </w:pPr>
          </w:p>
        </w:tc>
        <w:tc>
          <w:tcPr>
            <w:tcW w:w="1052" w:type="dxa"/>
          </w:tcPr>
          <w:p w:rsidR="00791D7C" w:rsidRPr="00476A0C" w:rsidRDefault="00791D7C" w:rsidP="00791D7C">
            <w:pPr>
              <w:jc w:val="right"/>
              <w:rPr>
                <w:rFonts w:ascii="Calibri" w:hAnsi="Calibri"/>
                <w:color w:val="000000"/>
              </w:rPr>
            </w:pPr>
          </w:p>
        </w:tc>
        <w:tc>
          <w:tcPr>
            <w:tcW w:w="1335" w:type="dxa"/>
          </w:tcPr>
          <w:p w:rsidR="00791D7C" w:rsidRPr="00476A0C" w:rsidRDefault="00791D7C" w:rsidP="00791D7C">
            <w:pPr>
              <w:jc w:val="right"/>
              <w:rPr>
                <w:rFonts w:ascii="Calibri" w:hAnsi="Calibri"/>
                <w:color w:val="000000"/>
              </w:rPr>
            </w:pPr>
          </w:p>
        </w:tc>
      </w:tr>
      <w:tr w:rsidR="00791D7C" w:rsidRPr="00476A0C" w:rsidTr="00791D7C">
        <w:trPr>
          <w:trHeight w:val="315"/>
        </w:trPr>
        <w:tc>
          <w:tcPr>
            <w:tcW w:w="997" w:type="dxa"/>
          </w:tcPr>
          <w:p w:rsidR="00791D7C" w:rsidRPr="00BD4C38" w:rsidRDefault="00791D7C" w:rsidP="00791D7C">
            <w:pPr>
              <w:jc w:val="center"/>
              <w:rPr>
                <w:b/>
                <w:color w:val="000000"/>
                <w:sz w:val="24"/>
                <w:szCs w:val="24"/>
              </w:rPr>
            </w:pPr>
            <w:r w:rsidRPr="00476A0C">
              <w:rPr>
                <w:b/>
                <w:color w:val="000000"/>
                <w:sz w:val="24"/>
                <w:szCs w:val="24"/>
              </w:rPr>
              <w:t>0</w:t>
            </w:r>
            <w:r w:rsidRPr="00BD4C38">
              <w:rPr>
                <w:b/>
                <w:color w:val="000000"/>
                <w:sz w:val="24"/>
                <w:szCs w:val="24"/>
              </w:rPr>
              <w:t>2</w:t>
            </w:r>
          </w:p>
        </w:tc>
        <w:tc>
          <w:tcPr>
            <w:tcW w:w="2049" w:type="dxa"/>
          </w:tcPr>
          <w:p w:rsidR="00791D7C" w:rsidRPr="00476A0C" w:rsidRDefault="00791D7C" w:rsidP="00791D7C">
            <w:pPr>
              <w:jc w:val="right"/>
              <w:rPr>
                <w:rFonts w:ascii="Calibri" w:hAnsi="Calibri"/>
                <w:color w:val="000000"/>
              </w:rPr>
            </w:pPr>
          </w:p>
        </w:tc>
        <w:tc>
          <w:tcPr>
            <w:tcW w:w="997" w:type="dxa"/>
            <w:shd w:val="clear" w:color="auto" w:fill="auto"/>
            <w:noWrap/>
            <w:vAlign w:val="bottom"/>
            <w:hideMark/>
          </w:tcPr>
          <w:p w:rsidR="00791D7C" w:rsidRPr="00476A0C" w:rsidRDefault="00791D7C" w:rsidP="00791D7C">
            <w:pPr>
              <w:jc w:val="right"/>
              <w:rPr>
                <w:rFonts w:ascii="Calibri" w:hAnsi="Calibri"/>
                <w:color w:val="000000"/>
              </w:rPr>
            </w:pPr>
          </w:p>
        </w:tc>
        <w:tc>
          <w:tcPr>
            <w:tcW w:w="1217" w:type="dxa"/>
            <w:shd w:val="clear" w:color="auto" w:fill="auto"/>
            <w:noWrap/>
            <w:vAlign w:val="bottom"/>
            <w:hideMark/>
          </w:tcPr>
          <w:p w:rsidR="00791D7C" w:rsidRPr="00476A0C" w:rsidRDefault="00791D7C" w:rsidP="00791D7C">
            <w:pPr>
              <w:jc w:val="right"/>
              <w:rPr>
                <w:rFonts w:ascii="Calibri" w:hAnsi="Calibri"/>
                <w:color w:val="000000"/>
              </w:rPr>
            </w:pPr>
          </w:p>
        </w:tc>
        <w:tc>
          <w:tcPr>
            <w:tcW w:w="1052" w:type="dxa"/>
          </w:tcPr>
          <w:p w:rsidR="00791D7C" w:rsidRPr="00476A0C" w:rsidRDefault="00791D7C" w:rsidP="00791D7C">
            <w:pPr>
              <w:jc w:val="right"/>
              <w:rPr>
                <w:rFonts w:ascii="Calibri" w:hAnsi="Calibri"/>
                <w:color w:val="000000"/>
              </w:rPr>
            </w:pPr>
          </w:p>
        </w:tc>
        <w:tc>
          <w:tcPr>
            <w:tcW w:w="1239" w:type="dxa"/>
          </w:tcPr>
          <w:p w:rsidR="00791D7C" w:rsidRPr="00476A0C" w:rsidRDefault="00791D7C" w:rsidP="00791D7C">
            <w:pPr>
              <w:jc w:val="right"/>
              <w:rPr>
                <w:rFonts w:ascii="Calibri" w:hAnsi="Calibri"/>
                <w:color w:val="000000"/>
              </w:rPr>
            </w:pPr>
          </w:p>
        </w:tc>
        <w:tc>
          <w:tcPr>
            <w:tcW w:w="1052" w:type="dxa"/>
          </w:tcPr>
          <w:p w:rsidR="00791D7C" w:rsidRPr="00476A0C" w:rsidRDefault="00791D7C" w:rsidP="00791D7C">
            <w:pPr>
              <w:jc w:val="right"/>
              <w:rPr>
                <w:rFonts w:ascii="Calibri" w:hAnsi="Calibri"/>
                <w:color w:val="000000"/>
              </w:rPr>
            </w:pPr>
          </w:p>
        </w:tc>
        <w:tc>
          <w:tcPr>
            <w:tcW w:w="1335" w:type="dxa"/>
          </w:tcPr>
          <w:p w:rsidR="00791D7C" w:rsidRPr="00476A0C" w:rsidRDefault="00791D7C" w:rsidP="00791D7C">
            <w:pPr>
              <w:jc w:val="right"/>
              <w:rPr>
                <w:rFonts w:ascii="Calibri" w:hAnsi="Calibri"/>
                <w:color w:val="000000"/>
              </w:rPr>
            </w:pPr>
          </w:p>
        </w:tc>
      </w:tr>
      <w:tr w:rsidR="00791D7C" w:rsidRPr="00476A0C" w:rsidTr="00791D7C">
        <w:trPr>
          <w:trHeight w:val="315"/>
        </w:trPr>
        <w:tc>
          <w:tcPr>
            <w:tcW w:w="997" w:type="dxa"/>
          </w:tcPr>
          <w:p w:rsidR="00791D7C" w:rsidRPr="00BD4C38" w:rsidRDefault="00791D7C" w:rsidP="00791D7C">
            <w:pPr>
              <w:jc w:val="center"/>
              <w:rPr>
                <w:b/>
                <w:color w:val="000000"/>
                <w:sz w:val="24"/>
                <w:szCs w:val="24"/>
              </w:rPr>
            </w:pPr>
            <w:r w:rsidRPr="00BD4C38">
              <w:rPr>
                <w:b/>
                <w:color w:val="000000"/>
                <w:sz w:val="24"/>
                <w:szCs w:val="24"/>
              </w:rPr>
              <w:t>84</w:t>
            </w:r>
          </w:p>
        </w:tc>
        <w:tc>
          <w:tcPr>
            <w:tcW w:w="2049" w:type="dxa"/>
          </w:tcPr>
          <w:p w:rsidR="00791D7C" w:rsidRPr="00476A0C" w:rsidRDefault="00791D7C" w:rsidP="00791D7C">
            <w:pPr>
              <w:jc w:val="right"/>
              <w:rPr>
                <w:rFonts w:ascii="Calibri" w:hAnsi="Calibri"/>
                <w:color w:val="000000"/>
              </w:rPr>
            </w:pPr>
          </w:p>
        </w:tc>
        <w:tc>
          <w:tcPr>
            <w:tcW w:w="997" w:type="dxa"/>
            <w:shd w:val="clear" w:color="auto" w:fill="auto"/>
            <w:noWrap/>
            <w:vAlign w:val="bottom"/>
            <w:hideMark/>
          </w:tcPr>
          <w:p w:rsidR="00791D7C" w:rsidRPr="00476A0C" w:rsidRDefault="00791D7C" w:rsidP="00791D7C">
            <w:pPr>
              <w:jc w:val="right"/>
              <w:rPr>
                <w:rFonts w:ascii="Calibri" w:hAnsi="Calibri"/>
                <w:color w:val="000000"/>
              </w:rPr>
            </w:pPr>
          </w:p>
        </w:tc>
        <w:tc>
          <w:tcPr>
            <w:tcW w:w="1217" w:type="dxa"/>
            <w:shd w:val="clear" w:color="auto" w:fill="auto"/>
            <w:noWrap/>
            <w:vAlign w:val="bottom"/>
            <w:hideMark/>
          </w:tcPr>
          <w:p w:rsidR="00791D7C" w:rsidRPr="00476A0C" w:rsidRDefault="00791D7C" w:rsidP="00791D7C">
            <w:pPr>
              <w:jc w:val="right"/>
              <w:rPr>
                <w:rFonts w:ascii="Calibri" w:hAnsi="Calibri"/>
                <w:color w:val="000000"/>
              </w:rPr>
            </w:pPr>
          </w:p>
        </w:tc>
        <w:tc>
          <w:tcPr>
            <w:tcW w:w="1052" w:type="dxa"/>
          </w:tcPr>
          <w:p w:rsidR="00791D7C" w:rsidRPr="00476A0C" w:rsidRDefault="00791D7C" w:rsidP="00791D7C">
            <w:pPr>
              <w:jc w:val="right"/>
              <w:rPr>
                <w:rFonts w:ascii="Calibri" w:hAnsi="Calibri"/>
                <w:color w:val="000000"/>
              </w:rPr>
            </w:pPr>
          </w:p>
        </w:tc>
        <w:tc>
          <w:tcPr>
            <w:tcW w:w="1239" w:type="dxa"/>
          </w:tcPr>
          <w:p w:rsidR="00791D7C" w:rsidRPr="00476A0C" w:rsidRDefault="00791D7C" w:rsidP="00791D7C">
            <w:pPr>
              <w:jc w:val="right"/>
              <w:rPr>
                <w:rFonts w:ascii="Calibri" w:hAnsi="Calibri"/>
                <w:color w:val="000000"/>
              </w:rPr>
            </w:pPr>
          </w:p>
        </w:tc>
        <w:tc>
          <w:tcPr>
            <w:tcW w:w="1052" w:type="dxa"/>
          </w:tcPr>
          <w:p w:rsidR="00791D7C" w:rsidRPr="00476A0C" w:rsidRDefault="00791D7C" w:rsidP="00791D7C">
            <w:pPr>
              <w:jc w:val="right"/>
              <w:rPr>
                <w:rFonts w:ascii="Calibri" w:hAnsi="Calibri"/>
                <w:color w:val="000000"/>
              </w:rPr>
            </w:pPr>
          </w:p>
        </w:tc>
        <w:tc>
          <w:tcPr>
            <w:tcW w:w="1335" w:type="dxa"/>
          </w:tcPr>
          <w:p w:rsidR="00791D7C" w:rsidRPr="00476A0C" w:rsidRDefault="00791D7C" w:rsidP="00791D7C">
            <w:pPr>
              <w:jc w:val="right"/>
              <w:rPr>
                <w:rFonts w:ascii="Calibri" w:hAnsi="Calibri"/>
                <w:color w:val="000000"/>
              </w:rPr>
            </w:pPr>
          </w:p>
        </w:tc>
      </w:tr>
      <w:tr w:rsidR="00791D7C" w:rsidRPr="00476A0C" w:rsidTr="00791D7C">
        <w:trPr>
          <w:trHeight w:val="690"/>
        </w:trPr>
        <w:tc>
          <w:tcPr>
            <w:tcW w:w="997" w:type="dxa"/>
          </w:tcPr>
          <w:p w:rsidR="00791D7C" w:rsidRPr="00BD4C38" w:rsidRDefault="00791D7C" w:rsidP="00791D7C">
            <w:pPr>
              <w:jc w:val="center"/>
              <w:rPr>
                <w:b/>
                <w:color w:val="000000"/>
                <w:sz w:val="24"/>
                <w:szCs w:val="24"/>
              </w:rPr>
            </w:pPr>
            <w:r w:rsidRPr="00BD4C38">
              <w:rPr>
                <w:b/>
                <w:color w:val="000000"/>
                <w:sz w:val="24"/>
                <w:szCs w:val="24"/>
              </w:rPr>
              <w:lastRenderedPageBreak/>
              <w:t>80</w:t>
            </w:r>
          </w:p>
        </w:tc>
        <w:tc>
          <w:tcPr>
            <w:tcW w:w="2049" w:type="dxa"/>
          </w:tcPr>
          <w:p w:rsidR="00791D7C" w:rsidRPr="00476A0C" w:rsidRDefault="00791D7C" w:rsidP="00791D7C">
            <w:pPr>
              <w:rPr>
                <w:rFonts w:ascii="Calibri" w:hAnsi="Calibri"/>
                <w:color w:val="000000"/>
              </w:rPr>
            </w:pPr>
          </w:p>
        </w:tc>
        <w:tc>
          <w:tcPr>
            <w:tcW w:w="997" w:type="dxa"/>
            <w:shd w:val="clear" w:color="auto" w:fill="auto"/>
            <w:noWrap/>
            <w:vAlign w:val="bottom"/>
            <w:hideMark/>
          </w:tcPr>
          <w:p w:rsidR="00791D7C" w:rsidRPr="00476A0C" w:rsidRDefault="00791D7C" w:rsidP="00791D7C">
            <w:pPr>
              <w:jc w:val="right"/>
              <w:rPr>
                <w:rFonts w:ascii="Calibri" w:hAnsi="Calibri"/>
                <w:color w:val="000000"/>
              </w:rPr>
            </w:pPr>
          </w:p>
        </w:tc>
        <w:tc>
          <w:tcPr>
            <w:tcW w:w="1217" w:type="dxa"/>
            <w:shd w:val="clear" w:color="auto" w:fill="auto"/>
            <w:noWrap/>
            <w:vAlign w:val="bottom"/>
            <w:hideMark/>
          </w:tcPr>
          <w:p w:rsidR="00791D7C" w:rsidRPr="00476A0C" w:rsidRDefault="00791D7C" w:rsidP="00791D7C">
            <w:pPr>
              <w:jc w:val="right"/>
              <w:rPr>
                <w:rFonts w:ascii="Calibri" w:hAnsi="Calibri"/>
                <w:color w:val="000000"/>
              </w:rPr>
            </w:pPr>
          </w:p>
        </w:tc>
        <w:tc>
          <w:tcPr>
            <w:tcW w:w="1052" w:type="dxa"/>
          </w:tcPr>
          <w:p w:rsidR="00791D7C" w:rsidRPr="00476A0C" w:rsidRDefault="00791D7C" w:rsidP="00791D7C">
            <w:pPr>
              <w:jc w:val="right"/>
              <w:rPr>
                <w:rFonts w:ascii="Calibri" w:hAnsi="Calibri"/>
                <w:color w:val="000000"/>
              </w:rPr>
            </w:pPr>
          </w:p>
        </w:tc>
        <w:tc>
          <w:tcPr>
            <w:tcW w:w="1239" w:type="dxa"/>
          </w:tcPr>
          <w:p w:rsidR="00791D7C" w:rsidRPr="00476A0C" w:rsidRDefault="00791D7C" w:rsidP="00791D7C">
            <w:pPr>
              <w:jc w:val="right"/>
              <w:rPr>
                <w:rFonts w:ascii="Calibri" w:hAnsi="Calibri"/>
                <w:color w:val="000000"/>
              </w:rPr>
            </w:pPr>
          </w:p>
        </w:tc>
        <w:tc>
          <w:tcPr>
            <w:tcW w:w="1052" w:type="dxa"/>
          </w:tcPr>
          <w:p w:rsidR="00791D7C" w:rsidRPr="00476A0C" w:rsidRDefault="00791D7C" w:rsidP="00791D7C">
            <w:pPr>
              <w:jc w:val="right"/>
              <w:rPr>
                <w:rFonts w:ascii="Calibri" w:hAnsi="Calibri"/>
                <w:color w:val="000000"/>
              </w:rPr>
            </w:pPr>
          </w:p>
        </w:tc>
        <w:tc>
          <w:tcPr>
            <w:tcW w:w="1335" w:type="dxa"/>
          </w:tcPr>
          <w:p w:rsidR="00791D7C" w:rsidRPr="00476A0C" w:rsidRDefault="00791D7C" w:rsidP="00791D7C">
            <w:pPr>
              <w:jc w:val="right"/>
              <w:rPr>
                <w:rFonts w:ascii="Calibri" w:hAnsi="Calibri"/>
                <w:color w:val="000000"/>
              </w:rPr>
            </w:pPr>
          </w:p>
        </w:tc>
      </w:tr>
      <w:tr w:rsidR="00791D7C" w:rsidRPr="00476A0C" w:rsidTr="00791D7C">
        <w:trPr>
          <w:trHeight w:val="300"/>
        </w:trPr>
        <w:tc>
          <w:tcPr>
            <w:tcW w:w="997" w:type="dxa"/>
          </w:tcPr>
          <w:p w:rsidR="00791D7C" w:rsidRPr="00BD4C38" w:rsidRDefault="00791D7C" w:rsidP="00791D7C">
            <w:pPr>
              <w:jc w:val="center"/>
              <w:rPr>
                <w:b/>
                <w:color w:val="000000"/>
                <w:sz w:val="24"/>
                <w:szCs w:val="24"/>
              </w:rPr>
            </w:pPr>
            <w:r w:rsidRPr="00BD4C38">
              <w:rPr>
                <w:b/>
                <w:color w:val="000000"/>
                <w:sz w:val="24"/>
                <w:szCs w:val="24"/>
              </w:rPr>
              <w:t>83</w:t>
            </w:r>
          </w:p>
        </w:tc>
        <w:tc>
          <w:tcPr>
            <w:tcW w:w="2049" w:type="dxa"/>
          </w:tcPr>
          <w:p w:rsidR="00791D7C" w:rsidRPr="00476A0C" w:rsidRDefault="00791D7C" w:rsidP="00791D7C">
            <w:pPr>
              <w:jc w:val="right"/>
              <w:rPr>
                <w:rFonts w:ascii="Calibri" w:hAnsi="Calibri"/>
                <w:color w:val="000000"/>
              </w:rPr>
            </w:pPr>
          </w:p>
        </w:tc>
        <w:tc>
          <w:tcPr>
            <w:tcW w:w="997" w:type="dxa"/>
            <w:shd w:val="clear" w:color="auto" w:fill="auto"/>
            <w:noWrap/>
            <w:vAlign w:val="bottom"/>
            <w:hideMark/>
          </w:tcPr>
          <w:p w:rsidR="00791D7C" w:rsidRPr="00476A0C" w:rsidRDefault="00791D7C" w:rsidP="00791D7C">
            <w:pPr>
              <w:jc w:val="right"/>
              <w:rPr>
                <w:rFonts w:ascii="Calibri" w:hAnsi="Calibri"/>
                <w:color w:val="000000"/>
              </w:rPr>
            </w:pPr>
          </w:p>
        </w:tc>
        <w:tc>
          <w:tcPr>
            <w:tcW w:w="1217" w:type="dxa"/>
            <w:shd w:val="clear" w:color="auto" w:fill="auto"/>
            <w:noWrap/>
            <w:vAlign w:val="bottom"/>
            <w:hideMark/>
          </w:tcPr>
          <w:p w:rsidR="00791D7C" w:rsidRPr="00476A0C" w:rsidRDefault="00791D7C" w:rsidP="00791D7C">
            <w:pPr>
              <w:jc w:val="right"/>
              <w:rPr>
                <w:rFonts w:ascii="Calibri" w:hAnsi="Calibri"/>
                <w:color w:val="000000"/>
              </w:rPr>
            </w:pPr>
          </w:p>
        </w:tc>
        <w:tc>
          <w:tcPr>
            <w:tcW w:w="1052" w:type="dxa"/>
          </w:tcPr>
          <w:p w:rsidR="00791D7C" w:rsidRPr="00476A0C" w:rsidRDefault="00791D7C" w:rsidP="00791D7C">
            <w:pPr>
              <w:jc w:val="right"/>
              <w:rPr>
                <w:rFonts w:ascii="Calibri" w:hAnsi="Calibri"/>
                <w:color w:val="000000"/>
              </w:rPr>
            </w:pPr>
          </w:p>
        </w:tc>
        <w:tc>
          <w:tcPr>
            <w:tcW w:w="1239" w:type="dxa"/>
          </w:tcPr>
          <w:p w:rsidR="00791D7C" w:rsidRPr="00476A0C" w:rsidRDefault="00791D7C" w:rsidP="00791D7C">
            <w:pPr>
              <w:jc w:val="right"/>
              <w:rPr>
                <w:rFonts w:ascii="Calibri" w:hAnsi="Calibri"/>
                <w:color w:val="000000"/>
              </w:rPr>
            </w:pPr>
          </w:p>
        </w:tc>
        <w:tc>
          <w:tcPr>
            <w:tcW w:w="1052" w:type="dxa"/>
          </w:tcPr>
          <w:p w:rsidR="00791D7C" w:rsidRPr="00476A0C" w:rsidRDefault="00791D7C" w:rsidP="00791D7C">
            <w:pPr>
              <w:jc w:val="right"/>
              <w:rPr>
                <w:rFonts w:ascii="Calibri" w:hAnsi="Calibri"/>
                <w:color w:val="000000"/>
              </w:rPr>
            </w:pPr>
          </w:p>
        </w:tc>
        <w:tc>
          <w:tcPr>
            <w:tcW w:w="1335" w:type="dxa"/>
          </w:tcPr>
          <w:p w:rsidR="00791D7C" w:rsidRPr="00476A0C" w:rsidRDefault="00791D7C" w:rsidP="00791D7C">
            <w:pPr>
              <w:jc w:val="right"/>
              <w:rPr>
                <w:rFonts w:ascii="Calibri" w:hAnsi="Calibri"/>
                <w:color w:val="000000"/>
              </w:rPr>
            </w:pPr>
          </w:p>
        </w:tc>
      </w:tr>
      <w:tr w:rsidR="00791D7C" w:rsidRPr="00476A0C" w:rsidTr="00791D7C">
        <w:trPr>
          <w:trHeight w:val="300"/>
        </w:trPr>
        <w:tc>
          <w:tcPr>
            <w:tcW w:w="997" w:type="dxa"/>
          </w:tcPr>
          <w:p w:rsidR="00791D7C" w:rsidRPr="00BD4C38" w:rsidRDefault="00791D7C" w:rsidP="00791D7C">
            <w:pPr>
              <w:jc w:val="right"/>
              <w:rPr>
                <w:b/>
                <w:color w:val="000000"/>
                <w:sz w:val="24"/>
                <w:szCs w:val="24"/>
              </w:rPr>
            </w:pPr>
            <w:r w:rsidRPr="00476A0C">
              <w:rPr>
                <w:b/>
                <w:color w:val="000000"/>
                <w:sz w:val="24"/>
                <w:szCs w:val="24"/>
              </w:rPr>
              <w:t>Итого</w:t>
            </w:r>
            <w:r w:rsidRPr="00BD4C38">
              <w:rPr>
                <w:b/>
                <w:color w:val="000000"/>
                <w:sz w:val="24"/>
                <w:szCs w:val="24"/>
              </w:rPr>
              <w:t> </w:t>
            </w:r>
          </w:p>
        </w:tc>
        <w:tc>
          <w:tcPr>
            <w:tcW w:w="2049" w:type="dxa"/>
          </w:tcPr>
          <w:p w:rsidR="00791D7C" w:rsidRPr="00476A0C" w:rsidRDefault="00791D7C" w:rsidP="00791D7C">
            <w:pPr>
              <w:jc w:val="right"/>
              <w:rPr>
                <w:rFonts w:ascii="Calibri" w:hAnsi="Calibri"/>
                <w:color w:val="000000"/>
              </w:rPr>
            </w:pPr>
          </w:p>
        </w:tc>
        <w:tc>
          <w:tcPr>
            <w:tcW w:w="997" w:type="dxa"/>
            <w:shd w:val="clear" w:color="auto" w:fill="auto"/>
            <w:noWrap/>
            <w:vAlign w:val="bottom"/>
            <w:hideMark/>
          </w:tcPr>
          <w:p w:rsidR="00791D7C" w:rsidRPr="00476A0C" w:rsidRDefault="00791D7C" w:rsidP="00791D7C">
            <w:pPr>
              <w:jc w:val="right"/>
              <w:rPr>
                <w:rFonts w:ascii="Calibri" w:hAnsi="Calibri"/>
                <w:color w:val="000000"/>
              </w:rPr>
            </w:pPr>
          </w:p>
        </w:tc>
        <w:tc>
          <w:tcPr>
            <w:tcW w:w="1217" w:type="dxa"/>
            <w:shd w:val="clear" w:color="auto" w:fill="auto"/>
            <w:noWrap/>
            <w:vAlign w:val="bottom"/>
            <w:hideMark/>
          </w:tcPr>
          <w:p w:rsidR="00791D7C" w:rsidRPr="00476A0C" w:rsidRDefault="00791D7C" w:rsidP="00791D7C">
            <w:pPr>
              <w:jc w:val="right"/>
              <w:rPr>
                <w:rFonts w:ascii="Calibri" w:hAnsi="Calibri"/>
                <w:color w:val="000000"/>
              </w:rPr>
            </w:pPr>
          </w:p>
        </w:tc>
        <w:tc>
          <w:tcPr>
            <w:tcW w:w="1052" w:type="dxa"/>
          </w:tcPr>
          <w:p w:rsidR="00791D7C" w:rsidRPr="00476A0C" w:rsidRDefault="00791D7C" w:rsidP="00791D7C">
            <w:pPr>
              <w:jc w:val="right"/>
              <w:rPr>
                <w:rFonts w:ascii="Calibri" w:hAnsi="Calibri"/>
                <w:color w:val="000000"/>
              </w:rPr>
            </w:pPr>
          </w:p>
        </w:tc>
        <w:tc>
          <w:tcPr>
            <w:tcW w:w="1239" w:type="dxa"/>
          </w:tcPr>
          <w:p w:rsidR="00791D7C" w:rsidRPr="00476A0C" w:rsidRDefault="00791D7C" w:rsidP="00791D7C">
            <w:pPr>
              <w:jc w:val="right"/>
              <w:rPr>
                <w:rFonts w:ascii="Calibri" w:hAnsi="Calibri"/>
                <w:color w:val="000000"/>
              </w:rPr>
            </w:pPr>
          </w:p>
        </w:tc>
        <w:tc>
          <w:tcPr>
            <w:tcW w:w="1052" w:type="dxa"/>
          </w:tcPr>
          <w:p w:rsidR="00791D7C" w:rsidRPr="00476A0C" w:rsidRDefault="00791D7C" w:rsidP="00791D7C">
            <w:pPr>
              <w:jc w:val="right"/>
              <w:rPr>
                <w:rFonts w:ascii="Calibri" w:hAnsi="Calibri"/>
                <w:color w:val="000000"/>
              </w:rPr>
            </w:pPr>
          </w:p>
        </w:tc>
        <w:tc>
          <w:tcPr>
            <w:tcW w:w="1335" w:type="dxa"/>
          </w:tcPr>
          <w:p w:rsidR="00791D7C" w:rsidRPr="00476A0C" w:rsidRDefault="00791D7C" w:rsidP="00791D7C">
            <w:pPr>
              <w:jc w:val="right"/>
              <w:rPr>
                <w:rFonts w:ascii="Calibri" w:hAnsi="Calibri"/>
                <w:color w:val="000000"/>
              </w:rPr>
            </w:pPr>
          </w:p>
        </w:tc>
      </w:tr>
    </w:tbl>
    <w:p w:rsidR="00791D7C" w:rsidRDefault="00791D7C"/>
    <w:p w:rsidR="002E3C64" w:rsidRDefault="002E3C64"/>
    <w:p w:rsidR="00AB24DE" w:rsidRPr="00AB24DE" w:rsidRDefault="00AB24DE" w:rsidP="00AB24DE">
      <w:pPr>
        <w:jc w:val="right"/>
        <w:rPr>
          <w:sz w:val="28"/>
          <w:szCs w:val="28"/>
        </w:rPr>
      </w:pPr>
      <w:r w:rsidRPr="00AB24DE">
        <w:rPr>
          <w:sz w:val="28"/>
          <w:szCs w:val="28"/>
        </w:rPr>
        <w:t>Приложени</w:t>
      </w:r>
      <w:r>
        <w:rPr>
          <w:sz w:val="28"/>
          <w:szCs w:val="28"/>
        </w:rPr>
        <w:t xml:space="preserve">е </w:t>
      </w:r>
      <w:r w:rsidR="00145559">
        <w:rPr>
          <w:sz w:val="28"/>
          <w:szCs w:val="28"/>
        </w:rPr>
        <w:t>3</w:t>
      </w:r>
    </w:p>
    <w:tbl>
      <w:tblPr>
        <w:tblW w:w="27472" w:type="dxa"/>
        <w:tblInd w:w="97" w:type="dxa"/>
        <w:tblLook w:val="04A0"/>
      </w:tblPr>
      <w:tblGrid>
        <w:gridCol w:w="8130"/>
        <w:gridCol w:w="222"/>
        <w:gridCol w:w="222"/>
        <w:gridCol w:w="222"/>
        <w:gridCol w:w="222"/>
        <w:gridCol w:w="222"/>
        <w:gridCol w:w="222"/>
        <w:gridCol w:w="222"/>
        <w:gridCol w:w="222"/>
        <w:gridCol w:w="303"/>
        <w:gridCol w:w="267"/>
        <w:gridCol w:w="222"/>
        <w:gridCol w:w="222"/>
        <w:gridCol w:w="222"/>
        <w:gridCol w:w="222"/>
        <w:gridCol w:w="222"/>
        <w:gridCol w:w="222"/>
        <w:gridCol w:w="222"/>
        <w:gridCol w:w="222"/>
        <w:gridCol w:w="222"/>
        <w:gridCol w:w="222"/>
        <w:gridCol w:w="222"/>
        <w:gridCol w:w="222"/>
        <w:gridCol w:w="222"/>
        <w:gridCol w:w="222"/>
        <w:gridCol w:w="222"/>
        <w:gridCol w:w="47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36"/>
        <w:gridCol w:w="222"/>
        <w:gridCol w:w="236"/>
        <w:gridCol w:w="222"/>
        <w:gridCol w:w="222"/>
        <w:gridCol w:w="222"/>
        <w:gridCol w:w="222"/>
        <w:gridCol w:w="222"/>
        <w:gridCol w:w="222"/>
        <w:gridCol w:w="222"/>
        <w:gridCol w:w="222"/>
        <w:gridCol w:w="222"/>
        <w:gridCol w:w="267"/>
        <w:gridCol w:w="267"/>
        <w:gridCol w:w="267"/>
        <w:gridCol w:w="267"/>
        <w:gridCol w:w="1804"/>
        <w:gridCol w:w="3634"/>
      </w:tblGrid>
      <w:tr w:rsidR="00F10B17" w:rsidRPr="00F10B17" w:rsidTr="00D46001">
        <w:trPr>
          <w:trHeight w:val="63"/>
        </w:trPr>
        <w:tc>
          <w:tcPr>
            <w:tcW w:w="8130" w:type="dxa"/>
            <w:tcBorders>
              <w:top w:val="nil"/>
              <w:left w:val="nil"/>
              <w:bottom w:val="nil"/>
              <w:right w:val="nil"/>
            </w:tcBorders>
            <w:shd w:val="clear" w:color="auto" w:fill="auto"/>
            <w:noWrap/>
            <w:vAlign w:val="bottom"/>
            <w:hideMark/>
          </w:tcPr>
          <w:p w:rsidR="002E3C64" w:rsidRDefault="002E3C64" w:rsidP="002E3C64">
            <w:pPr>
              <w:ind w:right="2041"/>
              <w:jc w:val="center"/>
              <w:rPr>
                <w:rFonts w:ascii="Arial" w:hAnsi="Arial" w:cs="Arial"/>
                <w:b/>
                <w:bCs/>
                <w:sz w:val="22"/>
                <w:szCs w:val="22"/>
              </w:rPr>
            </w:pPr>
            <w:bookmarkStart w:id="0" w:name="RANGE!A1:CX89"/>
            <w:bookmarkEnd w:id="0"/>
            <w:r>
              <w:rPr>
                <w:rFonts w:ascii="Arial" w:hAnsi="Arial" w:cs="Arial"/>
                <w:b/>
                <w:bCs/>
                <w:sz w:val="22"/>
                <w:szCs w:val="22"/>
              </w:rPr>
              <w:t>Бухгалтерский баланс</w:t>
            </w:r>
          </w:p>
          <w:tbl>
            <w:tblPr>
              <w:tblW w:w="0" w:type="auto"/>
              <w:tblCellMar>
                <w:left w:w="28" w:type="dxa"/>
                <w:right w:w="28" w:type="dxa"/>
              </w:tblCellMar>
              <w:tblLook w:val="0000"/>
            </w:tblPr>
            <w:tblGrid>
              <w:gridCol w:w="1258"/>
              <w:gridCol w:w="438"/>
              <w:gridCol w:w="511"/>
              <w:gridCol w:w="1115"/>
              <w:gridCol w:w="369"/>
              <w:gridCol w:w="294"/>
              <w:gridCol w:w="27"/>
              <w:gridCol w:w="595"/>
              <w:gridCol w:w="450"/>
              <w:gridCol w:w="284"/>
              <w:gridCol w:w="698"/>
              <w:gridCol w:w="228"/>
              <w:gridCol w:w="569"/>
              <w:gridCol w:w="270"/>
              <w:gridCol w:w="267"/>
              <w:gridCol w:w="533"/>
            </w:tblGrid>
            <w:tr w:rsidR="002E3C64" w:rsidTr="00AF3139">
              <w:trPr>
                <w:cantSplit/>
                <w:trHeight w:val="284"/>
              </w:trPr>
              <w:tc>
                <w:tcPr>
                  <w:tcW w:w="2608" w:type="dxa"/>
                  <w:gridSpan w:val="3"/>
                  <w:tcBorders>
                    <w:top w:val="nil"/>
                    <w:left w:val="nil"/>
                    <w:bottom w:val="nil"/>
                    <w:right w:val="nil"/>
                  </w:tcBorders>
                  <w:vAlign w:val="bottom"/>
                </w:tcPr>
                <w:p w:rsidR="002E3C64" w:rsidRDefault="002E3C64" w:rsidP="00AF3139">
                  <w:pPr>
                    <w:ind w:right="113"/>
                    <w:jc w:val="right"/>
                    <w:rPr>
                      <w:rFonts w:ascii="Arial" w:hAnsi="Arial" w:cs="Arial"/>
                      <w:b/>
                      <w:bCs/>
                      <w:sz w:val="22"/>
                      <w:szCs w:val="22"/>
                    </w:rPr>
                  </w:pPr>
                  <w:r>
                    <w:rPr>
                      <w:rFonts w:ascii="Arial" w:hAnsi="Arial" w:cs="Arial"/>
                      <w:b/>
                      <w:bCs/>
                      <w:sz w:val="22"/>
                      <w:szCs w:val="22"/>
                    </w:rPr>
                    <w:t>на</w:t>
                  </w:r>
                </w:p>
              </w:tc>
              <w:tc>
                <w:tcPr>
                  <w:tcW w:w="1588" w:type="dxa"/>
                  <w:tcBorders>
                    <w:top w:val="nil"/>
                    <w:left w:val="nil"/>
                    <w:bottom w:val="single" w:sz="6" w:space="0" w:color="auto"/>
                    <w:right w:val="nil"/>
                  </w:tcBorders>
                  <w:vAlign w:val="bottom"/>
                </w:tcPr>
                <w:p w:rsidR="002E3C64" w:rsidRDefault="002E3C64" w:rsidP="00AF3139">
                  <w:pPr>
                    <w:jc w:val="center"/>
                    <w:rPr>
                      <w:rFonts w:ascii="Arial" w:hAnsi="Arial" w:cs="Arial"/>
                      <w:b/>
                      <w:bCs/>
                      <w:sz w:val="22"/>
                      <w:szCs w:val="22"/>
                    </w:rPr>
                  </w:pPr>
                </w:p>
              </w:tc>
              <w:tc>
                <w:tcPr>
                  <w:tcW w:w="397" w:type="dxa"/>
                  <w:tcBorders>
                    <w:top w:val="nil"/>
                    <w:left w:val="nil"/>
                    <w:bottom w:val="nil"/>
                    <w:right w:val="nil"/>
                  </w:tcBorders>
                  <w:vAlign w:val="bottom"/>
                </w:tcPr>
                <w:p w:rsidR="002E3C64" w:rsidRDefault="002E3C64" w:rsidP="00AF3139">
                  <w:pPr>
                    <w:jc w:val="right"/>
                    <w:rPr>
                      <w:rFonts w:ascii="Arial" w:hAnsi="Arial" w:cs="Arial"/>
                      <w:b/>
                      <w:bCs/>
                      <w:sz w:val="22"/>
                      <w:szCs w:val="22"/>
                    </w:rPr>
                  </w:pPr>
                  <w:r>
                    <w:rPr>
                      <w:rFonts w:ascii="Arial" w:hAnsi="Arial" w:cs="Arial"/>
                      <w:b/>
                      <w:bCs/>
                      <w:sz w:val="22"/>
                      <w:szCs w:val="22"/>
                    </w:rPr>
                    <w:t>20</w:t>
                  </w:r>
                </w:p>
              </w:tc>
              <w:tc>
                <w:tcPr>
                  <w:tcW w:w="397" w:type="dxa"/>
                  <w:tcBorders>
                    <w:top w:val="nil"/>
                    <w:left w:val="nil"/>
                    <w:bottom w:val="single" w:sz="6" w:space="0" w:color="auto"/>
                    <w:right w:val="nil"/>
                  </w:tcBorders>
                  <w:vAlign w:val="bottom"/>
                </w:tcPr>
                <w:p w:rsidR="002E3C64" w:rsidRDefault="002E3C64" w:rsidP="00AF3139">
                  <w:pPr>
                    <w:rPr>
                      <w:rFonts w:ascii="Arial" w:hAnsi="Arial" w:cs="Arial"/>
                      <w:b/>
                      <w:bCs/>
                      <w:sz w:val="22"/>
                      <w:szCs w:val="22"/>
                    </w:rPr>
                  </w:pPr>
                </w:p>
              </w:tc>
              <w:tc>
                <w:tcPr>
                  <w:tcW w:w="2637" w:type="dxa"/>
                  <w:gridSpan w:val="6"/>
                  <w:tcBorders>
                    <w:top w:val="nil"/>
                    <w:left w:val="nil"/>
                    <w:bottom w:val="nil"/>
                    <w:right w:val="single" w:sz="6" w:space="0" w:color="auto"/>
                  </w:tcBorders>
                  <w:vAlign w:val="bottom"/>
                </w:tcPr>
                <w:p w:rsidR="002E3C64" w:rsidRDefault="002E3C64" w:rsidP="00AF3139">
                  <w:pPr>
                    <w:ind w:left="113"/>
                    <w:rPr>
                      <w:rFonts w:ascii="Arial" w:hAnsi="Arial" w:cs="Arial"/>
                      <w:b/>
                      <w:bCs/>
                      <w:sz w:val="22"/>
                      <w:szCs w:val="22"/>
                    </w:rPr>
                  </w:pPr>
                  <w:r>
                    <w:rPr>
                      <w:rFonts w:ascii="Arial" w:hAnsi="Arial" w:cs="Arial"/>
                      <w:b/>
                      <w:bCs/>
                      <w:sz w:val="22"/>
                      <w:szCs w:val="22"/>
                    </w:rPr>
                    <w:t>г.</w:t>
                  </w:r>
                </w:p>
              </w:tc>
              <w:tc>
                <w:tcPr>
                  <w:tcW w:w="2041" w:type="dxa"/>
                  <w:gridSpan w:val="4"/>
                  <w:tcBorders>
                    <w:top w:val="single" w:sz="6" w:space="0" w:color="auto"/>
                    <w:left w:val="nil"/>
                    <w:bottom w:val="nil"/>
                    <w:right w:val="single" w:sz="6" w:space="0" w:color="auto"/>
                  </w:tcBorders>
                  <w:vAlign w:val="center"/>
                </w:tcPr>
                <w:p w:rsidR="002E3C64" w:rsidRDefault="002E3C64" w:rsidP="00AF3139">
                  <w:pPr>
                    <w:jc w:val="center"/>
                    <w:rPr>
                      <w:rFonts w:ascii="Arial" w:hAnsi="Arial" w:cs="Arial"/>
                      <w:sz w:val="18"/>
                      <w:szCs w:val="18"/>
                    </w:rPr>
                  </w:pPr>
                  <w:r>
                    <w:rPr>
                      <w:rFonts w:ascii="Arial" w:hAnsi="Arial" w:cs="Arial"/>
                      <w:sz w:val="18"/>
                      <w:szCs w:val="18"/>
                    </w:rPr>
                    <w:t>Коды</w:t>
                  </w:r>
                </w:p>
              </w:tc>
            </w:tr>
            <w:tr w:rsidR="002E3C64" w:rsidTr="00AF3139">
              <w:trPr>
                <w:trHeight w:val="284"/>
              </w:trPr>
              <w:tc>
                <w:tcPr>
                  <w:tcW w:w="7626" w:type="dxa"/>
                  <w:gridSpan w:val="12"/>
                  <w:tcBorders>
                    <w:top w:val="nil"/>
                    <w:left w:val="nil"/>
                    <w:bottom w:val="nil"/>
                    <w:right w:val="single" w:sz="12" w:space="0" w:color="auto"/>
                  </w:tcBorders>
                  <w:vAlign w:val="bottom"/>
                </w:tcPr>
                <w:p w:rsidR="002E3C64" w:rsidRDefault="002E3C64" w:rsidP="00AF3139">
                  <w:pPr>
                    <w:ind w:right="113"/>
                    <w:jc w:val="right"/>
                    <w:rPr>
                      <w:rFonts w:ascii="Arial" w:hAnsi="Arial" w:cs="Arial"/>
                      <w:sz w:val="18"/>
                      <w:szCs w:val="18"/>
                    </w:rPr>
                  </w:pPr>
                  <w:r>
                    <w:rPr>
                      <w:rFonts w:ascii="Arial" w:hAnsi="Arial" w:cs="Arial"/>
                      <w:sz w:val="18"/>
                      <w:szCs w:val="18"/>
                    </w:rPr>
                    <w:t>Форма по ОКУД</w:t>
                  </w:r>
                </w:p>
              </w:tc>
              <w:tc>
                <w:tcPr>
                  <w:tcW w:w="2041" w:type="dxa"/>
                  <w:gridSpan w:val="4"/>
                  <w:tcBorders>
                    <w:top w:val="single" w:sz="12" w:space="0" w:color="auto"/>
                    <w:left w:val="nil"/>
                    <w:bottom w:val="single" w:sz="6" w:space="0" w:color="auto"/>
                    <w:right w:val="single" w:sz="12" w:space="0" w:color="auto"/>
                  </w:tcBorders>
                  <w:vAlign w:val="bottom"/>
                </w:tcPr>
                <w:p w:rsidR="002E3C64" w:rsidRDefault="002E3C64" w:rsidP="00AF3139">
                  <w:pPr>
                    <w:jc w:val="center"/>
                    <w:rPr>
                      <w:rFonts w:ascii="Arial" w:hAnsi="Arial" w:cs="Arial"/>
                      <w:sz w:val="18"/>
                      <w:szCs w:val="18"/>
                    </w:rPr>
                  </w:pPr>
                  <w:r>
                    <w:rPr>
                      <w:rFonts w:ascii="Arial" w:hAnsi="Arial" w:cs="Arial"/>
                      <w:sz w:val="18"/>
                      <w:szCs w:val="18"/>
                    </w:rPr>
                    <w:t>0710001</w:t>
                  </w:r>
                </w:p>
              </w:tc>
            </w:tr>
            <w:tr w:rsidR="002E3C64" w:rsidTr="00AF3139">
              <w:trPr>
                <w:cantSplit/>
                <w:trHeight w:val="284"/>
              </w:trPr>
              <w:tc>
                <w:tcPr>
                  <w:tcW w:w="7626" w:type="dxa"/>
                  <w:gridSpan w:val="12"/>
                  <w:tcBorders>
                    <w:top w:val="nil"/>
                    <w:left w:val="nil"/>
                    <w:bottom w:val="nil"/>
                    <w:right w:val="single" w:sz="12" w:space="0" w:color="auto"/>
                  </w:tcBorders>
                  <w:vAlign w:val="bottom"/>
                </w:tcPr>
                <w:p w:rsidR="002E3C64" w:rsidRDefault="002E3C64" w:rsidP="00AF3139">
                  <w:pPr>
                    <w:ind w:right="113"/>
                    <w:jc w:val="right"/>
                    <w:rPr>
                      <w:rFonts w:ascii="Arial" w:hAnsi="Arial" w:cs="Arial"/>
                      <w:sz w:val="18"/>
                      <w:szCs w:val="18"/>
                    </w:rPr>
                  </w:pPr>
                  <w:r>
                    <w:rPr>
                      <w:rFonts w:ascii="Arial" w:hAnsi="Arial" w:cs="Arial"/>
                      <w:sz w:val="18"/>
                      <w:szCs w:val="18"/>
                    </w:rPr>
                    <w:t>Дата (число, месяц, год)</w:t>
                  </w:r>
                </w:p>
              </w:tc>
              <w:tc>
                <w:tcPr>
                  <w:tcW w:w="680" w:type="dxa"/>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sz w:val="18"/>
                      <w:szCs w:val="18"/>
                    </w:rPr>
                  </w:pPr>
                </w:p>
              </w:tc>
              <w:tc>
                <w:tcPr>
                  <w:tcW w:w="680" w:type="dxa"/>
                  <w:gridSpan w:val="2"/>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sz w:val="18"/>
                      <w:szCs w:val="18"/>
                    </w:rPr>
                  </w:pPr>
                </w:p>
              </w:tc>
              <w:tc>
                <w:tcPr>
                  <w:tcW w:w="681" w:type="dxa"/>
                  <w:tcBorders>
                    <w:top w:val="single" w:sz="6" w:space="0" w:color="auto"/>
                    <w:left w:val="nil"/>
                    <w:bottom w:val="single" w:sz="6" w:space="0" w:color="auto"/>
                    <w:right w:val="single" w:sz="12" w:space="0" w:color="auto"/>
                  </w:tcBorders>
                  <w:vAlign w:val="bottom"/>
                </w:tcPr>
                <w:p w:rsidR="002E3C64" w:rsidRDefault="002E3C64" w:rsidP="00AF3139">
                  <w:pPr>
                    <w:jc w:val="center"/>
                    <w:rPr>
                      <w:rFonts w:ascii="Arial" w:hAnsi="Arial" w:cs="Arial"/>
                      <w:sz w:val="18"/>
                      <w:szCs w:val="18"/>
                    </w:rPr>
                  </w:pPr>
                </w:p>
              </w:tc>
            </w:tr>
            <w:tr w:rsidR="002E3C64" w:rsidTr="00AF3139">
              <w:trPr>
                <w:cantSplit/>
                <w:trHeight w:val="284"/>
              </w:trPr>
              <w:tc>
                <w:tcPr>
                  <w:tcW w:w="1258" w:type="dxa"/>
                  <w:tcBorders>
                    <w:top w:val="nil"/>
                    <w:left w:val="nil"/>
                    <w:bottom w:val="nil"/>
                    <w:right w:val="nil"/>
                  </w:tcBorders>
                  <w:vAlign w:val="bottom"/>
                </w:tcPr>
                <w:p w:rsidR="002E3C64" w:rsidRDefault="002E3C64" w:rsidP="00AF3139">
                  <w:pPr>
                    <w:rPr>
                      <w:rFonts w:ascii="Arial" w:hAnsi="Arial" w:cs="Arial"/>
                      <w:sz w:val="18"/>
                      <w:szCs w:val="18"/>
                    </w:rPr>
                  </w:pPr>
                  <w:r>
                    <w:rPr>
                      <w:rFonts w:ascii="Arial" w:hAnsi="Arial" w:cs="Arial"/>
                      <w:sz w:val="18"/>
                      <w:szCs w:val="18"/>
                    </w:rPr>
                    <w:t>Организация</w:t>
                  </w:r>
                </w:p>
              </w:tc>
              <w:tc>
                <w:tcPr>
                  <w:tcW w:w="5149" w:type="dxa"/>
                  <w:gridSpan w:val="8"/>
                  <w:tcBorders>
                    <w:top w:val="nil"/>
                    <w:left w:val="nil"/>
                    <w:bottom w:val="single" w:sz="6" w:space="0" w:color="auto"/>
                    <w:right w:val="nil"/>
                  </w:tcBorders>
                  <w:vAlign w:val="bottom"/>
                </w:tcPr>
                <w:p w:rsidR="002E3C64" w:rsidRDefault="002E3C64" w:rsidP="00AF3139">
                  <w:pPr>
                    <w:jc w:val="center"/>
                    <w:rPr>
                      <w:rFonts w:ascii="Arial" w:hAnsi="Arial" w:cs="Arial"/>
                      <w:sz w:val="18"/>
                      <w:szCs w:val="18"/>
                    </w:rPr>
                  </w:pPr>
                </w:p>
              </w:tc>
              <w:tc>
                <w:tcPr>
                  <w:tcW w:w="1219" w:type="dxa"/>
                  <w:gridSpan w:val="3"/>
                  <w:tcBorders>
                    <w:top w:val="nil"/>
                    <w:left w:val="nil"/>
                    <w:bottom w:val="nil"/>
                    <w:right w:val="single" w:sz="12" w:space="0" w:color="auto"/>
                  </w:tcBorders>
                  <w:vAlign w:val="bottom"/>
                </w:tcPr>
                <w:p w:rsidR="002E3C64" w:rsidRDefault="002E3C64" w:rsidP="00AF3139">
                  <w:pPr>
                    <w:ind w:right="113"/>
                    <w:jc w:val="right"/>
                    <w:rPr>
                      <w:rFonts w:ascii="Arial" w:hAnsi="Arial" w:cs="Arial"/>
                      <w:sz w:val="18"/>
                      <w:szCs w:val="18"/>
                    </w:rPr>
                  </w:pPr>
                  <w:r>
                    <w:rPr>
                      <w:rFonts w:ascii="Arial" w:hAnsi="Arial" w:cs="Arial"/>
                      <w:sz w:val="18"/>
                      <w:szCs w:val="18"/>
                    </w:rPr>
                    <w:t>по ОКПО</w:t>
                  </w:r>
                </w:p>
              </w:tc>
              <w:tc>
                <w:tcPr>
                  <w:tcW w:w="2041" w:type="dxa"/>
                  <w:gridSpan w:val="4"/>
                  <w:tcBorders>
                    <w:top w:val="single" w:sz="6" w:space="0" w:color="auto"/>
                    <w:left w:val="nil"/>
                    <w:bottom w:val="single" w:sz="6" w:space="0" w:color="auto"/>
                    <w:right w:val="single" w:sz="12" w:space="0" w:color="auto"/>
                  </w:tcBorders>
                  <w:vAlign w:val="bottom"/>
                </w:tcPr>
                <w:p w:rsidR="002E3C64" w:rsidRDefault="002E3C64" w:rsidP="00AF3139">
                  <w:pPr>
                    <w:jc w:val="center"/>
                    <w:rPr>
                      <w:rFonts w:ascii="Arial" w:hAnsi="Arial" w:cs="Arial"/>
                      <w:sz w:val="18"/>
                      <w:szCs w:val="18"/>
                    </w:rPr>
                  </w:pPr>
                </w:p>
              </w:tc>
            </w:tr>
            <w:tr w:rsidR="002E3C64" w:rsidTr="00AF3139">
              <w:trPr>
                <w:cantSplit/>
                <w:trHeight w:val="284"/>
              </w:trPr>
              <w:tc>
                <w:tcPr>
                  <w:tcW w:w="6407" w:type="dxa"/>
                  <w:gridSpan w:val="9"/>
                  <w:tcBorders>
                    <w:top w:val="nil"/>
                    <w:left w:val="nil"/>
                    <w:bottom w:val="nil"/>
                    <w:right w:val="nil"/>
                  </w:tcBorders>
                  <w:vAlign w:val="bottom"/>
                </w:tcPr>
                <w:p w:rsidR="002E3C64" w:rsidRDefault="002E3C64" w:rsidP="00AF3139">
                  <w:pPr>
                    <w:rPr>
                      <w:rFonts w:ascii="Arial" w:hAnsi="Arial" w:cs="Arial"/>
                      <w:sz w:val="18"/>
                      <w:szCs w:val="18"/>
                    </w:rPr>
                  </w:pPr>
                  <w:r>
                    <w:rPr>
                      <w:rFonts w:ascii="Arial" w:hAnsi="Arial" w:cs="Arial"/>
                      <w:sz w:val="18"/>
                      <w:szCs w:val="18"/>
                    </w:rPr>
                    <w:t>Идентификационный номер налогоплательщика</w:t>
                  </w:r>
                </w:p>
              </w:tc>
              <w:tc>
                <w:tcPr>
                  <w:tcW w:w="1219" w:type="dxa"/>
                  <w:gridSpan w:val="3"/>
                  <w:tcBorders>
                    <w:top w:val="nil"/>
                    <w:left w:val="nil"/>
                    <w:bottom w:val="nil"/>
                    <w:right w:val="single" w:sz="12" w:space="0" w:color="auto"/>
                  </w:tcBorders>
                  <w:vAlign w:val="bottom"/>
                </w:tcPr>
                <w:p w:rsidR="002E3C64" w:rsidRDefault="002E3C64" w:rsidP="00AF3139">
                  <w:pPr>
                    <w:ind w:right="113"/>
                    <w:jc w:val="right"/>
                    <w:rPr>
                      <w:rFonts w:ascii="Arial" w:hAnsi="Arial" w:cs="Arial"/>
                      <w:sz w:val="18"/>
                      <w:szCs w:val="18"/>
                    </w:rPr>
                  </w:pPr>
                  <w:r>
                    <w:rPr>
                      <w:rFonts w:ascii="Arial" w:hAnsi="Arial" w:cs="Arial"/>
                      <w:sz w:val="18"/>
                      <w:szCs w:val="18"/>
                    </w:rPr>
                    <w:t>ИНН</w:t>
                  </w:r>
                </w:p>
              </w:tc>
              <w:tc>
                <w:tcPr>
                  <w:tcW w:w="2041" w:type="dxa"/>
                  <w:gridSpan w:val="4"/>
                  <w:tcBorders>
                    <w:top w:val="single" w:sz="6" w:space="0" w:color="auto"/>
                    <w:left w:val="nil"/>
                    <w:bottom w:val="single" w:sz="6" w:space="0" w:color="auto"/>
                    <w:right w:val="single" w:sz="12" w:space="0" w:color="auto"/>
                  </w:tcBorders>
                  <w:vAlign w:val="bottom"/>
                </w:tcPr>
                <w:p w:rsidR="002E3C64" w:rsidRDefault="002E3C64" w:rsidP="00AF3139">
                  <w:pPr>
                    <w:jc w:val="center"/>
                    <w:rPr>
                      <w:rFonts w:ascii="Arial" w:hAnsi="Arial" w:cs="Arial"/>
                      <w:sz w:val="18"/>
                      <w:szCs w:val="18"/>
                    </w:rPr>
                  </w:pPr>
                </w:p>
              </w:tc>
            </w:tr>
            <w:tr w:rsidR="002E3C64" w:rsidTr="00AF3139">
              <w:trPr>
                <w:cantSplit/>
                <w:trHeight w:val="227"/>
              </w:trPr>
              <w:tc>
                <w:tcPr>
                  <w:tcW w:w="1871" w:type="dxa"/>
                  <w:gridSpan w:val="2"/>
                  <w:tcBorders>
                    <w:top w:val="nil"/>
                    <w:left w:val="nil"/>
                    <w:bottom w:val="nil"/>
                    <w:right w:val="nil"/>
                  </w:tcBorders>
                  <w:vAlign w:val="bottom"/>
                </w:tcPr>
                <w:p w:rsidR="002E3C64" w:rsidRDefault="002E3C64" w:rsidP="00AF3139">
                  <w:pPr>
                    <w:spacing w:before="60"/>
                    <w:rPr>
                      <w:rFonts w:ascii="Arial" w:hAnsi="Arial" w:cs="Arial"/>
                      <w:sz w:val="18"/>
                      <w:szCs w:val="18"/>
                    </w:rPr>
                  </w:pPr>
                  <w:r>
                    <w:rPr>
                      <w:rFonts w:ascii="Arial" w:hAnsi="Arial" w:cs="Arial"/>
                      <w:sz w:val="18"/>
                      <w:szCs w:val="18"/>
                    </w:rPr>
                    <w:t>Вид экономической</w:t>
                  </w:r>
                  <w:r>
                    <w:rPr>
                      <w:rFonts w:ascii="Arial" w:hAnsi="Arial" w:cs="Arial"/>
                      <w:sz w:val="18"/>
                      <w:szCs w:val="18"/>
                    </w:rPr>
                    <w:br/>
                    <w:t>деятельности</w:t>
                  </w:r>
                </w:p>
              </w:tc>
              <w:tc>
                <w:tcPr>
                  <w:tcW w:w="4820" w:type="dxa"/>
                  <w:gridSpan w:val="8"/>
                  <w:tcBorders>
                    <w:top w:val="nil"/>
                    <w:left w:val="nil"/>
                    <w:bottom w:val="single" w:sz="6" w:space="0" w:color="auto"/>
                    <w:right w:val="nil"/>
                  </w:tcBorders>
                  <w:vAlign w:val="bottom"/>
                </w:tcPr>
                <w:p w:rsidR="002E3C64" w:rsidRDefault="002E3C64" w:rsidP="00AF3139">
                  <w:pPr>
                    <w:jc w:val="center"/>
                    <w:rPr>
                      <w:rFonts w:ascii="Arial" w:hAnsi="Arial" w:cs="Arial"/>
                      <w:sz w:val="18"/>
                      <w:szCs w:val="18"/>
                    </w:rPr>
                  </w:pPr>
                </w:p>
              </w:tc>
              <w:tc>
                <w:tcPr>
                  <w:tcW w:w="935" w:type="dxa"/>
                  <w:gridSpan w:val="2"/>
                  <w:tcBorders>
                    <w:top w:val="nil"/>
                    <w:left w:val="nil"/>
                    <w:bottom w:val="nil"/>
                    <w:right w:val="single" w:sz="12" w:space="0" w:color="auto"/>
                  </w:tcBorders>
                  <w:vAlign w:val="bottom"/>
                </w:tcPr>
                <w:p w:rsidR="002E3C64" w:rsidRDefault="002E3C64" w:rsidP="00AF3139">
                  <w:pPr>
                    <w:ind w:right="113"/>
                    <w:jc w:val="right"/>
                    <w:rPr>
                      <w:rFonts w:ascii="Arial" w:hAnsi="Arial" w:cs="Arial"/>
                      <w:sz w:val="18"/>
                      <w:szCs w:val="18"/>
                    </w:rPr>
                  </w:pPr>
                  <w:r>
                    <w:rPr>
                      <w:rFonts w:ascii="Arial" w:hAnsi="Arial" w:cs="Arial"/>
                      <w:sz w:val="18"/>
                      <w:szCs w:val="18"/>
                    </w:rPr>
                    <w:t>по</w:t>
                  </w:r>
                  <w:r>
                    <w:rPr>
                      <w:rFonts w:ascii="Arial" w:hAnsi="Arial" w:cs="Arial"/>
                      <w:sz w:val="18"/>
                      <w:szCs w:val="18"/>
                    </w:rPr>
                    <w:br/>
                    <w:t>ОКВЭД</w:t>
                  </w:r>
                </w:p>
              </w:tc>
              <w:tc>
                <w:tcPr>
                  <w:tcW w:w="2041" w:type="dxa"/>
                  <w:gridSpan w:val="4"/>
                  <w:tcBorders>
                    <w:top w:val="single" w:sz="6" w:space="0" w:color="auto"/>
                    <w:left w:val="nil"/>
                    <w:bottom w:val="single" w:sz="4" w:space="0" w:color="auto"/>
                    <w:right w:val="single" w:sz="12" w:space="0" w:color="auto"/>
                  </w:tcBorders>
                  <w:vAlign w:val="bottom"/>
                </w:tcPr>
                <w:p w:rsidR="002E3C64" w:rsidRDefault="002E3C64" w:rsidP="00AF3139">
                  <w:pPr>
                    <w:jc w:val="center"/>
                    <w:rPr>
                      <w:rFonts w:ascii="Arial" w:hAnsi="Arial" w:cs="Arial"/>
                      <w:sz w:val="18"/>
                      <w:szCs w:val="18"/>
                    </w:rPr>
                  </w:pPr>
                </w:p>
              </w:tc>
            </w:tr>
            <w:tr w:rsidR="002E3C64" w:rsidTr="00AF3139">
              <w:trPr>
                <w:cantSplit/>
                <w:trHeight w:val="227"/>
              </w:trPr>
              <w:tc>
                <w:tcPr>
                  <w:tcW w:w="5018" w:type="dxa"/>
                  <w:gridSpan w:val="7"/>
                  <w:tcBorders>
                    <w:top w:val="nil"/>
                    <w:left w:val="nil"/>
                    <w:bottom w:val="nil"/>
                    <w:right w:val="nil"/>
                  </w:tcBorders>
                  <w:vAlign w:val="bottom"/>
                </w:tcPr>
                <w:p w:rsidR="002E3C64" w:rsidRDefault="002E3C64" w:rsidP="00AF3139">
                  <w:pPr>
                    <w:spacing w:before="60"/>
                    <w:rPr>
                      <w:rFonts w:ascii="Arial" w:hAnsi="Arial" w:cs="Arial"/>
                      <w:sz w:val="18"/>
                      <w:szCs w:val="18"/>
                    </w:rPr>
                  </w:pPr>
                  <w:r>
                    <w:rPr>
                      <w:rFonts w:ascii="Arial" w:hAnsi="Arial" w:cs="Arial"/>
                      <w:sz w:val="18"/>
                      <w:szCs w:val="18"/>
                    </w:rPr>
                    <w:t>Организационно-правовая форма/форма собственности</w:t>
                  </w:r>
                </w:p>
              </w:tc>
              <w:tc>
                <w:tcPr>
                  <w:tcW w:w="2381" w:type="dxa"/>
                  <w:gridSpan w:val="4"/>
                  <w:tcBorders>
                    <w:top w:val="nil"/>
                    <w:left w:val="nil"/>
                    <w:bottom w:val="single" w:sz="6" w:space="0" w:color="auto"/>
                    <w:right w:val="nil"/>
                  </w:tcBorders>
                  <w:vAlign w:val="bottom"/>
                </w:tcPr>
                <w:p w:rsidR="002E3C64" w:rsidRDefault="002E3C64" w:rsidP="00AF3139">
                  <w:pPr>
                    <w:jc w:val="center"/>
                    <w:rPr>
                      <w:rFonts w:ascii="Arial" w:hAnsi="Arial" w:cs="Arial"/>
                      <w:sz w:val="18"/>
                      <w:szCs w:val="18"/>
                    </w:rPr>
                  </w:pPr>
                </w:p>
              </w:tc>
              <w:tc>
                <w:tcPr>
                  <w:tcW w:w="227" w:type="dxa"/>
                  <w:tcBorders>
                    <w:top w:val="nil"/>
                    <w:left w:val="nil"/>
                    <w:bottom w:val="nil"/>
                    <w:right w:val="single" w:sz="12" w:space="0" w:color="auto"/>
                  </w:tcBorders>
                  <w:vAlign w:val="bottom"/>
                </w:tcPr>
                <w:p w:rsidR="002E3C64" w:rsidRDefault="002E3C64" w:rsidP="00AF3139">
                  <w:pPr>
                    <w:ind w:right="113"/>
                    <w:jc w:val="right"/>
                    <w:rPr>
                      <w:rFonts w:ascii="Arial" w:hAnsi="Arial" w:cs="Arial"/>
                      <w:sz w:val="18"/>
                      <w:szCs w:val="18"/>
                    </w:rPr>
                  </w:pPr>
                </w:p>
              </w:tc>
              <w:tc>
                <w:tcPr>
                  <w:tcW w:w="1020" w:type="dxa"/>
                  <w:gridSpan w:val="2"/>
                  <w:tcBorders>
                    <w:top w:val="single" w:sz="6" w:space="0" w:color="auto"/>
                    <w:left w:val="nil"/>
                    <w:bottom w:val="nil"/>
                    <w:right w:val="single" w:sz="6" w:space="0" w:color="auto"/>
                  </w:tcBorders>
                  <w:vAlign w:val="bottom"/>
                </w:tcPr>
                <w:p w:rsidR="002E3C64" w:rsidRDefault="002E3C64" w:rsidP="00AF3139">
                  <w:pPr>
                    <w:jc w:val="center"/>
                    <w:rPr>
                      <w:rFonts w:ascii="Arial" w:hAnsi="Arial" w:cs="Arial"/>
                      <w:sz w:val="18"/>
                      <w:szCs w:val="18"/>
                    </w:rPr>
                  </w:pPr>
                </w:p>
              </w:tc>
              <w:tc>
                <w:tcPr>
                  <w:tcW w:w="1021" w:type="dxa"/>
                  <w:gridSpan w:val="2"/>
                  <w:tcBorders>
                    <w:top w:val="single" w:sz="6" w:space="0" w:color="auto"/>
                    <w:left w:val="nil"/>
                    <w:bottom w:val="nil"/>
                    <w:right w:val="single" w:sz="12" w:space="0" w:color="auto"/>
                  </w:tcBorders>
                  <w:vAlign w:val="bottom"/>
                </w:tcPr>
                <w:p w:rsidR="002E3C64" w:rsidRDefault="002E3C64" w:rsidP="00AF3139">
                  <w:pPr>
                    <w:jc w:val="center"/>
                    <w:rPr>
                      <w:rFonts w:ascii="Arial" w:hAnsi="Arial" w:cs="Arial"/>
                      <w:sz w:val="18"/>
                      <w:szCs w:val="18"/>
                    </w:rPr>
                  </w:pPr>
                </w:p>
              </w:tc>
            </w:tr>
            <w:tr w:rsidR="002E3C64" w:rsidTr="00AF3139">
              <w:trPr>
                <w:cantSplit/>
                <w:trHeight w:val="227"/>
              </w:trPr>
              <w:tc>
                <w:tcPr>
                  <w:tcW w:w="5840" w:type="dxa"/>
                  <w:gridSpan w:val="8"/>
                  <w:tcBorders>
                    <w:top w:val="nil"/>
                    <w:left w:val="nil"/>
                    <w:bottom w:val="single" w:sz="6" w:space="0" w:color="auto"/>
                    <w:right w:val="nil"/>
                  </w:tcBorders>
                  <w:vAlign w:val="bottom"/>
                </w:tcPr>
                <w:p w:rsidR="002E3C64" w:rsidRDefault="002E3C64" w:rsidP="00AF3139">
                  <w:pPr>
                    <w:rPr>
                      <w:rFonts w:ascii="Arial" w:hAnsi="Arial" w:cs="Arial"/>
                      <w:sz w:val="18"/>
                      <w:szCs w:val="18"/>
                    </w:rPr>
                  </w:pPr>
                </w:p>
              </w:tc>
              <w:tc>
                <w:tcPr>
                  <w:tcW w:w="1786" w:type="dxa"/>
                  <w:gridSpan w:val="4"/>
                  <w:tcBorders>
                    <w:top w:val="nil"/>
                    <w:left w:val="nil"/>
                    <w:bottom w:val="nil"/>
                    <w:right w:val="single" w:sz="12" w:space="0" w:color="auto"/>
                  </w:tcBorders>
                  <w:vAlign w:val="bottom"/>
                </w:tcPr>
                <w:p w:rsidR="002E3C64" w:rsidRDefault="002E3C64" w:rsidP="00AF3139">
                  <w:pPr>
                    <w:spacing w:before="60"/>
                    <w:ind w:right="113"/>
                    <w:jc w:val="right"/>
                    <w:rPr>
                      <w:rFonts w:ascii="Arial" w:hAnsi="Arial" w:cs="Arial"/>
                      <w:sz w:val="18"/>
                      <w:szCs w:val="18"/>
                    </w:rPr>
                  </w:pPr>
                  <w:r>
                    <w:rPr>
                      <w:rFonts w:ascii="Arial" w:hAnsi="Arial" w:cs="Arial"/>
                      <w:sz w:val="18"/>
                      <w:szCs w:val="18"/>
                    </w:rPr>
                    <w:t>по ОКОПФ/ОКФС</w:t>
                  </w:r>
                </w:p>
              </w:tc>
              <w:tc>
                <w:tcPr>
                  <w:tcW w:w="1020" w:type="dxa"/>
                  <w:gridSpan w:val="2"/>
                  <w:tcBorders>
                    <w:top w:val="nil"/>
                    <w:left w:val="nil"/>
                    <w:bottom w:val="single" w:sz="6" w:space="0" w:color="auto"/>
                    <w:right w:val="single" w:sz="6" w:space="0" w:color="auto"/>
                  </w:tcBorders>
                  <w:vAlign w:val="bottom"/>
                </w:tcPr>
                <w:p w:rsidR="002E3C64" w:rsidRDefault="002E3C64" w:rsidP="00AF3139">
                  <w:pPr>
                    <w:jc w:val="center"/>
                    <w:rPr>
                      <w:rFonts w:ascii="Arial" w:hAnsi="Arial" w:cs="Arial"/>
                      <w:sz w:val="18"/>
                      <w:szCs w:val="18"/>
                    </w:rPr>
                  </w:pPr>
                </w:p>
              </w:tc>
              <w:tc>
                <w:tcPr>
                  <w:tcW w:w="1021" w:type="dxa"/>
                  <w:gridSpan w:val="2"/>
                  <w:tcBorders>
                    <w:top w:val="nil"/>
                    <w:left w:val="nil"/>
                    <w:bottom w:val="single" w:sz="6" w:space="0" w:color="auto"/>
                    <w:right w:val="single" w:sz="12" w:space="0" w:color="auto"/>
                  </w:tcBorders>
                  <w:vAlign w:val="bottom"/>
                </w:tcPr>
                <w:p w:rsidR="002E3C64" w:rsidRDefault="002E3C64" w:rsidP="00AF3139">
                  <w:pPr>
                    <w:jc w:val="center"/>
                    <w:rPr>
                      <w:rFonts w:ascii="Arial" w:hAnsi="Arial" w:cs="Arial"/>
                      <w:sz w:val="18"/>
                      <w:szCs w:val="18"/>
                    </w:rPr>
                  </w:pPr>
                </w:p>
              </w:tc>
            </w:tr>
            <w:tr w:rsidR="002E3C64" w:rsidTr="00AF3139">
              <w:trPr>
                <w:cantSplit/>
                <w:trHeight w:val="284"/>
              </w:trPr>
              <w:tc>
                <w:tcPr>
                  <w:tcW w:w="6407" w:type="dxa"/>
                  <w:gridSpan w:val="9"/>
                  <w:tcBorders>
                    <w:top w:val="nil"/>
                    <w:left w:val="nil"/>
                    <w:bottom w:val="nil"/>
                    <w:right w:val="nil"/>
                  </w:tcBorders>
                  <w:vAlign w:val="bottom"/>
                </w:tcPr>
                <w:p w:rsidR="002E3C64" w:rsidRDefault="002E3C64" w:rsidP="00AF3139">
                  <w:pPr>
                    <w:rPr>
                      <w:rFonts w:ascii="Arial" w:hAnsi="Arial" w:cs="Arial"/>
                      <w:sz w:val="18"/>
                      <w:szCs w:val="18"/>
                    </w:rPr>
                  </w:pPr>
                  <w:r>
                    <w:rPr>
                      <w:rFonts w:ascii="Arial" w:hAnsi="Arial" w:cs="Arial"/>
                      <w:sz w:val="18"/>
                      <w:szCs w:val="18"/>
                    </w:rPr>
                    <w:t>Единица измерения: тыс. руб. (млн. руб.)</w:t>
                  </w:r>
                </w:p>
              </w:tc>
              <w:tc>
                <w:tcPr>
                  <w:tcW w:w="1219" w:type="dxa"/>
                  <w:gridSpan w:val="3"/>
                  <w:tcBorders>
                    <w:top w:val="nil"/>
                    <w:left w:val="nil"/>
                    <w:bottom w:val="nil"/>
                    <w:right w:val="single" w:sz="12" w:space="0" w:color="auto"/>
                  </w:tcBorders>
                  <w:vAlign w:val="bottom"/>
                </w:tcPr>
                <w:p w:rsidR="002E3C64" w:rsidRDefault="002E3C64" w:rsidP="00AF3139">
                  <w:pPr>
                    <w:ind w:right="113"/>
                    <w:jc w:val="right"/>
                    <w:rPr>
                      <w:rFonts w:ascii="Arial" w:hAnsi="Arial" w:cs="Arial"/>
                      <w:sz w:val="18"/>
                      <w:szCs w:val="18"/>
                    </w:rPr>
                  </w:pPr>
                  <w:r>
                    <w:rPr>
                      <w:rFonts w:ascii="Arial" w:hAnsi="Arial" w:cs="Arial"/>
                      <w:sz w:val="18"/>
                      <w:szCs w:val="18"/>
                    </w:rPr>
                    <w:t>по ОКЕИ</w:t>
                  </w:r>
                </w:p>
              </w:tc>
              <w:tc>
                <w:tcPr>
                  <w:tcW w:w="2041" w:type="dxa"/>
                  <w:gridSpan w:val="4"/>
                  <w:tcBorders>
                    <w:top w:val="single" w:sz="4" w:space="0" w:color="auto"/>
                    <w:left w:val="nil"/>
                    <w:bottom w:val="single" w:sz="12" w:space="0" w:color="auto"/>
                    <w:right w:val="single" w:sz="12" w:space="0" w:color="auto"/>
                  </w:tcBorders>
                  <w:vAlign w:val="bottom"/>
                </w:tcPr>
                <w:p w:rsidR="002E3C64" w:rsidRDefault="002E3C64" w:rsidP="00AF3139">
                  <w:pPr>
                    <w:jc w:val="center"/>
                    <w:rPr>
                      <w:rFonts w:ascii="Arial" w:hAnsi="Arial" w:cs="Arial"/>
                      <w:sz w:val="18"/>
                      <w:szCs w:val="18"/>
                    </w:rPr>
                  </w:pPr>
                  <w:r>
                    <w:rPr>
                      <w:rFonts w:ascii="Arial" w:hAnsi="Arial" w:cs="Arial"/>
                      <w:sz w:val="18"/>
                      <w:szCs w:val="18"/>
                    </w:rPr>
                    <w:t>384 (385)</w:t>
                  </w:r>
                </w:p>
              </w:tc>
            </w:tr>
          </w:tbl>
          <w:p w:rsidR="002E3C64" w:rsidRDefault="002E3C64" w:rsidP="002E3C64">
            <w:pPr>
              <w:spacing w:before="60"/>
              <w:rPr>
                <w:rFonts w:ascii="Arial" w:hAnsi="Arial" w:cs="Arial"/>
                <w:sz w:val="18"/>
                <w:szCs w:val="18"/>
              </w:rPr>
            </w:pPr>
            <w:r>
              <w:rPr>
                <w:rFonts w:ascii="Arial" w:hAnsi="Arial" w:cs="Arial"/>
                <w:sz w:val="18"/>
                <w:szCs w:val="18"/>
              </w:rPr>
              <w:t xml:space="preserve">Местонахождение (адрес)  </w:t>
            </w:r>
          </w:p>
          <w:p w:rsidR="002E3C64" w:rsidRDefault="002E3C64" w:rsidP="002E3C64">
            <w:pPr>
              <w:pBdr>
                <w:top w:val="single" w:sz="6" w:space="1" w:color="auto"/>
              </w:pBdr>
              <w:ind w:left="2334" w:right="2267"/>
              <w:rPr>
                <w:rFonts w:ascii="Arial" w:hAnsi="Arial" w:cs="Arial"/>
                <w:sz w:val="2"/>
                <w:szCs w:val="2"/>
              </w:rPr>
            </w:pPr>
          </w:p>
          <w:p w:rsidR="002E3C64" w:rsidRDefault="002E3C64" w:rsidP="002E3C64">
            <w:pPr>
              <w:rPr>
                <w:rFonts w:ascii="Arial" w:hAnsi="Arial" w:cs="Arial"/>
                <w:sz w:val="18"/>
                <w:szCs w:val="18"/>
              </w:rPr>
            </w:pPr>
          </w:p>
          <w:p w:rsidR="002E3C64" w:rsidRDefault="002E3C64" w:rsidP="002E3C64">
            <w:pPr>
              <w:pBdr>
                <w:top w:val="single" w:sz="6" w:space="1" w:color="auto"/>
              </w:pBdr>
              <w:spacing w:after="360"/>
              <w:ind w:right="2268"/>
              <w:rPr>
                <w:rFonts w:ascii="Arial" w:hAnsi="Arial"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04"/>
              <w:gridCol w:w="3268"/>
              <w:gridCol w:w="403"/>
              <w:gridCol w:w="89"/>
              <w:gridCol w:w="283"/>
              <w:gridCol w:w="238"/>
              <w:gridCol w:w="178"/>
              <w:gridCol w:w="456"/>
              <w:gridCol w:w="292"/>
              <w:gridCol w:w="469"/>
              <w:gridCol w:w="504"/>
              <w:gridCol w:w="298"/>
              <w:gridCol w:w="416"/>
            </w:tblGrid>
            <w:tr w:rsidR="002E3C64" w:rsidTr="00AF3139">
              <w:trPr>
                <w:cantSplit/>
                <w:trHeight w:val="340"/>
              </w:trPr>
              <w:tc>
                <w:tcPr>
                  <w:tcW w:w="1077" w:type="dxa"/>
                  <w:tcBorders>
                    <w:top w:val="single" w:sz="6" w:space="0" w:color="auto"/>
                    <w:left w:val="single" w:sz="6" w:space="0" w:color="auto"/>
                    <w:bottom w:val="nil"/>
                    <w:right w:val="single" w:sz="6" w:space="0" w:color="auto"/>
                  </w:tcBorders>
                  <w:vAlign w:val="center"/>
                </w:tcPr>
                <w:p w:rsidR="002E3C64" w:rsidRDefault="002E3C64" w:rsidP="00AF3139">
                  <w:pPr>
                    <w:jc w:val="center"/>
                    <w:rPr>
                      <w:rFonts w:ascii="Arial" w:hAnsi="Arial" w:cs="Arial"/>
                    </w:rPr>
                  </w:pPr>
                </w:p>
              </w:tc>
              <w:tc>
                <w:tcPr>
                  <w:tcW w:w="4196" w:type="dxa"/>
                  <w:tcBorders>
                    <w:top w:val="single" w:sz="6" w:space="0" w:color="auto"/>
                    <w:left w:val="nil"/>
                    <w:bottom w:val="nil"/>
                    <w:right w:val="single" w:sz="6" w:space="0" w:color="auto"/>
                  </w:tcBorders>
                  <w:vAlign w:val="center"/>
                </w:tcPr>
                <w:p w:rsidR="002E3C64" w:rsidRDefault="002E3C64" w:rsidP="00AF3139">
                  <w:pPr>
                    <w:jc w:val="center"/>
                    <w:rPr>
                      <w:rFonts w:ascii="Arial" w:hAnsi="Arial" w:cs="Arial"/>
                    </w:rPr>
                  </w:pPr>
                </w:p>
              </w:tc>
              <w:tc>
                <w:tcPr>
                  <w:tcW w:w="425" w:type="dxa"/>
                  <w:tcBorders>
                    <w:top w:val="single" w:sz="6" w:space="0" w:color="auto"/>
                    <w:left w:val="nil"/>
                    <w:bottom w:val="nil"/>
                    <w:right w:val="nil"/>
                  </w:tcBorders>
                  <w:vAlign w:val="bottom"/>
                </w:tcPr>
                <w:p w:rsidR="002E3C64" w:rsidRDefault="002E3C64" w:rsidP="00AF3139">
                  <w:pPr>
                    <w:ind w:right="57"/>
                    <w:jc w:val="right"/>
                    <w:rPr>
                      <w:rFonts w:ascii="Arial" w:hAnsi="Arial" w:cs="Arial"/>
                    </w:rPr>
                  </w:pPr>
                  <w:r>
                    <w:rPr>
                      <w:rFonts w:ascii="Arial" w:hAnsi="Arial" w:cs="Arial"/>
                    </w:rPr>
                    <w:t>На</w:t>
                  </w:r>
                </w:p>
              </w:tc>
              <w:tc>
                <w:tcPr>
                  <w:tcW w:w="851" w:type="dxa"/>
                  <w:gridSpan w:val="3"/>
                  <w:tcBorders>
                    <w:top w:val="single" w:sz="6" w:space="0" w:color="auto"/>
                    <w:left w:val="nil"/>
                    <w:bottom w:val="single" w:sz="6" w:space="0" w:color="auto"/>
                    <w:right w:val="nil"/>
                  </w:tcBorders>
                  <w:vAlign w:val="bottom"/>
                </w:tcPr>
                <w:p w:rsidR="002E3C64" w:rsidRDefault="002E3C64" w:rsidP="00AF3139">
                  <w:pPr>
                    <w:jc w:val="center"/>
                    <w:rPr>
                      <w:rFonts w:ascii="Arial" w:hAnsi="Arial" w:cs="Arial"/>
                    </w:rPr>
                  </w:pPr>
                </w:p>
              </w:tc>
              <w:tc>
                <w:tcPr>
                  <w:tcW w:w="198" w:type="dxa"/>
                  <w:tcBorders>
                    <w:top w:val="single" w:sz="6" w:space="0" w:color="auto"/>
                    <w:left w:val="nil"/>
                    <w:bottom w:val="nil"/>
                    <w:right w:val="single" w:sz="6" w:space="0" w:color="auto"/>
                  </w:tcBorders>
                  <w:vAlign w:val="bottom"/>
                </w:tcPr>
                <w:p w:rsidR="002E3C64" w:rsidRDefault="002E3C64" w:rsidP="00AF3139">
                  <w:pPr>
                    <w:jc w:val="center"/>
                    <w:rPr>
                      <w:rFonts w:ascii="Arial" w:hAnsi="Arial" w:cs="Arial"/>
                    </w:rPr>
                  </w:pPr>
                </w:p>
              </w:tc>
              <w:tc>
                <w:tcPr>
                  <w:tcW w:w="1474" w:type="dxa"/>
                  <w:gridSpan w:val="3"/>
                  <w:tcBorders>
                    <w:top w:val="single" w:sz="6" w:space="0" w:color="auto"/>
                    <w:left w:val="nil"/>
                    <w:bottom w:val="nil"/>
                    <w:right w:val="single" w:sz="6" w:space="0" w:color="auto"/>
                  </w:tcBorders>
                  <w:vAlign w:val="bottom"/>
                </w:tcPr>
                <w:p w:rsidR="002E3C64" w:rsidRDefault="002E3C64" w:rsidP="00AF3139">
                  <w:pPr>
                    <w:jc w:val="center"/>
                    <w:rPr>
                      <w:rFonts w:ascii="Arial" w:hAnsi="Arial" w:cs="Arial"/>
                    </w:rPr>
                  </w:pPr>
                  <w:r>
                    <w:rPr>
                      <w:rFonts w:ascii="Arial" w:hAnsi="Arial" w:cs="Arial"/>
                    </w:rPr>
                    <w:t>На 31 декабря</w:t>
                  </w:r>
                </w:p>
              </w:tc>
              <w:tc>
                <w:tcPr>
                  <w:tcW w:w="1474" w:type="dxa"/>
                  <w:gridSpan w:val="3"/>
                  <w:tcBorders>
                    <w:top w:val="single" w:sz="6" w:space="0" w:color="auto"/>
                    <w:left w:val="nil"/>
                    <w:bottom w:val="nil"/>
                    <w:right w:val="single" w:sz="6" w:space="0" w:color="auto"/>
                  </w:tcBorders>
                  <w:vAlign w:val="bottom"/>
                </w:tcPr>
                <w:p w:rsidR="002E3C64" w:rsidRDefault="002E3C64" w:rsidP="00AF3139">
                  <w:pPr>
                    <w:jc w:val="center"/>
                    <w:rPr>
                      <w:rFonts w:ascii="Arial" w:hAnsi="Arial" w:cs="Arial"/>
                    </w:rPr>
                  </w:pPr>
                  <w:r>
                    <w:rPr>
                      <w:rFonts w:ascii="Arial" w:hAnsi="Arial" w:cs="Arial"/>
                    </w:rPr>
                    <w:t>На 31 декабря</w:t>
                  </w:r>
                </w:p>
              </w:tc>
            </w:tr>
            <w:tr w:rsidR="002E3C64" w:rsidTr="00AF3139">
              <w:trPr>
                <w:cantSplit/>
                <w:trHeight w:val="284"/>
              </w:trPr>
              <w:tc>
                <w:tcPr>
                  <w:tcW w:w="1077" w:type="dxa"/>
                  <w:tcBorders>
                    <w:top w:val="nil"/>
                    <w:left w:val="single" w:sz="6" w:space="0" w:color="auto"/>
                    <w:bottom w:val="nil"/>
                    <w:right w:val="single" w:sz="6" w:space="0" w:color="auto"/>
                  </w:tcBorders>
                </w:tcPr>
                <w:p w:rsidR="002E3C64" w:rsidRDefault="002E3C64" w:rsidP="00AF3139">
                  <w:pPr>
                    <w:jc w:val="center"/>
                    <w:rPr>
                      <w:rFonts w:ascii="Arial" w:hAnsi="Arial" w:cs="Arial"/>
                    </w:rPr>
                  </w:pPr>
                  <w:r>
                    <w:rPr>
                      <w:rFonts w:ascii="Arial Narrow" w:hAnsi="Arial Narrow" w:cs="Arial Narrow"/>
                    </w:rPr>
                    <w:t>Пояснения</w:t>
                  </w:r>
                  <w:r>
                    <w:rPr>
                      <w:rFonts w:ascii="Arial" w:hAnsi="Arial" w:cs="Arial"/>
                    </w:rPr>
                    <w:t xml:space="preserve"> </w:t>
                  </w:r>
                  <w:r>
                    <w:rPr>
                      <w:rFonts w:ascii="Arial" w:hAnsi="Arial" w:cs="Arial"/>
                      <w:vertAlign w:val="superscript"/>
                    </w:rPr>
                    <w:t>1</w:t>
                  </w:r>
                </w:p>
              </w:tc>
              <w:tc>
                <w:tcPr>
                  <w:tcW w:w="4196" w:type="dxa"/>
                  <w:tcBorders>
                    <w:top w:val="nil"/>
                    <w:left w:val="nil"/>
                    <w:bottom w:val="nil"/>
                    <w:right w:val="single" w:sz="6" w:space="0" w:color="auto"/>
                  </w:tcBorders>
                </w:tcPr>
                <w:p w:rsidR="002E3C64" w:rsidRDefault="002E3C64" w:rsidP="00AF3139">
                  <w:pPr>
                    <w:jc w:val="center"/>
                    <w:rPr>
                      <w:rFonts w:ascii="Arial" w:hAnsi="Arial" w:cs="Arial"/>
                    </w:rPr>
                  </w:pPr>
                  <w:r>
                    <w:rPr>
                      <w:rFonts w:ascii="Arial" w:hAnsi="Arial" w:cs="Arial"/>
                    </w:rPr>
                    <w:t xml:space="preserve">Наименование показателя </w:t>
                  </w:r>
                  <w:r>
                    <w:rPr>
                      <w:rFonts w:ascii="Arial" w:hAnsi="Arial" w:cs="Arial"/>
                      <w:vertAlign w:val="superscript"/>
                    </w:rPr>
                    <w:t>2</w:t>
                  </w:r>
                </w:p>
              </w:tc>
              <w:tc>
                <w:tcPr>
                  <w:tcW w:w="567" w:type="dxa"/>
                  <w:gridSpan w:val="2"/>
                  <w:tcBorders>
                    <w:top w:val="nil"/>
                    <w:left w:val="nil"/>
                    <w:bottom w:val="nil"/>
                    <w:right w:val="nil"/>
                  </w:tcBorders>
                  <w:vAlign w:val="bottom"/>
                </w:tcPr>
                <w:p w:rsidR="002E3C64" w:rsidRDefault="002E3C64" w:rsidP="00AF3139">
                  <w:pPr>
                    <w:jc w:val="right"/>
                    <w:rPr>
                      <w:rFonts w:ascii="Arial" w:hAnsi="Arial" w:cs="Arial"/>
                    </w:rPr>
                  </w:pPr>
                  <w:r>
                    <w:rPr>
                      <w:rFonts w:ascii="Arial" w:hAnsi="Arial" w:cs="Arial"/>
                    </w:rPr>
                    <w:t>20</w:t>
                  </w:r>
                </w:p>
              </w:tc>
              <w:tc>
                <w:tcPr>
                  <w:tcW w:w="425" w:type="dxa"/>
                  <w:tcBorders>
                    <w:top w:val="nil"/>
                    <w:left w:val="nil"/>
                    <w:bottom w:val="single" w:sz="6" w:space="0" w:color="auto"/>
                    <w:right w:val="nil"/>
                  </w:tcBorders>
                  <w:vAlign w:val="bottom"/>
                </w:tcPr>
                <w:p w:rsidR="002E3C64" w:rsidRDefault="002E3C64" w:rsidP="00AF3139">
                  <w:pPr>
                    <w:rPr>
                      <w:rFonts w:ascii="Arial" w:hAnsi="Arial" w:cs="Arial"/>
                    </w:rPr>
                  </w:pPr>
                </w:p>
              </w:tc>
              <w:tc>
                <w:tcPr>
                  <w:tcW w:w="482" w:type="dxa"/>
                  <w:gridSpan w:val="2"/>
                  <w:tcBorders>
                    <w:top w:val="nil"/>
                    <w:left w:val="nil"/>
                    <w:bottom w:val="nil"/>
                    <w:right w:val="single" w:sz="6" w:space="0" w:color="auto"/>
                  </w:tcBorders>
                  <w:vAlign w:val="bottom"/>
                </w:tcPr>
                <w:p w:rsidR="002E3C64" w:rsidRDefault="002E3C64" w:rsidP="00AF3139">
                  <w:pPr>
                    <w:ind w:left="57"/>
                    <w:rPr>
                      <w:rFonts w:ascii="Arial" w:hAnsi="Arial" w:cs="Arial"/>
                    </w:rPr>
                  </w:pPr>
                  <w:r>
                    <w:rPr>
                      <w:rFonts w:ascii="Arial" w:hAnsi="Arial" w:cs="Arial"/>
                    </w:rPr>
                    <w:t>г.</w:t>
                  </w:r>
                  <w:r>
                    <w:rPr>
                      <w:rFonts w:ascii="Arial" w:hAnsi="Arial" w:cs="Arial"/>
                      <w:vertAlign w:val="superscript"/>
                    </w:rPr>
                    <w:t>3</w:t>
                  </w:r>
                </w:p>
              </w:tc>
              <w:tc>
                <w:tcPr>
                  <w:tcW w:w="521" w:type="dxa"/>
                  <w:tcBorders>
                    <w:top w:val="nil"/>
                    <w:left w:val="nil"/>
                    <w:bottom w:val="nil"/>
                    <w:right w:val="nil"/>
                  </w:tcBorders>
                  <w:vAlign w:val="bottom"/>
                </w:tcPr>
                <w:p w:rsidR="002E3C64" w:rsidRDefault="002E3C64" w:rsidP="00AF3139">
                  <w:pPr>
                    <w:jc w:val="right"/>
                    <w:rPr>
                      <w:rFonts w:ascii="Arial" w:hAnsi="Arial" w:cs="Arial"/>
                    </w:rPr>
                  </w:pPr>
                  <w:r>
                    <w:rPr>
                      <w:rFonts w:ascii="Arial" w:hAnsi="Arial" w:cs="Arial"/>
                    </w:rPr>
                    <w:t>20</w:t>
                  </w:r>
                </w:p>
              </w:tc>
              <w:tc>
                <w:tcPr>
                  <w:tcW w:w="415" w:type="dxa"/>
                  <w:tcBorders>
                    <w:top w:val="nil"/>
                    <w:left w:val="nil"/>
                    <w:bottom w:val="single" w:sz="6" w:space="0" w:color="auto"/>
                    <w:right w:val="nil"/>
                  </w:tcBorders>
                  <w:vAlign w:val="bottom"/>
                </w:tcPr>
                <w:p w:rsidR="002E3C64" w:rsidRDefault="002E3C64" w:rsidP="00AF3139">
                  <w:pPr>
                    <w:rPr>
                      <w:rFonts w:ascii="Arial" w:hAnsi="Arial" w:cs="Arial"/>
                    </w:rPr>
                  </w:pPr>
                </w:p>
              </w:tc>
              <w:tc>
                <w:tcPr>
                  <w:tcW w:w="538" w:type="dxa"/>
                  <w:tcBorders>
                    <w:top w:val="nil"/>
                    <w:left w:val="nil"/>
                    <w:bottom w:val="nil"/>
                    <w:right w:val="single" w:sz="6" w:space="0" w:color="auto"/>
                  </w:tcBorders>
                  <w:vAlign w:val="bottom"/>
                </w:tcPr>
                <w:p w:rsidR="002E3C64" w:rsidRDefault="002E3C64" w:rsidP="00AF3139">
                  <w:pPr>
                    <w:ind w:left="57"/>
                    <w:rPr>
                      <w:rFonts w:ascii="Arial" w:hAnsi="Arial" w:cs="Arial"/>
                    </w:rPr>
                  </w:pPr>
                  <w:r>
                    <w:rPr>
                      <w:rFonts w:ascii="Arial" w:hAnsi="Arial" w:cs="Arial"/>
                    </w:rPr>
                    <w:t>г.</w:t>
                  </w:r>
                  <w:r>
                    <w:rPr>
                      <w:rFonts w:ascii="Arial" w:hAnsi="Arial" w:cs="Arial"/>
                      <w:vertAlign w:val="superscript"/>
                    </w:rPr>
                    <w:t>4</w:t>
                  </w:r>
                </w:p>
              </w:tc>
              <w:tc>
                <w:tcPr>
                  <w:tcW w:w="596" w:type="dxa"/>
                  <w:tcBorders>
                    <w:top w:val="nil"/>
                    <w:left w:val="nil"/>
                    <w:bottom w:val="nil"/>
                    <w:right w:val="nil"/>
                  </w:tcBorders>
                  <w:vAlign w:val="bottom"/>
                </w:tcPr>
                <w:p w:rsidR="002E3C64" w:rsidRDefault="002E3C64" w:rsidP="00AF3139">
                  <w:pPr>
                    <w:jc w:val="right"/>
                    <w:rPr>
                      <w:rFonts w:ascii="Arial" w:hAnsi="Arial" w:cs="Arial"/>
                    </w:rPr>
                  </w:pPr>
                  <w:r>
                    <w:rPr>
                      <w:rFonts w:ascii="Arial" w:hAnsi="Arial" w:cs="Arial"/>
                    </w:rPr>
                    <w:t>20</w:t>
                  </w:r>
                </w:p>
              </w:tc>
              <w:tc>
                <w:tcPr>
                  <w:tcW w:w="425" w:type="dxa"/>
                  <w:tcBorders>
                    <w:top w:val="nil"/>
                    <w:left w:val="nil"/>
                    <w:bottom w:val="single" w:sz="6" w:space="0" w:color="auto"/>
                    <w:right w:val="nil"/>
                  </w:tcBorders>
                  <w:vAlign w:val="bottom"/>
                </w:tcPr>
                <w:p w:rsidR="002E3C64" w:rsidRDefault="002E3C64" w:rsidP="00AF3139">
                  <w:pPr>
                    <w:rPr>
                      <w:rFonts w:ascii="Arial" w:hAnsi="Arial" w:cs="Arial"/>
                    </w:rPr>
                  </w:pPr>
                </w:p>
              </w:tc>
              <w:tc>
                <w:tcPr>
                  <w:tcW w:w="453" w:type="dxa"/>
                  <w:tcBorders>
                    <w:top w:val="nil"/>
                    <w:left w:val="nil"/>
                    <w:bottom w:val="nil"/>
                    <w:right w:val="single" w:sz="6" w:space="0" w:color="auto"/>
                  </w:tcBorders>
                  <w:vAlign w:val="bottom"/>
                </w:tcPr>
                <w:p w:rsidR="002E3C64" w:rsidRDefault="002E3C64" w:rsidP="00AF3139">
                  <w:pPr>
                    <w:ind w:left="57"/>
                    <w:rPr>
                      <w:rFonts w:ascii="Arial" w:hAnsi="Arial" w:cs="Arial"/>
                    </w:rPr>
                  </w:pPr>
                  <w:r>
                    <w:rPr>
                      <w:rFonts w:ascii="Arial" w:hAnsi="Arial" w:cs="Arial"/>
                    </w:rPr>
                    <w:t>г.</w:t>
                  </w:r>
                  <w:r>
                    <w:rPr>
                      <w:rFonts w:ascii="Arial" w:hAnsi="Arial" w:cs="Arial"/>
                      <w:vertAlign w:val="superscript"/>
                    </w:rPr>
                    <w:t>5</w:t>
                  </w:r>
                </w:p>
              </w:tc>
            </w:tr>
            <w:tr w:rsidR="002E3C64" w:rsidTr="00AF3139">
              <w:trPr>
                <w:cantSplit/>
              </w:trPr>
              <w:tc>
                <w:tcPr>
                  <w:tcW w:w="1077" w:type="dxa"/>
                  <w:tcBorders>
                    <w:top w:val="nil"/>
                    <w:left w:val="single" w:sz="6" w:space="0" w:color="auto"/>
                    <w:bottom w:val="single" w:sz="6" w:space="0" w:color="auto"/>
                    <w:right w:val="single" w:sz="6" w:space="0" w:color="auto"/>
                  </w:tcBorders>
                </w:tcPr>
                <w:p w:rsidR="002E3C64" w:rsidRDefault="002E3C64" w:rsidP="00AF3139">
                  <w:pPr>
                    <w:jc w:val="center"/>
                    <w:rPr>
                      <w:rFonts w:ascii="Arial Narrow" w:hAnsi="Arial Narrow" w:cs="Arial Narrow"/>
                      <w:sz w:val="14"/>
                      <w:szCs w:val="14"/>
                    </w:rPr>
                  </w:pPr>
                </w:p>
              </w:tc>
              <w:tc>
                <w:tcPr>
                  <w:tcW w:w="4196" w:type="dxa"/>
                  <w:tcBorders>
                    <w:top w:val="nil"/>
                    <w:left w:val="nil"/>
                    <w:bottom w:val="single" w:sz="6" w:space="0" w:color="auto"/>
                    <w:right w:val="single" w:sz="6" w:space="0" w:color="auto"/>
                  </w:tcBorders>
                </w:tcPr>
                <w:p w:rsidR="002E3C64" w:rsidRDefault="002E3C64" w:rsidP="00AF3139">
                  <w:pPr>
                    <w:jc w:val="center"/>
                    <w:rPr>
                      <w:rFonts w:ascii="Arial" w:hAnsi="Arial" w:cs="Arial"/>
                      <w:sz w:val="14"/>
                      <w:szCs w:val="14"/>
                    </w:rPr>
                  </w:pPr>
                </w:p>
              </w:tc>
              <w:tc>
                <w:tcPr>
                  <w:tcW w:w="567" w:type="dxa"/>
                  <w:gridSpan w:val="2"/>
                  <w:tcBorders>
                    <w:top w:val="nil"/>
                    <w:left w:val="nil"/>
                    <w:right w:val="nil"/>
                  </w:tcBorders>
                </w:tcPr>
                <w:p w:rsidR="002E3C64" w:rsidRDefault="002E3C64" w:rsidP="00AF3139">
                  <w:pPr>
                    <w:jc w:val="right"/>
                    <w:rPr>
                      <w:rFonts w:ascii="Arial" w:hAnsi="Arial" w:cs="Arial"/>
                      <w:sz w:val="14"/>
                      <w:szCs w:val="14"/>
                    </w:rPr>
                  </w:pPr>
                </w:p>
              </w:tc>
              <w:tc>
                <w:tcPr>
                  <w:tcW w:w="425" w:type="dxa"/>
                  <w:tcBorders>
                    <w:top w:val="nil"/>
                    <w:left w:val="nil"/>
                    <w:right w:val="nil"/>
                  </w:tcBorders>
                </w:tcPr>
                <w:p w:rsidR="002E3C64" w:rsidRDefault="002E3C64" w:rsidP="00AF3139">
                  <w:pPr>
                    <w:rPr>
                      <w:rFonts w:ascii="Arial" w:hAnsi="Arial" w:cs="Arial"/>
                      <w:sz w:val="14"/>
                      <w:szCs w:val="14"/>
                    </w:rPr>
                  </w:pPr>
                </w:p>
              </w:tc>
              <w:tc>
                <w:tcPr>
                  <w:tcW w:w="482" w:type="dxa"/>
                  <w:gridSpan w:val="2"/>
                  <w:tcBorders>
                    <w:top w:val="nil"/>
                    <w:left w:val="nil"/>
                    <w:right w:val="single" w:sz="6" w:space="0" w:color="auto"/>
                  </w:tcBorders>
                </w:tcPr>
                <w:p w:rsidR="002E3C64" w:rsidRDefault="002E3C64" w:rsidP="00AF3139">
                  <w:pPr>
                    <w:ind w:left="57"/>
                    <w:rPr>
                      <w:rFonts w:ascii="Arial" w:hAnsi="Arial" w:cs="Arial"/>
                      <w:sz w:val="14"/>
                      <w:szCs w:val="14"/>
                    </w:rPr>
                  </w:pPr>
                </w:p>
              </w:tc>
              <w:tc>
                <w:tcPr>
                  <w:tcW w:w="521" w:type="dxa"/>
                  <w:tcBorders>
                    <w:top w:val="nil"/>
                    <w:left w:val="nil"/>
                    <w:right w:val="nil"/>
                  </w:tcBorders>
                </w:tcPr>
                <w:p w:rsidR="002E3C64" w:rsidRDefault="002E3C64" w:rsidP="00AF3139">
                  <w:pPr>
                    <w:jc w:val="right"/>
                    <w:rPr>
                      <w:rFonts w:ascii="Arial" w:hAnsi="Arial" w:cs="Arial"/>
                      <w:sz w:val="14"/>
                      <w:szCs w:val="14"/>
                    </w:rPr>
                  </w:pPr>
                </w:p>
              </w:tc>
              <w:tc>
                <w:tcPr>
                  <w:tcW w:w="415" w:type="dxa"/>
                  <w:tcBorders>
                    <w:top w:val="nil"/>
                    <w:left w:val="nil"/>
                    <w:right w:val="nil"/>
                  </w:tcBorders>
                </w:tcPr>
                <w:p w:rsidR="002E3C64" w:rsidRDefault="002E3C64" w:rsidP="00AF3139">
                  <w:pPr>
                    <w:rPr>
                      <w:rFonts w:ascii="Arial" w:hAnsi="Arial" w:cs="Arial"/>
                      <w:sz w:val="14"/>
                      <w:szCs w:val="14"/>
                    </w:rPr>
                  </w:pPr>
                </w:p>
              </w:tc>
              <w:tc>
                <w:tcPr>
                  <w:tcW w:w="538" w:type="dxa"/>
                  <w:tcBorders>
                    <w:top w:val="nil"/>
                    <w:left w:val="nil"/>
                    <w:right w:val="single" w:sz="6" w:space="0" w:color="auto"/>
                  </w:tcBorders>
                </w:tcPr>
                <w:p w:rsidR="002E3C64" w:rsidRDefault="002E3C64" w:rsidP="00AF3139">
                  <w:pPr>
                    <w:ind w:left="57"/>
                    <w:rPr>
                      <w:rFonts w:ascii="Arial" w:hAnsi="Arial" w:cs="Arial"/>
                      <w:sz w:val="14"/>
                      <w:szCs w:val="14"/>
                    </w:rPr>
                  </w:pPr>
                </w:p>
              </w:tc>
              <w:tc>
                <w:tcPr>
                  <w:tcW w:w="596" w:type="dxa"/>
                  <w:tcBorders>
                    <w:top w:val="nil"/>
                    <w:left w:val="nil"/>
                    <w:right w:val="nil"/>
                  </w:tcBorders>
                </w:tcPr>
                <w:p w:rsidR="002E3C64" w:rsidRDefault="002E3C64" w:rsidP="00AF3139">
                  <w:pPr>
                    <w:jc w:val="right"/>
                    <w:rPr>
                      <w:rFonts w:ascii="Arial" w:hAnsi="Arial" w:cs="Arial"/>
                      <w:sz w:val="14"/>
                      <w:szCs w:val="14"/>
                    </w:rPr>
                  </w:pPr>
                </w:p>
              </w:tc>
              <w:tc>
                <w:tcPr>
                  <w:tcW w:w="425" w:type="dxa"/>
                  <w:tcBorders>
                    <w:top w:val="nil"/>
                    <w:left w:val="nil"/>
                    <w:right w:val="nil"/>
                  </w:tcBorders>
                </w:tcPr>
                <w:p w:rsidR="002E3C64" w:rsidRDefault="002E3C64" w:rsidP="00AF3139">
                  <w:pPr>
                    <w:rPr>
                      <w:rFonts w:ascii="Arial" w:hAnsi="Arial" w:cs="Arial"/>
                      <w:sz w:val="14"/>
                      <w:szCs w:val="14"/>
                    </w:rPr>
                  </w:pPr>
                </w:p>
              </w:tc>
              <w:tc>
                <w:tcPr>
                  <w:tcW w:w="453" w:type="dxa"/>
                  <w:tcBorders>
                    <w:top w:val="nil"/>
                    <w:left w:val="nil"/>
                    <w:right w:val="single" w:sz="6" w:space="0" w:color="auto"/>
                  </w:tcBorders>
                </w:tcPr>
                <w:p w:rsidR="002E3C64" w:rsidRDefault="002E3C64" w:rsidP="00AF3139">
                  <w:pPr>
                    <w:ind w:left="57"/>
                    <w:rPr>
                      <w:rFonts w:ascii="Arial" w:hAnsi="Arial" w:cs="Arial"/>
                      <w:sz w:val="14"/>
                      <w:szCs w:val="14"/>
                    </w:rPr>
                  </w:pPr>
                </w:p>
              </w:tc>
            </w:tr>
            <w:tr w:rsidR="002E3C64" w:rsidTr="00AF3139">
              <w:tc>
                <w:tcPr>
                  <w:tcW w:w="1077" w:type="dxa"/>
                  <w:tcBorders>
                    <w:top w:val="single" w:sz="6" w:space="0" w:color="auto"/>
                    <w:left w:val="single" w:sz="6" w:space="0" w:color="auto"/>
                    <w:bottom w:val="nil"/>
                    <w:right w:val="single" w:sz="6" w:space="0" w:color="auto"/>
                  </w:tcBorders>
                  <w:vAlign w:val="bottom"/>
                </w:tcPr>
                <w:p w:rsidR="002E3C64" w:rsidRDefault="002E3C64" w:rsidP="00AF3139">
                  <w:pPr>
                    <w:jc w:val="center"/>
                    <w:rPr>
                      <w:rFonts w:ascii="Arial" w:hAnsi="Arial" w:cs="Arial"/>
                    </w:rPr>
                  </w:pPr>
                </w:p>
              </w:tc>
              <w:tc>
                <w:tcPr>
                  <w:tcW w:w="4196" w:type="dxa"/>
                  <w:tcBorders>
                    <w:top w:val="single" w:sz="6" w:space="0" w:color="auto"/>
                    <w:left w:val="nil"/>
                    <w:bottom w:val="nil"/>
                    <w:right w:val="single" w:sz="12" w:space="0" w:color="auto"/>
                  </w:tcBorders>
                  <w:vAlign w:val="bottom"/>
                </w:tcPr>
                <w:p w:rsidR="002E3C64" w:rsidRDefault="002E3C64" w:rsidP="00AF3139">
                  <w:pPr>
                    <w:jc w:val="center"/>
                    <w:rPr>
                      <w:rFonts w:ascii="Arial" w:hAnsi="Arial" w:cs="Arial"/>
                      <w:b/>
                      <w:bCs/>
                    </w:rPr>
                  </w:pPr>
                  <w:r>
                    <w:rPr>
                      <w:rFonts w:ascii="Arial" w:hAnsi="Arial" w:cs="Arial"/>
                      <w:b/>
                      <w:bCs/>
                    </w:rPr>
                    <w:t>АКТИВ</w:t>
                  </w:r>
                </w:p>
              </w:tc>
              <w:tc>
                <w:tcPr>
                  <w:tcW w:w="1474" w:type="dxa"/>
                  <w:gridSpan w:val="5"/>
                  <w:tcBorders>
                    <w:top w:val="single" w:sz="12" w:space="0" w:color="auto"/>
                    <w:left w:val="nil"/>
                    <w:bottom w:val="nil"/>
                    <w:right w:val="single" w:sz="6" w:space="0" w:color="auto"/>
                  </w:tcBorders>
                  <w:vAlign w:val="bottom"/>
                </w:tcPr>
                <w:p w:rsidR="002E3C64" w:rsidRDefault="002E3C64" w:rsidP="00AF3139">
                  <w:pPr>
                    <w:jc w:val="center"/>
                    <w:rPr>
                      <w:rFonts w:ascii="Arial" w:hAnsi="Arial" w:cs="Arial"/>
                    </w:rPr>
                  </w:pPr>
                </w:p>
              </w:tc>
              <w:tc>
                <w:tcPr>
                  <w:tcW w:w="1474" w:type="dxa"/>
                  <w:gridSpan w:val="3"/>
                  <w:tcBorders>
                    <w:top w:val="single" w:sz="12" w:space="0" w:color="auto"/>
                    <w:left w:val="nil"/>
                    <w:bottom w:val="nil"/>
                    <w:right w:val="single" w:sz="6" w:space="0" w:color="auto"/>
                  </w:tcBorders>
                  <w:vAlign w:val="bottom"/>
                </w:tcPr>
                <w:p w:rsidR="002E3C64" w:rsidRDefault="002E3C64" w:rsidP="00AF3139">
                  <w:pPr>
                    <w:jc w:val="center"/>
                    <w:rPr>
                      <w:rFonts w:ascii="Arial" w:hAnsi="Arial" w:cs="Arial"/>
                    </w:rPr>
                  </w:pPr>
                </w:p>
              </w:tc>
              <w:tc>
                <w:tcPr>
                  <w:tcW w:w="1474" w:type="dxa"/>
                  <w:gridSpan w:val="3"/>
                  <w:tcBorders>
                    <w:top w:val="single" w:sz="12" w:space="0" w:color="auto"/>
                    <w:left w:val="nil"/>
                    <w:bottom w:val="nil"/>
                    <w:right w:val="single" w:sz="12" w:space="0" w:color="auto"/>
                  </w:tcBorders>
                  <w:vAlign w:val="bottom"/>
                </w:tcPr>
                <w:p w:rsidR="002E3C64" w:rsidRDefault="002E3C64" w:rsidP="00AF3139">
                  <w:pPr>
                    <w:jc w:val="center"/>
                    <w:rPr>
                      <w:rFonts w:ascii="Arial" w:hAnsi="Arial" w:cs="Arial"/>
                    </w:rPr>
                  </w:pPr>
                </w:p>
              </w:tc>
            </w:tr>
            <w:tr w:rsidR="002E3C64" w:rsidTr="00AF3139">
              <w:tc>
                <w:tcPr>
                  <w:tcW w:w="1077" w:type="dxa"/>
                  <w:tcBorders>
                    <w:top w:val="nil"/>
                    <w:left w:val="single" w:sz="6" w:space="0" w:color="auto"/>
                    <w:bottom w:val="nil"/>
                    <w:right w:val="single" w:sz="6" w:space="0" w:color="auto"/>
                  </w:tcBorders>
                  <w:vAlign w:val="bottom"/>
                </w:tcPr>
                <w:p w:rsidR="002E3C64" w:rsidRDefault="002E3C64" w:rsidP="00AF3139">
                  <w:pPr>
                    <w:jc w:val="center"/>
                    <w:rPr>
                      <w:rFonts w:ascii="Arial" w:hAnsi="Arial" w:cs="Arial"/>
                    </w:rPr>
                  </w:pPr>
                </w:p>
              </w:tc>
              <w:tc>
                <w:tcPr>
                  <w:tcW w:w="4196" w:type="dxa"/>
                  <w:tcBorders>
                    <w:top w:val="nil"/>
                    <w:left w:val="nil"/>
                    <w:bottom w:val="nil"/>
                    <w:right w:val="single" w:sz="12" w:space="0" w:color="auto"/>
                  </w:tcBorders>
                  <w:vAlign w:val="bottom"/>
                </w:tcPr>
                <w:p w:rsidR="002E3C64" w:rsidRDefault="002E3C64" w:rsidP="00AF3139">
                  <w:pPr>
                    <w:spacing w:before="120"/>
                    <w:jc w:val="center"/>
                    <w:rPr>
                      <w:rFonts w:ascii="Arial" w:hAnsi="Arial" w:cs="Arial"/>
                      <w:b/>
                      <w:bCs/>
                    </w:rPr>
                  </w:pPr>
                  <w:r>
                    <w:rPr>
                      <w:rFonts w:ascii="Arial" w:hAnsi="Arial" w:cs="Arial"/>
                      <w:b/>
                      <w:bCs/>
                    </w:rPr>
                    <w:t>I. ВНЕОБОРОТНЫЕ АКТИВЫ</w:t>
                  </w:r>
                </w:p>
              </w:tc>
              <w:tc>
                <w:tcPr>
                  <w:tcW w:w="1474" w:type="dxa"/>
                  <w:gridSpan w:val="5"/>
                  <w:tcBorders>
                    <w:top w:val="nil"/>
                    <w:left w:val="nil"/>
                    <w:bottom w:val="nil"/>
                    <w:right w:val="single" w:sz="6" w:space="0" w:color="auto"/>
                  </w:tcBorders>
                  <w:vAlign w:val="bottom"/>
                </w:tcPr>
                <w:p w:rsidR="002E3C64" w:rsidRDefault="002E3C64" w:rsidP="00AF3139">
                  <w:pPr>
                    <w:jc w:val="center"/>
                    <w:rPr>
                      <w:rFonts w:ascii="Arial" w:hAnsi="Arial" w:cs="Arial"/>
                    </w:rPr>
                  </w:pPr>
                </w:p>
              </w:tc>
              <w:tc>
                <w:tcPr>
                  <w:tcW w:w="1474" w:type="dxa"/>
                  <w:gridSpan w:val="3"/>
                  <w:tcBorders>
                    <w:top w:val="nil"/>
                    <w:left w:val="nil"/>
                    <w:bottom w:val="nil"/>
                    <w:right w:val="single" w:sz="6" w:space="0" w:color="auto"/>
                  </w:tcBorders>
                  <w:vAlign w:val="bottom"/>
                </w:tcPr>
                <w:p w:rsidR="002E3C64" w:rsidRDefault="002E3C64" w:rsidP="00AF3139">
                  <w:pPr>
                    <w:jc w:val="center"/>
                    <w:rPr>
                      <w:rFonts w:ascii="Arial" w:hAnsi="Arial" w:cs="Arial"/>
                    </w:rPr>
                  </w:pPr>
                </w:p>
              </w:tc>
              <w:tc>
                <w:tcPr>
                  <w:tcW w:w="1474" w:type="dxa"/>
                  <w:gridSpan w:val="3"/>
                  <w:tcBorders>
                    <w:top w:val="nil"/>
                    <w:left w:val="nil"/>
                    <w:bottom w:val="nil"/>
                    <w:right w:val="single" w:sz="12" w:space="0" w:color="auto"/>
                  </w:tcBorders>
                  <w:vAlign w:val="bottom"/>
                </w:tcPr>
                <w:p w:rsidR="002E3C64" w:rsidRDefault="002E3C64" w:rsidP="00AF3139">
                  <w:pPr>
                    <w:jc w:val="center"/>
                    <w:rPr>
                      <w:rFonts w:ascii="Arial" w:hAnsi="Arial" w:cs="Arial"/>
                    </w:rPr>
                  </w:pPr>
                </w:p>
              </w:tc>
            </w:tr>
            <w:tr w:rsidR="002E3C64" w:rsidTr="00AF3139">
              <w:trPr>
                <w:trHeight w:val="284"/>
              </w:trPr>
              <w:tc>
                <w:tcPr>
                  <w:tcW w:w="1077" w:type="dxa"/>
                  <w:tcBorders>
                    <w:top w:val="nil"/>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rPr>
                  </w:pPr>
                </w:p>
              </w:tc>
              <w:tc>
                <w:tcPr>
                  <w:tcW w:w="4196" w:type="dxa"/>
                  <w:tcBorders>
                    <w:top w:val="nil"/>
                    <w:left w:val="nil"/>
                    <w:bottom w:val="single" w:sz="6" w:space="0" w:color="auto"/>
                    <w:right w:val="single" w:sz="12" w:space="0" w:color="auto"/>
                  </w:tcBorders>
                  <w:vAlign w:val="bottom"/>
                </w:tcPr>
                <w:p w:rsidR="002E3C64" w:rsidRDefault="002E3C64" w:rsidP="00AF3139">
                  <w:pPr>
                    <w:ind w:left="57"/>
                    <w:rPr>
                      <w:rFonts w:ascii="Arial" w:hAnsi="Arial" w:cs="Arial"/>
                    </w:rPr>
                  </w:pPr>
                  <w:r>
                    <w:rPr>
                      <w:rFonts w:ascii="Arial" w:hAnsi="Arial" w:cs="Arial"/>
                    </w:rPr>
                    <w:t>Нематериальные активы</w:t>
                  </w:r>
                </w:p>
              </w:tc>
              <w:tc>
                <w:tcPr>
                  <w:tcW w:w="1474" w:type="dxa"/>
                  <w:gridSpan w:val="5"/>
                  <w:tcBorders>
                    <w:top w:val="nil"/>
                    <w:left w:val="nil"/>
                    <w:bottom w:val="single" w:sz="6" w:space="0" w:color="auto"/>
                    <w:right w:val="single" w:sz="6" w:space="0" w:color="auto"/>
                  </w:tcBorders>
                  <w:vAlign w:val="bottom"/>
                </w:tcPr>
                <w:p w:rsidR="002E3C64" w:rsidRDefault="002E3C64" w:rsidP="00AF3139">
                  <w:pPr>
                    <w:jc w:val="center"/>
                    <w:rPr>
                      <w:rFonts w:ascii="Arial" w:hAnsi="Arial" w:cs="Arial"/>
                    </w:rPr>
                  </w:pPr>
                </w:p>
              </w:tc>
              <w:tc>
                <w:tcPr>
                  <w:tcW w:w="1474" w:type="dxa"/>
                  <w:gridSpan w:val="3"/>
                  <w:tcBorders>
                    <w:top w:val="nil"/>
                    <w:left w:val="nil"/>
                    <w:bottom w:val="single" w:sz="6" w:space="0" w:color="auto"/>
                    <w:right w:val="single" w:sz="6" w:space="0" w:color="auto"/>
                  </w:tcBorders>
                  <w:vAlign w:val="bottom"/>
                </w:tcPr>
                <w:p w:rsidR="002E3C64" w:rsidRDefault="002E3C64" w:rsidP="00AF3139">
                  <w:pPr>
                    <w:jc w:val="center"/>
                    <w:rPr>
                      <w:rFonts w:ascii="Arial" w:hAnsi="Arial" w:cs="Arial"/>
                    </w:rPr>
                  </w:pPr>
                </w:p>
              </w:tc>
              <w:tc>
                <w:tcPr>
                  <w:tcW w:w="1474" w:type="dxa"/>
                  <w:gridSpan w:val="3"/>
                  <w:tcBorders>
                    <w:top w:val="nil"/>
                    <w:left w:val="nil"/>
                    <w:bottom w:val="single" w:sz="6" w:space="0" w:color="auto"/>
                    <w:right w:val="single" w:sz="12" w:space="0" w:color="auto"/>
                  </w:tcBorders>
                  <w:vAlign w:val="bottom"/>
                </w:tcPr>
                <w:p w:rsidR="002E3C64" w:rsidRDefault="002E3C64" w:rsidP="00AF3139">
                  <w:pPr>
                    <w:jc w:val="center"/>
                    <w:rPr>
                      <w:rFonts w:ascii="Arial" w:hAnsi="Arial" w:cs="Arial"/>
                    </w:rPr>
                  </w:pPr>
                </w:p>
              </w:tc>
            </w:tr>
            <w:tr w:rsidR="002E3C64" w:rsidTr="00AF3139">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rPr>
                  </w:pPr>
                </w:p>
              </w:tc>
              <w:tc>
                <w:tcPr>
                  <w:tcW w:w="4196" w:type="dxa"/>
                  <w:tcBorders>
                    <w:top w:val="single" w:sz="6" w:space="0" w:color="auto"/>
                    <w:left w:val="nil"/>
                    <w:bottom w:val="single" w:sz="6" w:space="0" w:color="auto"/>
                    <w:right w:val="single" w:sz="12" w:space="0" w:color="auto"/>
                  </w:tcBorders>
                  <w:vAlign w:val="bottom"/>
                </w:tcPr>
                <w:p w:rsidR="002E3C64" w:rsidRDefault="002E3C64" w:rsidP="00AF3139">
                  <w:pPr>
                    <w:ind w:left="57"/>
                    <w:rPr>
                      <w:rFonts w:ascii="Arial" w:hAnsi="Arial" w:cs="Arial"/>
                    </w:rPr>
                  </w:pPr>
                  <w:r>
                    <w:rPr>
                      <w:rFonts w:ascii="Arial" w:hAnsi="Arial" w:cs="Arial"/>
                    </w:rPr>
                    <w:t>Результаты исследований и разработок</w:t>
                  </w:r>
                </w:p>
              </w:tc>
              <w:tc>
                <w:tcPr>
                  <w:tcW w:w="1474" w:type="dxa"/>
                  <w:gridSpan w:val="5"/>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rPr>
                  </w:pPr>
                </w:p>
              </w:tc>
              <w:tc>
                <w:tcPr>
                  <w:tcW w:w="1474" w:type="dxa"/>
                  <w:gridSpan w:val="3"/>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rPr>
                  </w:pPr>
                </w:p>
              </w:tc>
              <w:tc>
                <w:tcPr>
                  <w:tcW w:w="1474" w:type="dxa"/>
                  <w:gridSpan w:val="3"/>
                  <w:tcBorders>
                    <w:top w:val="single" w:sz="6" w:space="0" w:color="auto"/>
                    <w:left w:val="nil"/>
                    <w:bottom w:val="single" w:sz="6" w:space="0" w:color="auto"/>
                    <w:right w:val="single" w:sz="12" w:space="0" w:color="auto"/>
                  </w:tcBorders>
                  <w:vAlign w:val="bottom"/>
                </w:tcPr>
                <w:p w:rsidR="002E3C64" w:rsidRDefault="002E3C64" w:rsidP="00AF3139">
                  <w:pPr>
                    <w:jc w:val="center"/>
                    <w:rPr>
                      <w:rFonts w:ascii="Arial" w:hAnsi="Arial" w:cs="Arial"/>
                    </w:rPr>
                  </w:pPr>
                </w:p>
              </w:tc>
            </w:tr>
            <w:tr w:rsidR="002E3C64" w:rsidTr="00AF3139">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rPr>
                  </w:pPr>
                </w:p>
              </w:tc>
              <w:tc>
                <w:tcPr>
                  <w:tcW w:w="4196" w:type="dxa"/>
                  <w:tcBorders>
                    <w:top w:val="single" w:sz="6" w:space="0" w:color="auto"/>
                    <w:left w:val="nil"/>
                    <w:bottom w:val="single" w:sz="6" w:space="0" w:color="auto"/>
                    <w:right w:val="single" w:sz="12" w:space="0" w:color="auto"/>
                  </w:tcBorders>
                  <w:vAlign w:val="bottom"/>
                </w:tcPr>
                <w:p w:rsidR="002E3C64" w:rsidRDefault="002E3C64" w:rsidP="00AF3139">
                  <w:pPr>
                    <w:ind w:left="57"/>
                    <w:rPr>
                      <w:rFonts w:ascii="Arial" w:hAnsi="Arial" w:cs="Arial"/>
                    </w:rPr>
                  </w:pPr>
                  <w:r>
                    <w:rPr>
                      <w:rFonts w:ascii="Arial" w:hAnsi="Arial" w:cs="Arial"/>
                    </w:rPr>
                    <w:t>Нематериальные поисковые активы</w:t>
                  </w:r>
                </w:p>
              </w:tc>
              <w:tc>
                <w:tcPr>
                  <w:tcW w:w="1474" w:type="dxa"/>
                  <w:gridSpan w:val="5"/>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rPr>
                  </w:pPr>
                </w:p>
              </w:tc>
              <w:tc>
                <w:tcPr>
                  <w:tcW w:w="1474" w:type="dxa"/>
                  <w:gridSpan w:val="3"/>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rPr>
                  </w:pPr>
                </w:p>
              </w:tc>
              <w:tc>
                <w:tcPr>
                  <w:tcW w:w="1474" w:type="dxa"/>
                  <w:gridSpan w:val="3"/>
                  <w:tcBorders>
                    <w:top w:val="single" w:sz="6" w:space="0" w:color="auto"/>
                    <w:left w:val="nil"/>
                    <w:bottom w:val="single" w:sz="6" w:space="0" w:color="auto"/>
                    <w:right w:val="single" w:sz="12" w:space="0" w:color="auto"/>
                  </w:tcBorders>
                  <w:vAlign w:val="bottom"/>
                </w:tcPr>
                <w:p w:rsidR="002E3C64" w:rsidRDefault="002E3C64" w:rsidP="00AF3139">
                  <w:pPr>
                    <w:jc w:val="center"/>
                    <w:rPr>
                      <w:rFonts w:ascii="Arial" w:hAnsi="Arial" w:cs="Arial"/>
                    </w:rPr>
                  </w:pPr>
                </w:p>
              </w:tc>
            </w:tr>
            <w:tr w:rsidR="002E3C64" w:rsidTr="00AF3139">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rPr>
                  </w:pPr>
                </w:p>
              </w:tc>
              <w:tc>
                <w:tcPr>
                  <w:tcW w:w="4196" w:type="dxa"/>
                  <w:tcBorders>
                    <w:top w:val="single" w:sz="6" w:space="0" w:color="auto"/>
                    <w:left w:val="nil"/>
                    <w:bottom w:val="single" w:sz="6" w:space="0" w:color="auto"/>
                    <w:right w:val="single" w:sz="12" w:space="0" w:color="auto"/>
                  </w:tcBorders>
                  <w:vAlign w:val="bottom"/>
                </w:tcPr>
                <w:p w:rsidR="002E3C64" w:rsidRDefault="002E3C64" w:rsidP="00AF3139">
                  <w:pPr>
                    <w:ind w:left="57"/>
                    <w:rPr>
                      <w:rFonts w:ascii="Arial" w:hAnsi="Arial" w:cs="Arial"/>
                    </w:rPr>
                  </w:pPr>
                  <w:r>
                    <w:rPr>
                      <w:rFonts w:ascii="Arial" w:hAnsi="Arial" w:cs="Arial"/>
                    </w:rPr>
                    <w:t>Материальные поисковые активы</w:t>
                  </w:r>
                </w:p>
              </w:tc>
              <w:tc>
                <w:tcPr>
                  <w:tcW w:w="1474" w:type="dxa"/>
                  <w:gridSpan w:val="5"/>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rPr>
                  </w:pPr>
                </w:p>
              </w:tc>
              <w:tc>
                <w:tcPr>
                  <w:tcW w:w="1474" w:type="dxa"/>
                  <w:gridSpan w:val="3"/>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rPr>
                  </w:pPr>
                </w:p>
              </w:tc>
              <w:tc>
                <w:tcPr>
                  <w:tcW w:w="1474" w:type="dxa"/>
                  <w:gridSpan w:val="3"/>
                  <w:tcBorders>
                    <w:top w:val="single" w:sz="6" w:space="0" w:color="auto"/>
                    <w:left w:val="nil"/>
                    <w:bottom w:val="single" w:sz="6" w:space="0" w:color="auto"/>
                    <w:right w:val="single" w:sz="12" w:space="0" w:color="auto"/>
                  </w:tcBorders>
                  <w:vAlign w:val="bottom"/>
                </w:tcPr>
                <w:p w:rsidR="002E3C64" w:rsidRDefault="002E3C64" w:rsidP="00AF3139">
                  <w:pPr>
                    <w:jc w:val="center"/>
                    <w:rPr>
                      <w:rFonts w:ascii="Arial" w:hAnsi="Arial" w:cs="Arial"/>
                    </w:rPr>
                  </w:pPr>
                </w:p>
              </w:tc>
            </w:tr>
            <w:tr w:rsidR="002E3C64" w:rsidTr="00AF3139">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rPr>
                  </w:pPr>
                </w:p>
              </w:tc>
              <w:tc>
                <w:tcPr>
                  <w:tcW w:w="4196" w:type="dxa"/>
                  <w:tcBorders>
                    <w:top w:val="single" w:sz="6" w:space="0" w:color="auto"/>
                    <w:left w:val="nil"/>
                    <w:bottom w:val="single" w:sz="6" w:space="0" w:color="auto"/>
                    <w:right w:val="single" w:sz="12" w:space="0" w:color="auto"/>
                  </w:tcBorders>
                  <w:vAlign w:val="bottom"/>
                </w:tcPr>
                <w:p w:rsidR="002E3C64" w:rsidRDefault="002E3C64" w:rsidP="00AF3139">
                  <w:pPr>
                    <w:ind w:left="57"/>
                    <w:rPr>
                      <w:rFonts w:ascii="Arial" w:hAnsi="Arial" w:cs="Arial"/>
                    </w:rPr>
                  </w:pPr>
                  <w:r>
                    <w:rPr>
                      <w:rFonts w:ascii="Arial" w:hAnsi="Arial" w:cs="Arial"/>
                    </w:rPr>
                    <w:t>Основные средства</w:t>
                  </w:r>
                </w:p>
              </w:tc>
              <w:tc>
                <w:tcPr>
                  <w:tcW w:w="1474" w:type="dxa"/>
                  <w:gridSpan w:val="5"/>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rPr>
                  </w:pPr>
                </w:p>
              </w:tc>
              <w:tc>
                <w:tcPr>
                  <w:tcW w:w="1474" w:type="dxa"/>
                  <w:gridSpan w:val="3"/>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rPr>
                  </w:pPr>
                </w:p>
              </w:tc>
              <w:tc>
                <w:tcPr>
                  <w:tcW w:w="1474" w:type="dxa"/>
                  <w:gridSpan w:val="3"/>
                  <w:tcBorders>
                    <w:top w:val="single" w:sz="6" w:space="0" w:color="auto"/>
                    <w:left w:val="nil"/>
                    <w:bottom w:val="single" w:sz="6" w:space="0" w:color="auto"/>
                    <w:right w:val="single" w:sz="12" w:space="0" w:color="auto"/>
                  </w:tcBorders>
                  <w:vAlign w:val="bottom"/>
                </w:tcPr>
                <w:p w:rsidR="002E3C64" w:rsidRDefault="002E3C64" w:rsidP="00AF3139">
                  <w:pPr>
                    <w:jc w:val="center"/>
                    <w:rPr>
                      <w:rFonts w:ascii="Arial" w:hAnsi="Arial" w:cs="Arial"/>
                    </w:rPr>
                  </w:pPr>
                </w:p>
              </w:tc>
            </w:tr>
            <w:tr w:rsidR="002E3C64" w:rsidTr="00AF3139">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rPr>
                  </w:pPr>
                </w:p>
              </w:tc>
              <w:tc>
                <w:tcPr>
                  <w:tcW w:w="4196" w:type="dxa"/>
                  <w:tcBorders>
                    <w:top w:val="single" w:sz="6" w:space="0" w:color="auto"/>
                    <w:left w:val="nil"/>
                    <w:bottom w:val="single" w:sz="6" w:space="0" w:color="auto"/>
                    <w:right w:val="single" w:sz="12" w:space="0" w:color="auto"/>
                  </w:tcBorders>
                  <w:vAlign w:val="bottom"/>
                </w:tcPr>
                <w:p w:rsidR="002E3C64" w:rsidRDefault="002E3C64" w:rsidP="00AF3139">
                  <w:pPr>
                    <w:ind w:left="57"/>
                    <w:rPr>
                      <w:rFonts w:ascii="Arial" w:hAnsi="Arial" w:cs="Arial"/>
                    </w:rPr>
                  </w:pPr>
                  <w:r>
                    <w:rPr>
                      <w:rFonts w:ascii="Arial" w:hAnsi="Arial" w:cs="Arial"/>
                    </w:rPr>
                    <w:t>Доходные вложения в материальные ценности</w:t>
                  </w:r>
                </w:p>
              </w:tc>
              <w:tc>
                <w:tcPr>
                  <w:tcW w:w="1474" w:type="dxa"/>
                  <w:gridSpan w:val="5"/>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rPr>
                  </w:pPr>
                </w:p>
              </w:tc>
              <w:tc>
                <w:tcPr>
                  <w:tcW w:w="1474" w:type="dxa"/>
                  <w:gridSpan w:val="3"/>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rPr>
                  </w:pPr>
                </w:p>
              </w:tc>
              <w:tc>
                <w:tcPr>
                  <w:tcW w:w="1474" w:type="dxa"/>
                  <w:gridSpan w:val="3"/>
                  <w:tcBorders>
                    <w:top w:val="single" w:sz="6" w:space="0" w:color="auto"/>
                    <w:left w:val="nil"/>
                    <w:bottom w:val="single" w:sz="6" w:space="0" w:color="auto"/>
                    <w:right w:val="single" w:sz="12" w:space="0" w:color="auto"/>
                  </w:tcBorders>
                  <w:vAlign w:val="bottom"/>
                </w:tcPr>
                <w:p w:rsidR="002E3C64" w:rsidRDefault="002E3C64" w:rsidP="00AF3139">
                  <w:pPr>
                    <w:jc w:val="center"/>
                    <w:rPr>
                      <w:rFonts w:ascii="Arial" w:hAnsi="Arial" w:cs="Arial"/>
                    </w:rPr>
                  </w:pPr>
                </w:p>
              </w:tc>
            </w:tr>
            <w:tr w:rsidR="002E3C64" w:rsidTr="00AF3139">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rPr>
                  </w:pPr>
                </w:p>
              </w:tc>
              <w:tc>
                <w:tcPr>
                  <w:tcW w:w="4196" w:type="dxa"/>
                  <w:tcBorders>
                    <w:top w:val="single" w:sz="6" w:space="0" w:color="auto"/>
                    <w:left w:val="nil"/>
                    <w:bottom w:val="single" w:sz="6" w:space="0" w:color="auto"/>
                    <w:right w:val="single" w:sz="12" w:space="0" w:color="auto"/>
                  </w:tcBorders>
                  <w:vAlign w:val="bottom"/>
                </w:tcPr>
                <w:p w:rsidR="002E3C64" w:rsidRDefault="002E3C64" w:rsidP="00AF3139">
                  <w:pPr>
                    <w:ind w:left="57"/>
                    <w:rPr>
                      <w:rFonts w:ascii="Arial" w:hAnsi="Arial" w:cs="Arial"/>
                    </w:rPr>
                  </w:pPr>
                  <w:r>
                    <w:rPr>
                      <w:rFonts w:ascii="Arial" w:hAnsi="Arial" w:cs="Arial"/>
                    </w:rPr>
                    <w:t>Финансовые вложения</w:t>
                  </w:r>
                </w:p>
              </w:tc>
              <w:tc>
                <w:tcPr>
                  <w:tcW w:w="1474" w:type="dxa"/>
                  <w:gridSpan w:val="5"/>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rPr>
                  </w:pPr>
                </w:p>
              </w:tc>
              <w:tc>
                <w:tcPr>
                  <w:tcW w:w="1474" w:type="dxa"/>
                  <w:gridSpan w:val="3"/>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rPr>
                  </w:pPr>
                </w:p>
              </w:tc>
              <w:tc>
                <w:tcPr>
                  <w:tcW w:w="1474" w:type="dxa"/>
                  <w:gridSpan w:val="3"/>
                  <w:tcBorders>
                    <w:top w:val="single" w:sz="6" w:space="0" w:color="auto"/>
                    <w:left w:val="nil"/>
                    <w:bottom w:val="single" w:sz="6" w:space="0" w:color="auto"/>
                    <w:right w:val="single" w:sz="12" w:space="0" w:color="auto"/>
                  </w:tcBorders>
                  <w:vAlign w:val="bottom"/>
                </w:tcPr>
                <w:p w:rsidR="002E3C64" w:rsidRDefault="002E3C64" w:rsidP="00AF3139">
                  <w:pPr>
                    <w:jc w:val="center"/>
                    <w:rPr>
                      <w:rFonts w:ascii="Arial" w:hAnsi="Arial" w:cs="Arial"/>
                    </w:rPr>
                  </w:pPr>
                </w:p>
              </w:tc>
            </w:tr>
            <w:tr w:rsidR="002E3C64" w:rsidTr="00AF3139">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rPr>
                  </w:pPr>
                </w:p>
              </w:tc>
              <w:tc>
                <w:tcPr>
                  <w:tcW w:w="4196" w:type="dxa"/>
                  <w:tcBorders>
                    <w:top w:val="single" w:sz="6" w:space="0" w:color="auto"/>
                    <w:left w:val="nil"/>
                    <w:bottom w:val="single" w:sz="6" w:space="0" w:color="auto"/>
                    <w:right w:val="single" w:sz="12" w:space="0" w:color="auto"/>
                  </w:tcBorders>
                  <w:vAlign w:val="bottom"/>
                </w:tcPr>
                <w:p w:rsidR="002E3C64" w:rsidRDefault="002E3C64" w:rsidP="00AF3139">
                  <w:pPr>
                    <w:ind w:left="57"/>
                    <w:rPr>
                      <w:rFonts w:ascii="Arial" w:hAnsi="Arial" w:cs="Arial"/>
                    </w:rPr>
                  </w:pPr>
                  <w:r>
                    <w:rPr>
                      <w:rFonts w:ascii="Arial" w:hAnsi="Arial" w:cs="Arial"/>
                    </w:rPr>
                    <w:t>Отложенные налоговые активы</w:t>
                  </w:r>
                </w:p>
              </w:tc>
              <w:tc>
                <w:tcPr>
                  <w:tcW w:w="1474" w:type="dxa"/>
                  <w:gridSpan w:val="5"/>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rPr>
                  </w:pPr>
                </w:p>
              </w:tc>
              <w:tc>
                <w:tcPr>
                  <w:tcW w:w="1474" w:type="dxa"/>
                  <w:gridSpan w:val="3"/>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rPr>
                  </w:pPr>
                </w:p>
              </w:tc>
              <w:tc>
                <w:tcPr>
                  <w:tcW w:w="1474" w:type="dxa"/>
                  <w:gridSpan w:val="3"/>
                  <w:tcBorders>
                    <w:top w:val="single" w:sz="6" w:space="0" w:color="auto"/>
                    <w:left w:val="nil"/>
                    <w:bottom w:val="single" w:sz="6" w:space="0" w:color="auto"/>
                    <w:right w:val="single" w:sz="12" w:space="0" w:color="auto"/>
                  </w:tcBorders>
                  <w:vAlign w:val="bottom"/>
                </w:tcPr>
                <w:p w:rsidR="002E3C64" w:rsidRDefault="002E3C64" w:rsidP="00AF3139">
                  <w:pPr>
                    <w:jc w:val="center"/>
                    <w:rPr>
                      <w:rFonts w:ascii="Arial" w:hAnsi="Arial" w:cs="Arial"/>
                    </w:rPr>
                  </w:pPr>
                </w:p>
              </w:tc>
            </w:tr>
            <w:tr w:rsidR="002E3C64" w:rsidTr="00AF3139">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rPr>
                  </w:pPr>
                </w:p>
              </w:tc>
              <w:tc>
                <w:tcPr>
                  <w:tcW w:w="4196" w:type="dxa"/>
                  <w:tcBorders>
                    <w:top w:val="single" w:sz="6" w:space="0" w:color="auto"/>
                    <w:left w:val="nil"/>
                    <w:bottom w:val="single" w:sz="12" w:space="0" w:color="auto"/>
                    <w:right w:val="single" w:sz="12" w:space="0" w:color="auto"/>
                  </w:tcBorders>
                  <w:vAlign w:val="bottom"/>
                </w:tcPr>
                <w:p w:rsidR="002E3C64" w:rsidRDefault="002E3C64" w:rsidP="00AF3139">
                  <w:pPr>
                    <w:ind w:left="57"/>
                    <w:rPr>
                      <w:rFonts w:ascii="Arial" w:hAnsi="Arial" w:cs="Arial"/>
                    </w:rPr>
                  </w:pPr>
                  <w:r>
                    <w:rPr>
                      <w:rFonts w:ascii="Arial" w:hAnsi="Arial" w:cs="Arial"/>
                    </w:rPr>
                    <w:t>Прочие внеоборотные активы</w:t>
                  </w:r>
                </w:p>
              </w:tc>
              <w:tc>
                <w:tcPr>
                  <w:tcW w:w="1474" w:type="dxa"/>
                  <w:gridSpan w:val="5"/>
                  <w:tcBorders>
                    <w:top w:val="single" w:sz="6" w:space="0" w:color="auto"/>
                    <w:left w:val="nil"/>
                    <w:bottom w:val="single" w:sz="12" w:space="0" w:color="auto"/>
                    <w:right w:val="single" w:sz="6" w:space="0" w:color="auto"/>
                  </w:tcBorders>
                  <w:vAlign w:val="bottom"/>
                </w:tcPr>
                <w:p w:rsidR="002E3C64" w:rsidRDefault="002E3C64" w:rsidP="00AF3139">
                  <w:pPr>
                    <w:jc w:val="center"/>
                    <w:rPr>
                      <w:rFonts w:ascii="Arial" w:hAnsi="Arial" w:cs="Arial"/>
                    </w:rPr>
                  </w:pPr>
                </w:p>
              </w:tc>
              <w:tc>
                <w:tcPr>
                  <w:tcW w:w="1474" w:type="dxa"/>
                  <w:gridSpan w:val="3"/>
                  <w:tcBorders>
                    <w:top w:val="single" w:sz="6" w:space="0" w:color="auto"/>
                    <w:left w:val="nil"/>
                    <w:bottom w:val="single" w:sz="12" w:space="0" w:color="auto"/>
                    <w:right w:val="single" w:sz="6" w:space="0" w:color="auto"/>
                  </w:tcBorders>
                  <w:vAlign w:val="bottom"/>
                </w:tcPr>
                <w:p w:rsidR="002E3C64" w:rsidRDefault="002E3C64" w:rsidP="00AF3139">
                  <w:pPr>
                    <w:jc w:val="center"/>
                    <w:rPr>
                      <w:rFonts w:ascii="Arial" w:hAnsi="Arial" w:cs="Arial"/>
                    </w:rPr>
                  </w:pPr>
                </w:p>
              </w:tc>
              <w:tc>
                <w:tcPr>
                  <w:tcW w:w="1474" w:type="dxa"/>
                  <w:gridSpan w:val="3"/>
                  <w:tcBorders>
                    <w:top w:val="single" w:sz="6" w:space="0" w:color="auto"/>
                    <w:left w:val="nil"/>
                    <w:bottom w:val="single" w:sz="12" w:space="0" w:color="auto"/>
                    <w:right w:val="single" w:sz="12" w:space="0" w:color="auto"/>
                  </w:tcBorders>
                  <w:vAlign w:val="bottom"/>
                </w:tcPr>
                <w:p w:rsidR="002E3C64" w:rsidRDefault="002E3C64" w:rsidP="00AF3139">
                  <w:pPr>
                    <w:jc w:val="center"/>
                    <w:rPr>
                      <w:rFonts w:ascii="Arial" w:hAnsi="Arial" w:cs="Arial"/>
                    </w:rPr>
                  </w:pPr>
                </w:p>
              </w:tc>
            </w:tr>
            <w:tr w:rsidR="002E3C64" w:rsidTr="00AF3139">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rPr>
                  </w:pPr>
                </w:p>
              </w:tc>
              <w:tc>
                <w:tcPr>
                  <w:tcW w:w="4196" w:type="dxa"/>
                  <w:tcBorders>
                    <w:top w:val="single" w:sz="12" w:space="0" w:color="auto"/>
                    <w:left w:val="nil"/>
                    <w:bottom w:val="single" w:sz="6" w:space="0" w:color="auto"/>
                    <w:right w:val="single" w:sz="12" w:space="0" w:color="auto"/>
                  </w:tcBorders>
                  <w:vAlign w:val="bottom"/>
                </w:tcPr>
                <w:p w:rsidR="002E3C64" w:rsidRDefault="002E3C64" w:rsidP="00AF3139">
                  <w:pPr>
                    <w:ind w:left="57"/>
                    <w:rPr>
                      <w:rFonts w:ascii="Arial" w:hAnsi="Arial" w:cs="Arial"/>
                    </w:rPr>
                  </w:pPr>
                  <w:r>
                    <w:rPr>
                      <w:rFonts w:ascii="Arial" w:hAnsi="Arial" w:cs="Arial"/>
                    </w:rPr>
                    <w:t>Итого по разделу I</w:t>
                  </w:r>
                </w:p>
              </w:tc>
              <w:tc>
                <w:tcPr>
                  <w:tcW w:w="1474" w:type="dxa"/>
                  <w:gridSpan w:val="5"/>
                  <w:tcBorders>
                    <w:top w:val="single" w:sz="12" w:space="0" w:color="auto"/>
                    <w:left w:val="nil"/>
                    <w:bottom w:val="single" w:sz="12" w:space="0" w:color="auto"/>
                    <w:right w:val="single" w:sz="6" w:space="0" w:color="auto"/>
                  </w:tcBorders>
                  <w:vAlign w:val="bottom"/>
                </w:tcPr>
                <w:p w:rsidR="002E3C64" w:rsidRDefault="002E3C64" w:rsidP="00AF3139">
                  <w:pPr>
                    <w:jc w:val="center"/>
                    <w:rPr>
                      <w:rFonts w:ascii="Arial" w:hAnsi="Arial" w:cs="Arial"/>
                    </w:rPr>
                  </w:pPr>
                </w:p>
              </w:tc>
              <w:tc>
                <w:tcPr>
                  <w:tcW w:w="1474" w:type="dxa"/>
                  <w:gridSpan w:val="3"/>
                  <w:tcBorders>
                    <w:top w:val="single" w:sz="12" w:space="0" w:color="auto"/>
                    <w:left w:val="nil"/>
                    <w:bottom w:val="single" w:sz="12" w:space="0" w:color="auto"/>
                    <w:right w:val="single" w:sz="6" w:space="0" w:color="auto"/>
                  </w:tcBorders>
                  <w:vAlign w:val="bottom"/>
                </w:tcPr>
                <w:p w:rsidR="002E3C64" w:rsidRDefault="002E3C64" w:rsidP="00AF3139">
                  <w:pPr>
                    <w:jc w:val="center"/>
                    <w:rPr>
                      <w:rFonts w:ascii="Arial" w:hAnsi="Arial" w:cs="Arial"/>
                    </w:rPr>
                  </w:pPr>
                </w:p>
              </w:tc>
              <w:tc>
                <w:tcPr>
                  <w:tcW w:w="1474" w:type="dxa"/>
                  <w:gridSpan w:val="3"/>
                  <w:tcBorders>
                    <w:top w:val="single" w:sz="12" w:space="0" w:color="auto"/>
                    <w:left w:val="nil"/>
                    <w:bottom w:val="single" w:sz="12" w:space="0" w:color="auto"/>
                    <w:right w:val="single" w:sz="12" w:space="0" w:color="auto"/>
                  </w:tcBorders>
                  <w:vAlign w:val="bottom"/>
                </w:tcPr>
                <w:p w:rsidR="002E3C64" w:rsidRDefault="002E3C64" w:rsidP="00AF3139">
                  <w:pPr>
                    <w:jc w:val="center"/>
                    <w:rPr>
                      <w:rFonts w:ascii="Arial" w:hAnsi="Arial" w:cs="Arial"/>
                    </w:rPr>
                  </w:pPr>
                </w:p>
              </w:tc>
            </w:tr>
            <w:tr w:rsidR="002E3C64" w:rsidTr="00AF3139">
              <w:tc>
                <w:tcPr>
                  <w:tcW w:w="1077" w:type="dxa"/>
                  <w:tcBorders>
                    <w:top w:val="single" w:sz="6" w:space="0" w:color="auto"/>
                    <w:left w:val="single" w:sz="6" w:space="0" w:color="auto"/>
                    <w:bottom w:val="nil"/>
                    <w:right w:val="single" w:sz="6" w:space="0" w:color="auto"/>
                  </w:tcBorders>
                  <w:vAlign w:val="bottom"/>
                </w:tcPr>
                <w:p w:rsidR="002E3C64" w:rsidRDefault="002E3C64" w:rsidP="00AF3139">
                  <w:pPr>
                    <w:jc w:val="center"/>
                    <w:rPr>
                      <w:rFonts w:ascii="Arial" w:hAnsi="Arial" w:cs="Arial"/>
                    </w:rPr>
                  </w:pPr>
                </w:p>
              </w:tc>
              <w:tc>
                <w:tcPr>
                  <w:tcW w:w="4196" w:type="dxa"/>
                  <w:tcBorders>
                    <w:top w:val="single" w:sz="6" w:space="0" w:color="auto"/>
                    <w:left w:val="nil"/>
                    <w:bottom w:val="nil"/>
                    <w:right w:val="single" w:sz="12" w:space="0" w:color="auto"/>
                  </w:tcBorders>
                  <w:vAlign w:val="bottom"/>
                </w:tcPr>
                <w:p w:rsidR="002E3C64" w:rsidRDefault="002E3C64" w:rsidP="00AF3139">
                  <w:pPr>
                    <w:spacing w:before="120"/>
                    <w:jc w:val="center"/>
                    <w:rPr>
                      <w:rFonts w:ascii="Arial" w:hAnsi="Arial" w:cs="Arial"/>
                      <w:b/>
                      <w:bCs/>
                    </w:rPr>
                  </w:pPr>
                  <w:r>
                    <w:rPr>
                      <w:rFonts w:ascii="Arial" w:hAnsi="Arial" w:cs="Arial"/>
                      <w:b/>
                      <w:bCs/>
                    </w:rPr>
                    <w:t>II. ОБОРОТНЫЕ АКТИВЫ</w:t>
                  </w:r>
                </w:p>
              </w:tc>
              <w:tc>
                <w:tcPr>
                  <w:tcW w:w="1474" w:type="dxa"/>
                  <w:gridSpan w:val="5"/>
                  <w:tcBorders>
                    <w:top w:val="single" w:sz="12" w:space="0" w:color="auto"/>
                    <w:left w:val="nil"/>
                    <w:bottom w:val="nil"/>
                    <w:right w:val="single" w:sz="6" w:space="0" w:color="auto"/>
                  </w:tcBorders>
                  <w:vAlign w:val="bottom"/>
                </w:tcPr>
                <w:p w:rsidR="002E3C64" w:rsidRDefault="002E3C64" w:rsidP="00AF3139">
                  <w:pPr>
                    <w:jc w:val="center"/>
                    <w:rPr>
                      <w:rFonts w:ascii="Arial" w:hAnsi="Arial" w:cs="Arial"/>
                    </w:rPr>
                  </w:pPr>
                </w:p>
              </w:tc>
              <w:tc>
                <w:tcPr>
                  <w:tcW w:w="1474" w:type="dxa"/>
                  <w:gridSpan w:val="3"/>
                  <w:tcBorders>
                    <w:top w:val="single" w:sz="12" w:space="0" w:color="auto"/>
                    <w:left w:val="nil"/>
                    <w:bottom w:val="nil"/>
                    <w:right w:val="single" w:sz="6" w:space="0" w:color="auto"/>
                  </w:tcBorders>
                  <w:vAlign w:val="bottom"/>
                </w:tcPr>
                <w:p w:rsidR="002E3C64" w:rsidRDefault="002E3C64" w:rsidP="00AF3139">
                  <w:pPr>
                    <w:jc w:val="center"/>
                    <w:rPr>
                      <w:rFonts w:ascii="Arial" w:hAnsi="Arial" w:cs="Arial"/>
                    </w:rPr>
                  </w:pPr>
                </w:p>
              </w:tc>
              <w:tc>
                <w:tcPr>
                  <w:tcW w:w="1474" w:type="dxa"/>
                  <w:gridSpan w:val="3"/>
                  <w:tcBorders>
                    <w:top w:val="single" w:sz="12" w:space="0" w:color="auto"/>
                    <w:left w:val="nil"/>
                    <w:bottom w:val="nil"/>
                    <w:right w:val="single" w:sz="12" w:space="0" w:color="auto"/>
                  </w:tcBorders>
                  <w:vAlign w:val="bottom"/>
                </w:tcPr>
                <w:p w:rsidR="002E3C64" w:rsidRDefault="002E3C64" w:rsidP="00AF3139">
                  <w:pPr>
                    <w:jc w:val="center"/>
                    <w:rPr>
                      <w:rFonts w:ascii="Arial" w:hAnsi="Arial" w:cs="Arial"/>
                    </w:rPr>
                  </w:pPr>
                </w:p>
              </w:tc>
            </w:tr>
            <w:tr w:rsidR="002E3C64" w:rsidTr="00AF3139">
              <w:trPr>
                <w:trHeight w:val="284"/>
              </w:trPr>
              <w:tc>
                <w:tcPr>
                  <w:tcW w:w="1077" w:type="dxa"/>
                  <w:tcBorders>
                    <w:top w:val="nil"/>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rPr>
                  </w:pPr>
                </w:p>
              </w:tc>
              <w:tc>
                <w:tcPr>
                  <w:tcW w:w="4196" w:type="dxa"/>
                  <w:tcBorders>
                    <w:top w:val="nil"/>
                    <w:left w:val="nil"/>
                    <w:bottom w:val="single" w:sz="6" w:space="0" w:color="auto"/>
                    <w:right w:val="single" w:sz="12" w:space="0" w:color="auto"/>
                  </w:tcBorders>
                  <w:vAlign w:val="bottom"/>
                </w:tcPr>
                <w:p w:rsidR="002E3C64" w:rsidRDefault="002E3C64" w:rsidP="00AF3139">
                  <w:pPr>
                    <w:ind w:left="57"/>
                    <w:rPr>
                      <w:rFonts w:ascii="Arial" w:hAnsi="Arial" w:cs="Arial"/>
                    </w:rPr>
                  </w:pPr>
                  <w:r>
                    <w:rPr>
                      <w:rFonts w:ascii="Arial" w:hAnsi="Arial" w:cs="Arial"/>
                    </w:rPr>
                    <w:t>Запасы</w:t>
                  </w:r>
                </w:p>
              </w:tc>
              <w:tc>
                <w:tcPr>
                  <w:tcW w:w="1474" w:type="dxa"/>
                  <w:gridSpan w:val="5"/>
                  <w:tcBorders>
                    <w:top w:val="nil"/>
                    <w:left w:val="nil"/>
                    <w:bottom w:val="single" w:sz="6" w:space="0" w:color="auto"/>
                    <w:right w:val="single" w:sz="6" w:space="0" w:color="auto"/>
                  </w:tcBorders>
                  <w:vAlign w:val="bottom"/>
                </w:tcPr>
                <w:p w:rsidR="002E3C64" w:rsidRDefault="002E3C64" w:rsidP="00AF3139">
                  <w:pPr>
                    <w:jc w:val="center"/>
                    <w:rPr>
                      <w:rFonts w:ascii="Arial" w:hAnsi="Arial" w:cs="Arial"/>
                    </w:rPr>
                  </w:pPr>
                </w:p>
              </w:tc>
              <w:tc>
                <w:tcPr>
                  <w:tcW w:w="1474" w:type="dxa"/>
                  <w:gridSpan w:val="3"/>
                  <w:tcBorders>
                    <w:top w:val="nil"/>
                    <w:left w:val="nil"/>
                    <w:bottom w:val="single" w:sz="6" w:space="0" w:color="auto"/>
                    <w:right w:val="single" w:sz="6" w:space="0" w:color="auto"/>
                  </w:tcBorders>
                  <w:vAlign w:val="bottom"/>
                </w:tcPr>
                <w:p w:rsidR="002E3C64" w:rsidRDefault="002E3C64" w:rsidP="00AF3139">
                  <w:pPr>
                    <w:jc w:val="center"/>
                    <w:rPr>
                      <w:rFonts w:ascii="Arial" w:hAnsi="Arial" w:cs="Arial"/>
                    </w:rPr>
                  </w:pPr>
                </w:p>
              </w:tc>
              <w:tc>
                <w:tcPr>
                  <w:tcW w:w="1474" w:type="dxa"/>
                  <w:gridSpan w:val="3"/>
                  <w:tcBorders>
                    <w:top w:val="nil"/>
                    <w:left w:val="nil"/>
                    <w:bottom w:val="single" w:sz="6" w:space="0" w:color="auto"/>
                    <w:right w:val="single" w:sz="12" w:space="0" w:color="auto"/>
                  </w:tcBorders>
                  <w:vAlign w:val="bottom"/>
                </w:tcPr>
                <w:p w:rsidR="002E3C64" w:rsidRDefault="002E3C64" w:rsidP="00AF3139">
                  <w:pPr>
                    <w:jc w:val="center"/>
                    <w:rPr>
                      <w:rFonts w:ascii="Arial" w:hAnsi="Arial" w:cs="Arial"/>
                    </w:rPr>
                  </w:pPr>
                </w:p>
              </w:tc>
            </w:tr>
            <w:tr w:rsidR="002E3C64" w:rsidTr="00AF3139">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rPr>
                  </w:pPr>
                </w:p>
              </w:tc>
              <w:tc>
                <w:tcPr>
                  <w:tcW w:w="4196" w:type="dxa"/>
                  <w:tcBorders>
                    <w:top w:val="single" w:sz="6" w:space="0" w:color="auto"/>
                    <w:left w:val="nil"/>
                    <w:bottom w:val="single" w:sz="6" w:space="0" w:color="auto"/>
                    <w:right w:val="single" w:sz="12" w:space="0" w:color="auto"/>
                  </w:tcBorders>
                  <w:vAlign w:val="bottom"/>
                </w:tcPr>
                <w:p w:rsidR="002E3C64" w:rsidRDefault="002E3C64" w:rsidP="00AF3139">
                  <w:pPr>
                    <w:ind w:left="57"/>
                    <w:rPr>
                      <w:rFonts w:ascii="Arial" w:hAnsi="Arial" w:cs="Arial"/>
                    </w:rPr>
                  </w:pPr>
                  <w:r>
                    <w:rPr>
                      <w:rFonts w:ascii="Arial" w:hAnsi="Arial" w:cs="Arial"/>
                    </w:rPr>
                    <w:t>Налог на добавленную стоимость по приобретенным ценностям</w:t>
                  </w:r>
                </w:p>
              </w:tc>
              <w:tc>
                <w:tcPr>
                  <w:tcW w:w="1474" w:type="dxa"/>
                  <w:gridSpan w:val="5"/>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rPr>
                  </w:pPr>
                </w:p>
              </w:tc>
              <w:tc>
                <w:tcPr>
                  <w:tcW w:w="1474" w:type="dxa"/>
                  <w:gridSpan w:val="3"/>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rPr>
                  </w:pPr>
                </w:p>
              </w:tc>
              <w:tc>
                <w:tcPr>
                  <w:tcW w:w="1474" w:type="dxa"/>
                  <w:gridSpan w:val="3"/>
                  <w:tcBorders>
                    <w:top w:val="single" w:sz="6" w:space="0" w:color="auto"/>
                    <w:left w:val="nil"/>
                    <w:bottom w:val="single" w:sz="6" w:space="0" w:color="auto"/>
                    <w:right w:val="single" w:sz="12" w:space="0" w:color="auto"/>
                  </w:tcBorders>
                  <w:vAlign w:val="bottom"/>
                </w:tcPr>
                <w:p w:rsidR="002E3C64" w:rsidRDefault="002E3C64" w:rsidP="00AF3139">
                  <w:pPr>
                    <w:jc w:val="center"/>
                    <w:rPr>
                      <w:rFonts w:ascii="Arial" w:hAnsi="Arial" w:cs="Arial"/>
                    </w:rPr>
                  </w:pPr>
                </w:p>
              </w:tc>
            </w:tr>
            <w:tr w:rsidR="002E3C64" w:rsidTr="00AF3139">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rPr>
                  </w:pPr>
                </w:p>
              </w:tc>
              <w:tc>
                <w:tcPr>
                  <w:tcW w:w="4196" w:type="dxa"/>
                  <w:tcBorders>
                    <w:top w:val="single" w:sz="6" w:space="0" w:color="auto"/>
                    <w:left w:val="nil"/>
                    <w:bottom w:val="single" w:sz="6" w:space="0" w:color="auto"/>
                    <w:right w:val="single" w:sz="12" w:space="0" w:color="auto"/>
                  </w:tcBorders>
                  <w:vAlign w:val="bottom"/>
                </w:tcPr>
                <w:p w:rsidR="002E3C64" w:rsidRDefault="002E3C64" w:rsidP="00AF3139">
                  <w:pPr>
                    <w:ind w:left="57"/>
                    <w:rPr>
                      <w:rFonts w:ascii="Arial" w:hAnsi="Arial" w:cs="Arial"/>
                    </w:rPr>
                  </w:pPr>
                  <w:r>
                    <w:rPr>
                      <w:rFonts w:ascii="Arial" w:hAnsi="Arial" w:cs="Arial"/>
                    </w:rPr>
                    <w:t>Дебиторская задолженность</w:t>
                  </w:r>
                </w:p>
              </w:tc>
              <w:tc>
                <w:tcPr>
                  <w:tcW w:w="1474" w:type="dxa"/>
                  <w:gridSpan w:val="5"/>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rPr>
                  </w:pPr>
                </w:p>
              </w:tc>
              <w:tc>
                <w:tcPr>
                  <w:tcW w:w="1474" w:type="dxa"/>
                  <w:gridSpan w:val="3"/>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rPr>
                  </w:pPr>
                </w:p>
              </w:tc>
              <w:tc>
                <w:tcPr>
                  <w:tcW w:w="1474" w:type="dxa"/>
                  <w:gridSpan w:val="3"/>
                  <w:tcBorders>
                    <w:top w:val="single" w:sz="6" w:space="0" w:color="auto"/>
                    <w:left w:val="nil"/>
                    <w:bottom w:val="single" w:sz="6" w:space="0" w:color="auto"/>
                    <w:right w:val="single" w:sz="12" w:space="0" w:color="auto"/>
                  </w:tcBorders>
                  <w:vAlign w:val="bottom"/>
                </w:tcPr>
                <w:p w:rsidR="002E3C64" w:rsidRDefault="002E3C64" w:rsidP="00AF3139">
                  <w:pPr>
                    <w:jc w:val="center"/>
                    <w:rPr>
                      <w:rFonts w:ascii="Arial" w:hAnsi="Arial" w:cs="Arial"/>
                    </w:rPr>
                  </w:pPr>
                </w:p>
              </w:tc>
            </w:tr>
            <w:tr w:rsidR="002E3C64" w:rsidTr="00AF3139">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rPr>
                  </w:pPr>
                </w:p>
              </w:tc>
              <w:tc>
                <w:tcPr>
                  <w:tcW w:w="4196" w:type="dxa"/>
                  <w:tcBorders>
                    <w:top w:val="single" w:sz="6" w:space="0" w:color="auto"/>
                    <w:left w:val="nil"/>
                    <w:bottom w:val="single" w:sz="6" w:space="0" w:color="auto"/>
                    <w:right w:val="single" w:sz="12" w:space="0" w:color="auto"/>
                  </w:tcBorders>
                  <w:vAlign w:val="bottom"/>
                </w:tcPr>
                <w:p w:rsidR="002E3C64" w:rsidRDefault="002E3C64" w:rsidP="00AF3139">
                  <w:pPr>
                    <w:ind w:left="57"/>
                    <w:rPr>
                      <w:rFonts w:ascii="Arial" w:hAnsi="Arial" w:cs="Arial"/>
                    </w:rPr>
                  </w:pPr>
                  <w:r>
                    <w:rPr>
                      <w:rFonts w:ascii="Arial" w:hAnsi="Arial" w:cs="Arial"/>
                    </w:rPr>
                    <w:t>Финансовые вложения (за исключением денежных эквивалентов)</w:t>
                  </w:r>
                </w:p>
              </w:tc>
              <w:tc>
                <w:tcPr>
                  <w:tcW w:w="1474" w:type="dxa"/>
                  <w:gridSpan w:val="5"/>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rPr>
                  </w:pPr>
                </w:p>
              </w:tc>
              <w:tc>
                <w:tcPr>
                  <w:tcW w:w="1474" w:type="dxa"/>
                  <w:gridSpan w:val="3"/>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rPr>
                  </w:pPr>
                </w:p>
              </w:tc>
              <w:tc>
                <w:tcPr>
                  <w:tcW w:w="1474" w:type="dxa"/>
                  <w:gridSpan w:val="3"/>
                  <w:tcBorders>
                    <w:top w:val="single" w:sz="6" w:space="0" w:color="auto"/>
                    <w:left w:val="nil"/>
                    <w:bottom w:val="single" w:sz="6" w:space="0" w:color="auto"/>
                    <w:right w:val="single" w:sz="12" w:space="0" w:color="auto"/>
                  </w:tcBorders>
                  <w:vAlign w:val="bottom"/>
                </w:tcPr>
                <w:p w:rsidR="002E3C64" w:rsidRDefault="002E3C64" w:rsidP="00AF3139">
                  <w:pPr>
                    <w:jc w:val="center"/>
                    <w:rPr>
                      <w:rFonts w:ascii="Arial" w:hAnsi="Arial" w:cs="Arial"/>
                    </w:rPr>
                  </w:pPr>
                </w:p>
              </w:tc>
            </w:tr>
            <w:tr w:rsidR="002E3C64" w:rsidTr="00AF3139">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rPr>
                  </w:pPr>
                </w:p>
              </w:tc>
              <w:tc>
                <w:tcPr>
                  <w:tcW w:w="4196" w:type="dxa"/>
                  <w:tcBorders>
                    <w:top w:val="single" w:sz="6" w:space="0" w:color="auto"/>
                    <w:left w:val="nil"/>
                    <w:bottom w:val="single" w:sz="6" w:space="0" w:color="auto"/>
                    <w:right w:val="single" w:sz="12" w:space="0" w:color="auto"/>
                  </w:tcBorders>
                  <w:vAlign w:val="bottom"/>
                </w:tcPr>
                <w:p w:rsidR="002E3C64" w:rsidRDefault="002E3C64" w:rsidP="00AF3139">
                  <w:pPr>
                    <w:ind w:left="57"/>
                    <w:rPr>
                      <w:rFonts w:ascii="Arial" w:hAnsi="Arial" w:cs="Arial"/>
                    </w:rPr>
                  </w:pPr>
                  <w:r>
                    <w:rPr>
                      <w:rFonts w:ascii="Arial" w:hAnsi="Arial" w:cs="Arial"/>
                    </w:rPr>
                    <w:t xml:space="preserve">Денежные средства и денежные </w:t>
                  </w:r>
                  <w:r>
                    <w:rPr>
                      <w:rFonts w:ascii="Arial" w:hAnsi="Arial" w:cs="Arial"/>
                    </w:rPr>
                    <w:lastRenderedPageBreak/>
                    <w:t>эквиваленты</w:t>
                  </w:r>
                </w:p>
              </w:tc>
              <w:tc>
                <w:tcPr>
                  <w:tcW w:w="1474" w:type="dxa"/>
                  <w:gridSpan w:val="5"/>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rPr>
                  </w:pPr>
                </w:p>
              </w:tc>
              <w:tc>
                <w:tcPr>
                  <w:tcW w:w="1474" w:type="dxa"/>
                  <w:gridSpan w:val="3"/>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rPr>
                  </w:pPr>
                </w:p>
              </w:tc>
              <w:tc>
                <w:tcPr>
                  <w:tcW w:w="1474" w:type="dxa"/>
                  <w:gridSpan w:val="3"/>
                  <w:tcBorders>
                    <w:top w:val="single" w:sz="6" w:space="0" w:color="auto"/>
                    <w:left w:val="nil"/>
                    <w:bottom w:val="single" w:sz="6" w:space="0" w:color="auto"/>
                    <w:right w:val="single" w:sz="12" w:space="0" w:color="auto"/>
                  </w:tcBorders>
                  <w:vAlign w:val="bottom"/>
                </w:tcPr>
                <w:p w:rsidR="002E3C64" w:rsidRDefault="002E3C64" w:rsidP="00AF3139">
                  <w:pPr>
                    <w:jc w:val="center"/>
                    <w:rPr>
                      <w:rFonts w:ascii="Arial" w:hAnsi="Arial" w:cs="Arial"/>
                    </w:rPr>
                  </w:pPr>
                </w:p>
              </w:tc>
            </w:tr>
            <w:tr w:rsidR="002E3C64" w:rsidTr="00AF3139">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rPr>
                  </w:pPr>
                </w:p>
              </w:tc>
              <w:tc>
                <w:tcPr>
                  <w:tcW w:w="4196" w:type="dxa"/>
                  <w:tcBorders>
                    <w:top w:val="single" w:sz="6" w:space="0" w:color="auto"/>
                    <w:left w:val="nil"/>
                    <w:bottom w:val="single" w:sz="12" w:space="0" w:color="auto"/>
                    <w:right w:val="single" w:sz="12" w:space="0" w:color="auto"/>
                  </w:tcBorders>
                  <w:vAlign w:val="bottom"/>
                </w:tcPr>
                <w:p w:rsidR="002E3C64" w:rsidRDefault="002E3C64" w:rsidP="00AF3139">
                  <w:pPr>
                    <w:ind w:left="57"/>
                    <w:rPr>
                      <w:rFonts w:ascii="Arial" w:hAnsi="Arial" w:cs="Arial"/>
                    </w:rPr>
                  </w:pPr>
                  <w:r>
                    <w:rPr>
                      <w:rFonts w:ascii="Arial" w:hAnsi="Arial" w:cs="Arial"/>
                    </w:rPr>
                    <w:t>Прочие оборотные активы</w:t>
                  </w:r>
                </w:p>
              </w:tc>
              <w:tc>
                <w:tcPr>
                  <w:tcW w:w="1474" w:type="dxa"/>
                  <w:gridSpan w:val="5"/>
                  <w:tcBorders>
                    <w:top w:val="single" w:sz="6" w:space="0" w:color="auto"/>
                    <w:left w:val="nil"/>
                    <w:bottom w:val="single" w:sz="12" w:space="0" w:color="auto"/>
                    <w:right w:val="single" w:sz="6" w:space="0" w:color="auto"/>
                  </w:tcBorders>
                  <w:vAlign w:val="bottom"/>
                </w:tcPr>
                <w:p w:rsidR="002E3C64" w:rsidRDefault="002E3C64" w:rsidP="00AF3139">
                  <w:pPr>
                    <w:jc w:val="center"/>
                    <w:rPr>
                      <w:rFonts w:ascii="Arial" w:hAnsi="Arial" w:cs="Arial"/>
                    </w:rPr>
                  </w:pPr>
                </w:p>
              </w:tc>
              <w:tc>
                <w:tcPr>
                  <w:tcW w:w="1474" w:type="dxa"/>
                  <w:gridSpan w:val="3"/>
                  <w:tcBorders>
                    <w:top w:val="single" w:sz="6" w:space="0" w:color="auto"/>
                    <w:left w:val="nil"/>
                    <w:bottom w:val="single" w:sz="12" w:space="0" w:color="auto"/>
                    <w:right w:val="single" w:sz="6" w:space="0" w:color="auto"/>
                  </w:tcBorders>
                  <w:vAlign w:val="bottom"/>
                </w:tcPr>
                <w:p w:rsidR="002E3C64" w:rsidRDefault="002E3C64" w:rsidP="00AF3139">
                  <w:pPr>
                    <w:jc w:val="center"/>
                    <w:rPr>
                      <w:rFonts w:ascii="Arial" w:hAnsi="Arial" w:cs="Arial"/>
                    </w:rPr>
                  </w:pPr>
                </w:p>
              </w:tc>
              <w:tc>
                <w:tcPr>
                  <w:tcW w:w="1474" w:type="dxa"/>
                  <w:gridSpan w:val="3"/>
                  <w:tcBorders>
                    <w:top w:val="single" w:sz="6" w:space="0" w:color="auto"/>
                    <w:left w:val="nil"/>
                    <w:bottom w:val="single" w:sz="12" w:space="0" w:color="auto"/>
                    <w:right w:val="single" w:sz="12" w:space="0" w:color="auto"/>
                  </w:tcBorders>
                  <w:vAlign w:val="bottom"/>
                </w:tcPr>
                <w:p w:rsidR="002E3C64" w:rsidRDefault="002E3C64" w:rsidP="00AF3139">
                  <w:pPr>
                    <w:jc w:val="center"/>
                    <w:rPr>
                      <w:rFonts w:ascii="Arial" w:hAnsi="Arial" w:cs="Arial"/>
                    </w:rPr>
                  </w:pPr>
                </w:p>
              </w:tc>
            </w:tr>
            <w:tr w:rsidR="002E3C64" w:rsidTr="00AF3139">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rPr>
                  </w:pPr>
                </w:p>
              </w:tc>
              <w:tc>
                <w:tcPr>
                  <w:tcW w:w="4196" w:type="dxa"/>
                  <w:tcBorders>
                    <w:top w:val="single" w:sz="12" w:space="0" w:color="auto"/>
                    <w:left w:val="nil"/>
                    <w:bottom w:val="single" w:sz="6" w:space="0" w:color="auto"/>
                    <w:right w:val="single" w:sz="12" w:space="0" w:color="auto"/>
                  </w:tcBorders>
                  <w:vAlign w:val="bottom"/>
                </w:tcPr>
                <w:p w:rsidR="002E3C64" w:rsidRDefault="002E3C64" w:rsidP="00AF3139">
                  <w:pPr>
                    <w:ind w:left="57"/>
                    <w:rPr>
                      <w:rFonts w:ascii="Arial" w:hAnsi="Arial" w:cs="Arial"/>
                    </w:rPr>
                  </w:pPr>
                  <w:r>
                    <w:rPr>
                      <w:rFonts w:ascii="Arial" w:hAnsi="Arial" w:cs="Arial"/>
                    </w:rPr>
                    <w:t>Итого по разделу II</w:t>
                  </w:r>
                </w:p>
              </w:tc>
              <w:tc>
                <w:tcPr>
                  <w:tcW w:w="1474" w:type="dxa"/>
                  <w:gridSpan w:val="5"/>
                  <w:tcBorders>
                    <w:top w:val="single" w:sz="12" w:space="0" w:color="auto"/>
                    <w:left w:val="nil"/>
                    <w:bottom w:val="single" w:sz="12" w:space="0" w:color="auto"/>
                    <w:right w:val="single" w:sz="6" w:space="0" w:color="auto"/>
                  </w:tcBorders>
                  <w:vAlign w:val="bottom"/>
                </w:tcPr>
                <w:p w:rsidR="002E3C64" w:rsidRDefault="002E3C64" w:rsidP="00AF3139">
                  <w:pPr>
                    <w:jc w:val="center"/>
                    <w:rPr>
                      <w:rFonts w:ascii="Arial" w:hAnsi="Arial" w:cs="Arial"/>
                    </w:rPr>
                  </w:pPr>
                </w:p>
              </w:tc>
              <w:tc>
                <w:tcPr>
                  <w:tcW w:w="1474" w:type="dxa"/>
                  <w:gridSpan w:val="3"/>
                  <w:tcBorders>
                    <w:top w:val="single" w:sz="12" w:space="0" w:color="auto"/>
                    <w:left w:val="nil"/>
                    <w:bottom w:val="single" w:sz="12" w:space="0" w:color="auto"/>
                    <w:right w:val="single" w:sz="6" w:space="0" w:color="auto"/>
                  </w:tcBorders>
                  <w:vAlign w:val="bottom"/>
                </w:tcPr>
                <w:p w:rsidR="002E3C64" w:rsidRDefault="002E3C64" w:rsidP="00AF3139">
                  <w:pPr>
                    <w:jc w:val="center"/>
                    <w:rPr>
                      <w:rFonts w:ascii="Arial" w:hAnsi="Arial" w:cs="Arial"/>
                    </w:rPr>
                  </w:pPr>
                </w:p>
              </w:tc>
              <w:tc>
                <w:tcPr>
                  <w:tcW w:w="1474" w:type="dxa"/>
                  <w:gridSpan w:val="3"/>
                  <w:tcBorders>
                    <w:top w:val="single" w:sz="12" w:space="0" w:color="auto"/>
                    <w:left w:val="nil"/>
                    <w:bottom w:val="single" w:sz="12" w:space="0" w:color="auto"/>
                    <w:right w:val="single" w:sz="12" w:space="0" w:color="auto"/>
                  </w:tcBorders>
                  <w:vAlign w:val="bottom"/>
                </w:tcPr>
                <w:p w:rsidR="002E3C64" w:rsidRDefault="002E3C64" w:rsidP="00AF3139">
                  <w:pPr>
                    <w:jc w:val="center"/>
                    <w:rPr>
                      <w:rFonts w:ascii="Arial" w:hAnsi="Arial" w:cs="Arial"/>
                    </w:rPr>
                  </w:pPr>
                </w:p>
              </w:tc>
            </w:tr>
            <w:tr w:rsidR="002E3C64" w:rsidTr="00AF3139">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rPr>
                  </w:pPr>
                </w:p>
              </w:tc>
              <w:tc>
                <w:tcPr>
                  <w:tcW w:w="4196" w:type="dxa"/>
                  <w:tcBorders>
                    <w:top w:val="single" w:sz="6" w:space="0" w:color="auto"/>
                    <w:left w:val="nil"/>
                    <w:bottom w:val="single" w:sz="6" w:space="0" w:color="auto"/>
                    <w:right w:val="single" w:sz="12" w:space="0" w:color="auto"/>
                  </w:tcBorders>
                  <w:vAlign w:val="bottom"/>
                </w:tcPr>
                <w:p w:rsidR="002E3C64" w:rsidRDefault="002E3C64" w:rsidP="00AF3139">
                  <w:pPr>
                    <w:ind w:left="57"/>
                    <w:rPr>
                      <w:rFonts w:ascii="Arial" w:hAnsi="Arial" w:cs="Arial"/>
                      <w:b/>
                      <w:bCs/>
                    </w:rPr>
                  </w:pPr>
                  <w:r>
                    <w:rPr>
                      <w:rFonts w:ascii="Arial" w:hAnsi="Arial" w:cs="Arial"/>
                      <w:b/>
                      <w:bCs/>
                    </w:rPr>
                    <w:t>БАЛАНС</w:t>
                  </w:r>
                </w:p>
              </w:tc>
              <w:tc>
                <w:tcPr>
                  <w:tcW w:w="1474" w:type="dxa"/>
                  <w:gridSpan w:val="5"/>
                  <w:tcBorders>
                    <w:top w:val="single" w:sz="12" w:space="0" w:color="auto"/>
                    <w:left w:val="nil"/>
                    <w:bottom w:val="single" w:sz="12" w:space="0" w:color="auto"/>
                    <w:right w:val="single" w:sz="6" w:space="0" w:color="auto"/>
                  </w:tcBorders>
                  <w:vAlign w:val="bottom"/>
                </w:tcPr>
                <w:p w:rsidR="002E3C64" w:rsidRDefault="002E3C64" w:rsidP="00AF3139">
                  <w:pPr>
                    <w:jc w:val="center"/>
                    <w:rPr>
                      <w:rFonts w:ascii="Arial" w:hAnsi="Arial" w:cs="Arial"/>
                    </w:rPr>
                  </w:pPr>
                </w:p>
              </w:tc>
              <w:tc>
                <w:tcPr>
                  <w:tcW w:w="1474" w:type="dxa"/>
                  <w:gridSpan w:val="3"/>
                  <w:tcBorders>
                    <w:top w:val="single" w:sz="12" w:space="0" w:color="auto"/>
                    <w:left w:val="nil"/>
                    <w:bottom w:val="single" w:sz="12" w:space="0" w:color="auto"/>
                    <w:right w:val="single" w:sz="6" w:space="0" w:color="auto"/>
                  </w:tcBorders>
                  <w:vAlign w:val="bottom"/>
                </w:tcPr>
                <w:p w:rsidR="002E3C64" w:rsidRDefault="002E3C64" w:rsidP="00AF3139">
                  <w:pPr>
                    <w:jc w:val="center"/>
                    <w:rPr>
                      <w:rFonts w:ascii="Arial" w:hAnsi="Arial" w:cs="Arial"/>
                    </w:rPr>
                  </w:pPr>
                </w:p>
              </w:tc>
              <w:tc>
                <w:tcPr>
                  <w:tcW w:w="1474" w:type="dxa"/>
                  <w:gridSpan w:val="3"/>
                  <w:tcBorders>
                    <w:top w:val="single" w:sz="12" w:space="0" w:color="auto"/>
                    <w:left w:val="nil"/>
                    <w:bottom w:val="single" w:sz="12" w:space="0" w:color="auto"/>
                    <w:right w:val="single" w:sz="12" w:space="0" w:color="auto"/>
                  </w:tcBorders>
                  <w:vAlign w:val="bottom"/>
                </w:tcPr>
                <w:p w:rsidR="002E3C64" w:rsidRDefault="002E3C64" w:rsidP="00AF3139">
                  <w:pPr>
                    <w:jc w:val="center"/>
                    <w:rPr>
                      <w:rFonts w:ascii="Arial" w:hAnsi="Arial" w:cs="Arial"/>
                    </w:rPr>
                  </w:pPr>
                </w:p>
              </w:tc>
            </w:tr>
          </w:tbl>
          <w:p w:rsidR="002E3C64" w:rsidRDefault="002E3C64" w:rsidP="002E3C64">
            <w:pPr>
              <w:pageBreakBefore/>
              <w:spacing w:after="120"/>
              <w:jc w:val="right"/>
              <w:rPr>
                <w:rFonts w:ascii="Arial" w:hAnsi="Arial" w:cs="Arial"/>
                <w:sz w:val="18"/>
                <w:szCs w:val="18"/>
              </w:rPr>
            </w:pPr>
            <w:r>
              <w:rPr>
                <w:rFonts w:ascii="Arial" w:hAnsi="Arial" w:cs="Arial"/>
                <w:sz w:val="18"/>
                <w:szCs w:val="18"/>
              </w:rPr>
              <w:t>Форма 0710001 с. 2</w:t>
            </w:r>
          </w:p>
          <w:tbl>
            <w:tblPr>
              <w:tblW w:w="7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
              <w:gridCol w:w="8"/>
              <w:gridCol w:w="154"/>
              <w:gridCol w:w="397"/>
              <w:gridCol w:w="255"/>
              <w:gridCol w:w="194"/>
              <w:gridCol w:w="276"/>
              <w:gridCol w:w="948"/>
              <w:gridCol w:w="38"/>
              <w:gridCol w:w="135"/>
              <w:gridCol w:w="167"/>
              <w:gridCol w:w="340"/>
              <w:gridCol w:w="340"/>
              <w:gridCol w:w="777"/>
              <w:gridCol w:w="231"/>
              <w:gridCol w:w="164"/>
              <w:gridCol w:w="238"/>
              <w:gridCol w:w="85"/>
              <w:gridCol w:w="274"/>
              <w:gridCol w:w="124"/>
              <w:gridCol w:w="91"/>
              <w:gridCol w:w="198"/>
              <w:gridCol w:w="129"/>
              <w:gridCol w:w="311"/>
              <w:gridCol w:w="257"/>
              <w:gridCol w:w="82"/>
              <w:gridCol w:w="53"/>
              <w:gridCol w:w="249"/>
              <w:gridCol w:w="143"/>
              <w:gridCol w:w="151"/>
              <w:gridCol w:w="341"/>
              <w:gridCol w:w="337"/>
              <w:gridCol w:w="226"/>
              <w:gridCol w:w="169"/>
              <w:gridCol w:w="8"/>
            </w:tblGrid>
            <w:tr w:rsidR="002E3C64" w:rsidTr="00D46001">
              <w:trPr>
                <w:gridBefore w:val="2"/>
                <w:gridAfter w:val="1"/>
                <w:wBefore w:w="16" w:type="dxa"/>
                <w:wAfter w:w="8" w:type="dxa"/>
                <w:cantSplit/>
                <w:trHeight w:val="340"/>
              </w:trPr>
              <w:tc>
                <w:tcPr>
                  <w:tcW w:w="1000" w:type="dxa"/>
                  <w:gridSpan w:val="4"/>
                  <w:tcBorders>
                    <w:top w:val="single" w:sz="6" w:space="0" w:color="auto"/>
                    <w:left w:val="single" w:sz="6" w:space="0" w:color="auto"/>
                    <w:bottom w:val="nil"/>
                    <w:right w:val="single" w:sz="6" w:space="0" w:color="auto"/>
                  </w:tcBorders>
                  <w:vAlign w:val="center"/>
                </w:tcPr>
                <w:p w:rsidR="002E3C64" w:rsidRDefault="002E3C64" w:rsidP="00AF3139">
                  <w:pPr>
                    <w:jc w:val="center"/>
                    <w:rPr>
                      <w:rFonts w:ascii="Arial" w:hAnsi="Arial" w:cs="Arial"/>
                    </w:rPr>
                  </w:pPr>
                </w:p>
              </w:tc>
              <w:tc>
                <w:tcPr>
                  <w:tcW w:w="3252" w:type="dxa"/>
                  <w:gridSpan w:val="9"/>
                  <w:tcBorders>
                    <w:top w:val="single" w:sz="6" w:space="0" w:color="auto"/>
                    <w:left w:val="nil"/>
                    <w:bottom w:val="nil"/>
                    <w:right w:val="single" w:sz="6" w:space="0" w:color="auto"/>
                  </w:tcBorders>
                  <w:vAlign w:val="center"/>
                </w:tcPr>
                <w:p w:rsidR="002E3C64" w:rsidRDefault="002E3C64" w:rsidP="00AF3139">
                  <w:pPr>
                    <w:jc w:val="center"/>
                    <w:rPr>
                      <w:rFonts w:ascii="Arial" w:hAnsi="Arial" w:cs="Arial"/>
                    </w:rPr>
                  </w:pPr>
                </w:p>
              </w:tc>
              <w:tc>
                <w:tcPr>
                  <w:tcW w:w="402" w:type="dxa"/>
                  <w:gridSpan w:val="2"/>
                  <w:tcBorders>
                    <w:top w:val="single" w:sz="6" w:space="0" w:color="auto"/>
                    <w:left w:val="nil"/>
                    <w:bottom w:val="nil"/>
                    <w:right w:val="nil"/>
                  </w:tcBorders>
                  <w:vAlign w:val="bottom"/>
                </w:tcPr>
                <w:p w:rsidR="002E3C64" w:rsidRDefault="002E3C64" w:rsidP="00AF3139">
                  <w:pPr>
                    <w:ind w:right="57"/>
                    <w:jc w:val="right"/>
                    <w:rPr>
                      <w:rFonts w:ascii="Arial" w:hAnsi="Arial" w:cs="Arial"/>
                    </w:rPr>
                  </w:pPr>
                  <w:r>
                    <w:rPr>
                      <w:rFonts w:ascii="Arial" w:hAnsi="Arial" w:cs="Arial"/>
                    </w:rPr>
                    <w:t>На</w:t>
                  </w:r>
                </w:p>
              </w:tc>
              <w:tc>
                <w:tcPr>
                  <w:tcW w:w="574" w:type="dxa"/>
                  <w:gridSpan w:val="4"/>
                  <w:tcBorders>
                    <w:top w:val="single" w:sz="6" w:space="0" w:color="auto"/>
                    <w:left w:val="nil"/>
                    <w:bottom w:val="single" w:sz="6" w:space="0" w:color="auto"/>
                    <w:right w:val="nil"/>
                  </w:tcBorders>
                  <w:vAlign w:val="bottom"/>
                </w:tcPr>
                <w:p w:rsidR="002E3C64" w:rsidRDefault="002E3C64" w:rsidP="00AF3139">
                  <w:pPr>
                    <w:jc w:val="center"/>
                    <w:rPr>
                      <w:rFonts w:ascii="Arial" w:hAnsi="Arial" w:cs="Arial"/>
                    </w:rPr>
                  </w:pPr>
                </w:p>
              </w:tc>
              <w:tc>
                <w:tcPr>
                  <w:tcW w:w="198" w:type="dxa"/>
                  <w:tcBorders>
                    <w:top w:val="single" w:sz="6" w:space="0" w:color="auto"/>
                    <w:left w:val="nil"/>
                    <w:bottom w:val="nil"/>
                    <w:right w:val="single" w:sz="6" w:space="0" w:color="auto"/>
                  </w:tcBorders>
                  <w:vAlign w:val="bottom"/>
                </w:tcPr>
                <w:p w:rsidR="002E3C64" w:rsidRDefault="002E3C64" w:rsidP="00AF3139">
                  <w:pPr>
                    <w:jc w:val="center"/>
                    <w:rPr>
                      <w:rFonts w:ascii="Arial" w:hAnsi="Arial" w:cs="Arial"/>
                    </w:rPr>
                  </w:pPr>
                </w:p>
              </w:tc>
              <w:tc>
                <w:tcPr>
                  <w:tcW w:w="1224" w:type="dxa"/>
                  <w:gridSpan w:val="7"/>
                  <w:tcBorders>
                    <w:top w:val="single" w:sz="6" w:space="0" w:color="auto"/>
                    <w:left w:val="nil"/>
                    <w:bottom w:val="nil"/>
                    <w:right w:val="single" w:sz="6" w:space="0" w:color="auto"/>
                  </w:tcBorders>
                  <w:vAlign w:val="bottom"/>
                </w:tcPr>
                <w:p w:rsidR="002E3C64" w:rsidRDefault="002E3C64" w:rsidP="00AF3139">
                  <w:pPr>
                    <w:jc w:val="center"/>
                    <w:rPr>
                      <w:rFonts w:ascii="Arial" w:hAnsi="Arial" w:cs="Arial"/>
                    </w:rPr>
                  </w:pPr>
                  <w:r>
                    <w:rPr>
                      <w:rFonts w:ascii="Arial" w:hAnsi="Arial" w:cs="Arial"/>
                    </w:rPr>
                    <w:t>На 31 декабря</w:t>
                  </w:r>
                </w:p>
              </w:tc>
              <w:tc>
                <w:tcPr>
                  <w:tcW w:w="1224" w:type="dxa"/>
                  <w:gridSpan w:val="5"/>
                  <w:tcBorders>
                    <w:top w:val="single" w:sz="6" w:space="0" w:color="auto"/>
                    <w:left w:val="nil"/>
                    <w:bottom w:val="nil"/>
                    <w:right w:val="single" w:sz="6" w:space="0" w:color="auto"/>
                  </w:tcBorders>
                  <w:vAlign w:val="bottom"/>
                </w:tcPr>
                <w:p w:rsidR="002E3C64" w:rsidRDefault="002E3C64" w:rsidP="00AF3139">
                  <w:pPr>
                    <w:jc w:val="center"/>
                    <w:rPr>
                      <w:rFonts w:ascii="Arial" w:hAnsi="Arial" w:cs="Arial"/>
                    </w:rPr>
                  </w:pPr>
                  <w:r>
                    <w:rPr>
                      <w:rFonts w:ascii="Arial" w:hAnsi="Arial" w:cs="Arial"/>
                    </w:rPr>
                    <w:t>На 31 декабря</w:t>
                  </w:r>
                </w:p>
              </w:tc>
            </w:tr>
            <w:tr w:rsidR="002E3C64" w:rsidTr="00D46001">
              <w:trPr>
                <w:gridBefore w:val="2"/>
                <w:gridAfter w:val="1"/>
                <w:wBefore w:w="16" w:type="dxa"/>
                <w:wAfter w:w="8" w:type="dxa"/>
                <w:cantSplit/>
                <w:trHeight w:val="284"/>
              </w:trPr>
              <w:tc>
                <w:tcPr>
                  <w:tcW w:w="1000" w:type="dxa"/>
                  <w:gridSpan w:val="4"/>
                  <w:tcBorders>
                    <w:top w:val="nil"/>
                    <w:left w:val="single" w:sz="6" w:space="0" w:color="auto"/>
                    <w:bottom w:val="nil"/>
                    <w:right w:val="single" w:sz="6" w:space="0" w:color="auto"/>
                  </w:tcBorders>
                </w:tcPr>
                <w:p w:rsidR="002E3C64" w:rsidRDefault="002E3C64" w:rsidP="00AF3139">
                  <w:pPr>
                    <w:jc w:val="center"/>
                    <w:rPr>
                      <w:rFonts w:ascii="Arial" w:hAnsi="Arial" w:cs="Arial"/>
                    </w:rPr>
                  </w:pPr>
                  <w:r>
                    <w:rPr>
                      <w:rFonts w:ascii="Arial Narrow" w:hAnsi="Arial Narrow" w:cs="Arial Narrow"/>
                    </w:rPr>
                    <w:t>Пояснения</w:t>
                  </w:r>
                  <w:r>
                    <w:rPr>
                      <w:rFonts w:ascii="Arial" w:hAnsi="Arial" w:cs="Arial"/>
                    </w:rPr>
                    <w:t xml:space="preserve"> </w:t>
                  </w:r>
                  <w:r>
                    <w:rPr>
                      <w:rFonts w:ascii="Arial" w:hAnsi="Arial" w:cs="Arial"/>
                      <w:vertAlign w:val="superscript"/>
                    </w:rPr>
                    <w:t>1</w:t>
                  </w:r>
                </w:p>
              </w:tc>
              <w:tc>
                <w:tcPr>
                  <w:tcW w:w="3252" w:type="dxa"/>
                  <w:gridSpan w:val="9"/>
                  <w:tcBorders>
                    <w:top w:val="nil"/>
                    <w:left w:val="nil"/>
                    <w:bottom w:val="nil"/>
                    <w:right w:val="single" w:sz="6" w:space="0" w:color="auto"/>
                  </w:tcBorders>
                </w:tcPr>
                <w:p w:rsidR="002E3C64" w:rsidRDefault="002E3C64" w:rsidP="00AF3139">
                  <w:pPr>
                    <w:jc w:val="center"/>
                    <w:rPr>
                      <w:rFonts w:ascii="Arial" w:hAnsi="Arial" w:cs="Arial"/>
                    </w:rPr>
                  </w:pPr>
                  <w:r>
                    <w:rPr>
                      <w:rFonts w:ascii="Arial" w:hAnsi="Arial" w:cs="Arial"/>
                    </w:rPr>
                    <w:t xml:space="preserve">Наименование показателя </w:t>
                  </w:r>
                  <w:r>
                    <w:rPr>
                      <w:rFonts w:ascii="Arial" w:hAnsi="Arial" w:cs="Arial"/>
                      <w:vertAlign w:val="superscript"/>
                    </w:rPr>
                    <w:t>2</w:t>
                  </w:r>
                </w:p>
              </w:tc>
              <w:tc>
                <w:tcPr>
                  <w:tcW w:w="487" w:type="dxa"/>
                  <w:gridSpan w:val="3"/>
                  <w:tcBorders>
                    <w:top w:val="nil"/>
                    <w:left w:val="nil"/>
                    <w:bottom w:val="nil"/>
                    <w:right w:val="nil"/>
                  </w:tcBorders>
                  <w:vAlign w:val="bottom"/>
                </w:tcPr>
                <w:p w:rsidR="002E3C64" w:rsidRDefault="002E3C64" w:rsidP="00AF3139">
                  <w:pPr>
                    <w:jc w:val="right"/>
                    <w:rPr>
                      <w:rFonts w:ascii="Arial" w:hAnsi="Arial" w:cs="Arial"/>
                    </w:rPr>
                  </w:pPr>
                  <w:r>
                    <w:rPr>
                      <w:rFonts w:ascii="Arial" w:hAnsi="Arial" w:cs="Arial"/>
                    </w:rPr>
                    <w:t>20</w:t>
                  </w:r>
                </w:p>
              </w:tc>
              <w:tc>
                <w:tcPr>
                  <w:tcW w:w="274" w:type="dxa"/>
                  <w:tcBorders>
                    <w:top w:val="nil"/>
                    <w:left w:val="nil"/>
                    <w:bottom w:val="single" w:sz="6" w:space="0" w:color="auto"/>
                    <w:right w:val="nil"/>
                  </w:tcBorders>
                  <w:vAlign w:val="bottom"/>
                </w:tcPr>
                <w:p w:rsidR="002E3C64" w:rsidRDefault="002E3C64" w:rsidP="00AF3139">
                  <w:pPr>
                    <w:rPr>
                      <w:rFonts w:ascii="Arial" w:hAnsi="Arial" w:cs="Arial"/>
                    </w:rPr>
                  </w:pPr>
                </w:p>
              </w:tc>
              <w:tc>
                <w:tcPr>
                  <w:tcW w:w="413" w:type="dxa"/>
                  <w:gridSpan w:val="3"/>
                  <w:tcBorders>
                    <w:top w:val="nil"/>
                    <w:left w:val="nil"/>
                    <w:bottom w:val="nil"/>
                    <w:right w:val="single" w:sz="6" w:space="0" w:color="auto"/>
                  </w:tcBorders>
                  <w:vAlign w:val="bottom"/>
                </w:tcPr>
                <w:p w:rsidR="002E3C64" w:rsidRDefault="002E3C64" w:rsidP="00AF3139">
                  <w:pPr>
                    <w:ind w:left="57"/>
                    <w:rPr>
                      <w:rFonts w:ascii="Arial" w:hAnsi="Arial" w:cs="Arial"/>
                    </w:rPr>
                  </w:pPr>
                  <w:r>
                    <w:rPr>
                      <w:rFonts w:ascii="Arial" w:hAnsi="Arial" w:cs="Arial"/>
                    </w:rPr>
                    <w:t>г.</w:t>
                  </w:r>
                  <w:r>
                    <w:rPr>
                      <w:rFonts w:ascii="Arial" w:hAnsi="Arial" w:cs="Arial"/>
                      <w:vertAlign w:val="superscript"/>
                    </w:rPr>
                    <w:t>3</w:t>
                  </w:r>
                </w:p>
              </w:tc>
              <w:tc>
                <w:tcPr>
                  <w:tcW w:w="440" w:type="dxa"/>
                  <w:gridSpan w:val="2"/>
                  <w:tcBorders>
                    <w:top w:val="nil"/>
                    <w:left w:val="nil"/>
                    <w:bottom w:val="nil"/>
                    <w:right w:val="nil"/>
                  </w:tcBorders>
                  <w:vAlign w:val="bottom"/>
                </w:tcPr>
                <w:p w:rsidR="002E3C64" w:rsidRDefault="002E3C64" w:rsidP="00AF3139">
                  <w:pPr>
                    <w:jc w:val="right"/>
                    <w:rPr>
                      <w:rFonts w:ascii="Arial" w:hAnsi="Arial" w:cs="Arial"/>
                    </w:rPr>
                  </w:pPr>
                  <w:r>
                    <w:rPr>
                      <w:rFonts w:ascii="Arial" w:hAnsi="Arial" w:cs="Arial"/>
                    </w:rPr>
                    <w:t>20</w:t>
                  </w:r>
                </w:p>
              </w:tc>
              <w:tc>
                <w:tcPr>
                  <w:tcW w:w="339" w:type="dxa"/>
                  <w:gridSpan w:val="2"/>
                  <w:tcBorders>
                    <w:top w:val="nil"/>
                    <w:left w:val="nil"/>
                    <w:bottom w:val="single" w:sz="6" w:space="0" w:color="auto"/>
                    <w:right w:val="nil"/>
                  </w:tcBorders>
                  <w:vAlign w:val="bottom"/>
                </w:tcPr>
                <w:p w:rsidR="002E3C64" w:rsidRDefault="002E3C64" w:rsidP="00AF3139">
                  <w:pPr>
                    <w:rPr>
                      <w:rFonts w:ascii="Arial" w:hAnsi="Arial" w:cs="Arial"/>
                    </w:rPr>
                  </w:pPr>
                </w:p>
              </w:tc>
              <w:tc>
                <w:tcPr>
                  <w:tcW w:w="445" w:type="dxa"/>
                  <w:gridSpan w:val="3"/>
                  <w:tcBorders>
                    <w:top w:val="nil"/>
                    <w:left w:val="nil"/>
                    <w:bottom w:val="nil"/>
                    <w:right w:val="single" w:sz="6" w:space="0" w:color="auto"/>
                  </w:tcBorders>
                  <w:vAlign w:val="bottom"/>
                </w:tcPr>
                <w:p w:rsidR="002E3C64" w:rsidRDefault="002E3C64" w:rsidP="00AF3139">
                  <w:pPr>
                    <w:ind w:left="57"/>
                    <w:rPr>
                      <w:rFonts w:ascii="Arial" w:hAnsi="Arial" w:cs="Arial"/>
                    </w:rPr>
                  </w:pPr>
                  <w:r>
                    <w:rPr>
                      <w:rFonts w:ascii="Arial" w:hAnsi="Arial" w:cs="Arial"/>
                    </w:rPr>
                    <w:t>г.</w:t>
                  </w:r>
                  <w:r>
                    <w:rPr>
                      <w:rFonts w:ascii="Arial" w:hAnsi="Arial" w:cs="Arial"/>
                      <w:vertAlign w:val="superscript"/>
                    </w:rPr>
                    <w:t>4</w:t>
                  </w:r>
                </w:p>
              </w:tc>
              <w:tc>
                <w:tcPr>
                  <w:tcW w:w="492" w:type="dxa"/>
                  <w:gridSpan w:val="2"/>
                  <w:tcBorders>
                    <w:top w:val="nil"/>
                    <w:left w:val="nil"/>
                    <w:bottom w:val="nil"/>
                    <w:right w:val="nil"/>
                  </w:tcBorders>
                  <w:vAlign w:val="bottom"/>
                </w:tcPr>
                <w:p w:rsidR="002E3C64" w:rsidRDefault="002E3C64" w:rsidP="00AF3139">
                  <w:pPr>
                    <w:jc w:val="right"/>
                    <w:rPr>
                      <w:rFonts w:ascii="Arial" w:hAnsi="Arial" w:cs="Arial"/>
                    </w:rPr>
                  </w:pPr>
                  <w:r>
                    <w:rPr>
                      <w:rFonts w:ascii="Arial" w:hAnsi="Arial" w:cs="Arial"/>
                    </w:rPr>
                    <w:t>20</w:t>
                  </w:r>
                </w:p>
              </w:tc>
              <w:tc>
                <w:tcPr>
                  <w:tcW w:w="337" w:type="dxa"/>
                  <w:tcBorders>
                    <w:top w:val="nil"/>
                    <w:left w:val="nil"/>
                    <w:bottom w:val="single" w:sz="6" w:space="0" w:color="auto"/>
                    <w:right w:val="nil"/>
                  </w:tcBorders>
                  <w:vAlign w:val="bottom"/>
                </w:tcPr>
                <w:p w:rsidR="002E3C64" w:rsidRDefault="002E3C64" w:rsidP="00AF3139">
                  <w:pPr>
                    <w:rPr>
                      <w:rFonts w:ascii="Arial" w:hAnsi="Arial" w:cs="Arial"/>
                    </w:rPr>
                  </w:pPr>
                </w:p>
              </w:tc>
              <w:tc>
                <w:tcPr>
                  <w:tcW w:w="395" w:type="dxa"/>
                  <w:gridSpan w:val="2"/>
                  <w:tcBorders>
                    <w:top w:val="nil"/>
                    <w:left w:val="nil"/>
                    <w:bottom w:val="nil"/>
                    <w:right w:val="single" w:sz="6" w:space="0" w:color="auto"/>
                  </w:tcBorders>
                  <w:vAlign w:val="bottom"/>
                </w:tcPr>
                <w:p w:rsidR="002E3C64" w:rsidRDefault="002E3C64" w:rsidP="00AF3139">
                  <w:pPr>
                    <w:ind w:left="57"/>
                    <w:rPr>
                      <w:rFonts w:ascii="Arial" w:hAnsi="Arial" w:cs="Arial"/>
                    </w:rPr>
                  </w:pPr>
                  <w:r>
                    <w:rPr>
                      <w:rFonts w:ascii="Arial" w:hAnsi="Arial" w:cs="Arial"/>
                    </w:rPr>
                    <w:t>г.</w:t>
                  </w:r>
                  <w:r>
                    <w:rPr>
                      <w:rFonts w:ascii="Arial" w:hAnsi="Arial" w:cs="Arial"/>
                      <w:vertAlign w:val="superscript"/>
                    </w:rPr>
                    <w:t>5</w:t>
                  </w:r>
                </w:p>
              </w:tc>
            </w:tr>
            <w:tr w:rsidR="002E3C64" w:rsidTr="00D46001">
              <w:trPr>
                <w:gridBefore w:val="2"/>
                <w:gridAfter w:val="1"/>
                <w:wBefore w:w="16" w:type="dxa"/>
                <w:wAfter w:w="8" w:type="dxa"/>
                <w:cantSplit/>
              </w:trPr>
              <w:tc>
                <w:tcPr>
                  <w:tcW w:w="1000" w:type="dxa"/>
                  <w:gridSpan w:val="4"/>
                  <w:tcBorders>
                    <w:top w:val="nil"/>
                    <w:left w:val="single" w:sz="6" w:space="0" w:color="auto"/>
                    <w:bottom w:val="single" w:sz="6" w:space="0" w:color="auto"/>
                    <w:right w:val="single" w:sz="6" w:space="0" w:color="auto"/>
                  </w:tcBorders>
                </w:tcPr>
                <w:p w:rsidR="002E3C64" w:rsidRDefault="002E3C64" w:rsidP="00AF3139">
                  <w:pPr>
                    <w:jc w:val="center"/>
                    <w:rPr>
                      <w:rFonts w:ascii="Arial Narrow" w:hAnsi="Arial Narrow" w:cs="Arial Narrow"/>
                      <w:sz w:val="14"/>
                      <w:szCs w:val="14"/>
                    </w:rPr>
                  </w:pPr>
                </w:p>
              </w:tc>
              <w:tc>
                <w:tcPr>
                  <w:tcW w:w="3252" w:type="dxa"/>
                  <w:gridSpan w:val="9"/>
                  <w:tcBorders>
                    <w:top w:val="nil"/>
                    <w:left w:val="nil"/>
                    <w:bottom w:val="single" w:sz="6" w:space="0" w:color="auto"/>
                    <w:right w:val="single" w:sz="6" w:space="0" w:color="auto"/>
                  </w:tcBorders>
                </w:tcPr>
                <w:p w:rsidR="002E3C64" w:rsidRDefault="002E3C64" w:rsidP="00AF3139">
                  <w:pPr>
                    <w:jc w:val="center"/>
                    <w:rPr>
                      <w:rFonts w:ascii="Arial" w:hAnsi="Arial" w:cs="Arial"/>
                      <w:sz w:val="14"/>
                      <w:szCs w:val="14"/>
                    </w:rPr>
                  </w:pPr>
                </w:p>
              </w:tc>
              <w:tc>
                <w:tcPr>
                  <w:tcW w:w="487" w:type="dxa"/>
                  <w:gridSpan w:val="3"/>
                  <w:tcBorders>
                    <w:top w:val="nil"/>
                    <w:left w:val="nil"/>
                    <w:right w:val="nil"/>
                  </w:tcBorders>
                </w:tcPr>
                <w:p w:rsidR="002E3C64" w:rsidRDefault="002E3C64" w:rsidP="00AF3139">
                  <w:pPr>
                    <w:jc w:val="right"/>
                    <w:rPr>
                      <w:rFonts w:ascii="Arial" w:hAnsi="Arial" w:cs="Arial"/>
                      <w:sz w:val="14"/>
                      <w:szCs w:val="14"/>
                    </w:rPr>
                  </w:pPr>
                </w:p>
              </w:tc>
              <w:tc>
                <w:tcPr>
                  <w:tcW w:w="274" w:type="dxa"/>
                  <w:tcBorders>
                    <w:top w:val="nil"/>
                    <w:left w:val="nil"/>
                    <w:right w:val="nil"/>
                  </w:tcBorders>
                </w:tcPr>
                <w:p w:rsidR="002E3C64" w:rsidRDefault="002E3C64" w:rsidP="00AF3139">
                  <w:pPr>
                    <w:rPr>
                      <w:rFonts w:ascii="Arial" w:hAnsi="Arial" w:cs="Arial"/>
                      <w:sz w:val="14"/>
                      <w:szCs w:val="14"/>
                    </w:rPr>
                  </w:pPr>
                </w:p>
              </w:tc>
              <w:tc>
                <w:tcPr>
                  <w:tcW w:w="413" w:type="dxa"/>
                  <w:gridSpan w:val="3"/>
                  <w:tcBorders>
                    <w:top w:val="nil"/>
                    <w:left w:val="nil"/>
                    <w:right w:val="single" w:sz="6" w:space="0" w:color="auto"/>
                  </w:tcBorders>
                </w:tcPr>
                <w:p w:rsidR="002E3C64" w:rsidRDefault="002E3C64" w:rsidP="00AF3139">
                  <w:pPr>
                    <w:ind w:left="57"/>
                    <w:rPr>
                      <w:rFonts w:ascii="Arial" w:hAnsi="Arial" w:cs="Arial"/>
                      <w:sz w:val="14"/>
                      <w:szCs w:val="14"/>
                    </w:rPr>
                  </w:pPr>
                </w:p>
              </w:tc>
              <w:tc>
                <w:tcPr>
                  <w:tcW w:w="440" w:type="dxa"/>
                  <w:gridSpan w:val="2"/>
                  <w:tcBorders>
                    <w:top w:val="nil"/>
                    <w:left w:val="nil"/>
                    <w:right w:val="nil"/>
                  </w:tcBorders>
                </w:tcPr>
                <w:p w:rsidR="002E3C64" w:rsidRDefault="002E3C64" w:rsidP="00AF3139">
                  <w:pPr>
                    <w:jc w:val="right"/>
                    <w:rPr>
                      <w:rFonts w:ascii="Arial" w:hAnsi="Arial" w:cs="Arial"/>
                      <w:sz w:val="14"/>
                      <w:szCs w:val="14"/>
                    </w:rPr>
                  </w:pPr>
                </w:p>
              </w:tc>
              <w:tc>
                <w:tcPr>
                  <w:tcW w:w="339" w:type="dxa"/>
                  <w:gridSpan w:val="2"/>
                  <w:tcBorders>
                    <w:top w:val="nil"/>
                    <w:left w:val="nil"/>
                    <w:right w:val="nil"/>
                  </w:tcBorders>
                </w:tcPr>
                <w:p w:rsidR="002E3C64" w:rsidRDefault="002E3C64" w:rsidP="00AF3139">
                  <w:pPr>
                    <w:rPr>
                      <w:rFonts w:ascii="Arial" w:hAnsi="Arial" w:cs="Arial"/>
                      <w:sz w:val="14"/>
                      <w:szCs w:val="14"/>
                    </w:rPr>
                  </w:pPr>
                </w:p>
              </w:tc>
              <w:tc>
                <w:tcPr>
                  <w:tcW w:w="445" w:type="dxa"/>
                  <w:gridSpan w:val="3"/>
                  <w:tcBorders>
                    <w:top w:val="nil"/>
                    <w:left w:val="nil"/>
                    <w:right w:val="single" w:sz="6" w:space="0" w:color="auto"/>
                  </w:tcBorders>
                </w:tcPr>
                <w:p w:rsidR="002E3C64" w:rsidRDefault="002E3C64" w:rsidP="00AF3139">
                  <w:pPr>
                    <w:ind w:left="57"/>
                    <w:rPr>
                      <w:rFonts w:ascii="Arial" w:hAnsi="Arial" w:cs="Arial"/>
                      <w:sz w:val="14"/>
                      <w:szCs w:val="14"/>
                    </w:rPr>
                  </w:pPr>
                </w:p>
              </w:tc>
              <w:tc>
                <w:tcPr>
                  <w:tcW w:w="492" w:type="dxa"/>
                  <w:gridSpan w:val="2"/>
                  <w:tcBorders>
                    <w:top w:val="nil"/>
                    <w:left w:val="nil"/>
                    <w:right w:val="nil"/>
                  </w:tcBorders>
                </w:tcPr>
                <w:p w:rsidR="002E3C64" w:rsidRDefault="002E3C64" w:rsidP="00AF3139">
                  <w:pPr>
                    <w:jc w:val="right"/>
                    <w:rPr>
                      <w:rFonts w:ascii="Arial" w:hAnsi="Arial" w:cs="Arial"/>
                      <w:sz w:val="14"/>
                      <w:szCs w:val="14"/>
                    </w:rPr>
                  </w:pPr>
                </w:p>
              </w:tc>
              <w:tc>
                <w:tcPr>
                  <w:tcW w:w="337" w:type="dxa"/>
                  <w:tcBorders>
                    <w:top w:val="nil"/>
                    <w:left w:val="nil"/>
                    <w:right w:val="nil"/>
                  </w:tcBorders>
                </w:tcPr>
                <w:p w:rsidR="002E3C64" w:rsidRDefault="002E3C64" w:rsidP="00AF3139">
                  <w:pPr>
                    <w:rPr>
                      <w:rFonts w:ascii="Arial" w:hAnsi="Arial" w:cs="Arial"/>
                      <w:sz w:val="14"/>
                      <w:szCs w:val="14"/>
                    </w:rPr>
                  </w:pPr>
                </w:p>
              </w:tc>
              <w:tc>
                <w:tcPr>
                  <w:tcW w:w="395" w:type="dxa"/>
                  <w:gridSpan w:val="2"/>
                  <w:tcBorders>
                    <w:top w:val="nil"/>
                    <w:left w:val="nil"/>
                    <w:right w:val="single" w:sz="6" w:space="0" w:color="auto"/>
                  </w:tcBorders>
                </w:tcPr>
                <w:p w:rsidR="002E3C64" w:rsidRDefault="002E3C64" w:rsidP="00AF3139">
                  <w:pPr>
                    <w:ind w:left="57"/>
                    <w:rPr>
                      <w:rFonts w:ascii="Arial" w:hAnsi="Arial" w:cs="Arial"/>
                      <w:sz w:val="14"/>
                      <w:szCs w:val="14"/>
                    </w:rPr>
                  </w:pPr>
                </w:p>
              </w:tc>
            </w:tr>
            <w:tr w:rsidR="002E3C64" w:rsidTr="00D46001">
              <w:trPr>
                <w:gridBefore w:val="2"/>
                <w:gridAfter w:val="1"/>
                <w:wBefore w:w="16" w:type="dxa"/>
                <w:wAfter w:w="8" w:type="dxa"/>
              </w:trPr>
              <w:tc>
                <w:tcPr>
                  <w:tcW w:w="1000" w:type="dxa"/>
                  <w:gridSpan w:val="4"/>
                  <w:tcBorders>
                    <w:top w:val="single" w:sz="6" w:space="0" w:color="auto"/>
                    <w:left w:val="single" w:sz="6" w:space="0" w:color="auto"/>
                    <w:bottom w:val="nil"/>
                    <w:right w:val="single" w:sz="6" w:space="0" w:color="auto"/>
                  </w:tcBorders>
                  <w:vAlign w:val="bottom"/>
                </w:tcPr>
                <w:p w:rsidR="002E3C64" w:rsidRDefault="002E3C64" w:rsidP="00AF3139">
                  <w:pPr>
                    <w:jc w:val="center"/>
                    <w:rPr>
                      <w:rFonts w:ascii="Arial" w:hAnsi="Arial" w:cs="Arial"/>
                    </w:rPr>
                  </w:pPr>
                </w:p>
              </w:tc>
              <w:tc>
                <w:tcPr>
                  <w:tcW w:w="3252" w:type="dxa"/>
                  <w:gridSpan w:val="9"/>
                  <w:tcBorders>
                    <w:top w:val="single" w:sz="6" w:space="0" w:color="auto"/>
                    <w:left w:val="nil"/>
                    <w:bottom w:val="nil"/>
                    <w:right w:val="single" w:sz="12" w:space="0" w:color="auto"/>
                  </w:tcBorders>
                  <w:vAlign w:val="bottom"/>
                </w:tcPr>
                <w:p w:rsidR="002E3C64" w:rsidRDefault="002E3C64" w:rsidP="00AF3139">
                  <w:pPr>
                    <w:jc w:val="center"/>
                    <w:rPr>
                      <w:rFonts w:ascii="Arial" w:hAnsi="Arial" w:cs="Arial"/>
                      <w:b/>
                      <w:bCs/>
                    </w:rPr>
                  </w:pPr>
                  <w:r>
                    <w:rPr>
                      <w:rFonts w:ascii="Arial" w:hAnsi="Arial" w:cs="Arial"/>
                      <w:b/>
                      <w:bCs/>
                    </w:rPr>
                    <w:t>ПАССИВ</w:t>
                  </w:r>
                </w:p>
              </w:tc>
              <w:tc>
                <w:tcPr>
                  <w:tcW w:w="1174" w:type="dxa"/>
                  <w:gridSpan w:val="7"/>
                  <w:tcBorders>
                    <w:top w:val="single" w:sz="12" w:space="0" w:color="auto"/>
                    <w:left w:val="nil"/>
                    <w:bottom w:val="nil"/>
                    <w:right w:val="single" w:sz="6" w:space="0" w:color="auto"/>
                  </w:tcBorders>
                  <w:vAlign w:val="bottom"/>
                </w:tcPr>
                <w:p w:rsidR="002E3C64" w:rsidRDefault="002E3C64" w:rsidP="00AF3139">
                  <w:pPr>
                    <w:jc w:val="center"/>
                    <w:rPr>
                      <w:rFonts w:ascii="Arial" w:hAnsi="Arial" w:cs="Arial"/>
                    </w:rPr>
                  </w:pPr>
                </w:p>
              </w:tc>
              <w:tc>
                <w:tcPr>
                  <w:tcW w:w="1224" w:type="dxa"/>
                  <w:gridSpan w:val="7"/>
                  <w:tcBorders>
                    <w:top w:val="single" w:sz="12" w:space="0" w:color="auto"/>
                    <w:left w:val="nil"/>
                    <w:bottom w:val="nil"/>
                    <w:right w:val="single" w:sz="6" w:space="0" w:color="auto"/>
                  </w:tcBorders>
                  <w:vAlign w:val="bottom"/>
                </w:tcPr>
                <w:p w:rsidR="002E3C64" w:rsidRDefault="002E3C64" w:rsidP="00AF3139">
                  <w:pPr>
                    <w:jc w:val="center"/>
                    <w:rPr>
                      <w:rFonts w:ascii="Arial" w:hAnsi="Arial" w:cs="Arial"/>
                    </w:rPr>
                  </w:pPr>
                </w:p>
              </w:tc>
              <w:tc>
                <w:tcPr>
                  <w:tcW w:w="1224" w:type="dxa"/>
                  <w:gridSpan w:val="5"/>
                  <w:tcBorders>
                    <w:top w:val="single" w:sz="12" w:space="0" w:color="auto"/>
                    <w:left w:val="nil"/>
                    <w:bottom w:val="nil"/>
                    <w:right w:val="single" w:sz="12" w:space="0" w:color="auto"/>
                  </w:tcBorders>
                  <w:vAlign w:val="bottom"/>
                </w:tcPr>
                <w:p w:rsidR="002E3C64" w:rsidRDefault="002E3C64" w:rsidP="00AF3139">
                  <w:pPr>
                    <w:jc w:val="center"/>
                    <w:rPr>
                      <w:rFonts w:ascii="Arial" w:hAnsi="Arial" w:cs="Arial"/>
                    </w:rPr>
                  </w:pPr>
                </w:p>
              </w:tc>
            </w:tr>
            <w:tr w:rsidR="002E3C64" w:rsidTr="00D46001">
              <w:trPr>
                <w:gridBefore w:val="2"/>
                <w:gridAfter w:val="1"/>
                <w:wBefore w:w="16" w:type="dxa"/>
                <w:wAfter w:w="8" w:type="dxa"/>
              </w:trPr>
              <w:tc>
                <w:tcPr>
                  <w:tcW w:w="1000" w:type="dxa"/>
                  <w:gridSpan w:val="4"/>
                  <w:tcBorders>
                    <w:top w:val="nil"/>
                    <w:left w:val="single" w:sz="6" w:space="0" w:color="auto"/>
                    <w:bottom w:val="nil"/>
                    <w:right w:val="single" w:sz="6" w:space="0" w:color="auto"/>
                  </w:tcBorders>
                  <w:vAlign w:val="bottom"/>
                </w:tcPr>
                <w:p w:rsidR="002E3C64" w:rsidRDefault="002E3C64" w:rsidP="00AF3139">
                  <w:pPr>
                    <w:jc w:val="center"/>
                    <w:rPr>
                      <w:rFonts w:ascii="Arial" w:hAnsi="Arial" w:cs="Arial"/>
                    </w:rPr>
                  </w:pPr>
                </w:p>
              </w:tc>
              <w:tc>
                <w:tcPr>
                  <w:tcW w:w="3252" w:type="dxa"/>
                  <w:gridSpan w:val="9"/>
                  <w:tcBorders>
                    <w:top w:val="nil"/>
                    <w:left w:val="nil"/>
                    <w:bottom w:val="nil"/>
                    <w:right w:val="single" w:sz="12" w:space="0" w:color="auto"/>
                  </w:tcBorders>
                  <w:vAlign w:val="bottom"/>
                </w:tcPr>
                <w:p w:rsidR="002E3C64" w:rsidRDefault="002E3C64" w:rsidP="00AF3139">
                  <w:pPr>
                    <w:spacing w:before="120"/>
                    <w:jc w:val="center"/>
                    <w:rPr>
                      <w:rFonts w:ascii="Arial" w:hAnsi="Arial" w:cs="Arial"/>
                      <w:b/>
                      <w:bCs/>
                    </w:rPr>
                  </w:pPr>
                  <w:r>
                    <w:rPr>
                      <w:rFonts w:ascii="Arial" w:hAnsi="Arial" w:cs="Arial"/>
                      <w:b/>
                      <w:bCs/>
                    </w:rPr>
                    <w:t xml:space="preserve">III. КАПИТАЛ И РЕЗЕРВЫ </w:t>
                  </w:r>
                  <w:r>
                    <w:rPr>
                      <w:rFonts w:ascii="Arial" w:hAnsi="Arial" w:cs="Arial"/>
                      <w:b/>
                      <w:bCs/>
                      <w:vertAlign w:val="superscript"/>
                    </w:rPr>
                    <w:t>6</w:t>
                  </w:r>
                </w:p>
              </w:tc>
              <w:tc>
                <w:tcPr>
                  <w:tcW w:w="1174" w:type="dxa"/>
                  <w:gridSpan w:val="7"/>
                  <w:tcBorders>
                    <w:top w:val="nil"/>
                    <w:left w:val="nil"/>
                    <w:bottom w:val="nil"/>
                    <w:right w:val="single" w:sz="6" w:space="0" w:color="auto"/>
                  </w:tcBorders>
                  <w:vAlign w:val="bottom"/>
                </w:tcPr>
                <w:p w:rsidR="002E3C64" w:rsidRDefault="002E3C64" w:rsidP="00AF3139">
                  <w:pPr>
                    <w:jc w:val="center"/>
                    <w:rPr>
                      <w:rFonts w:ascii="Arial" w:hAnsi="Arial" w:cs="Arial"/>
                    </w:rPr>
                  </w:pPr>
                </w:p>
              </w:tc>
              <w:tc>
                <w:tcPr>
                  <w:tcW w:w="1224" w:type="dxa"/>
                  <w:gridSpan w:val="7"/>
                  <w:tcBorders>
                    <w:top w:val="nil"/>
                    <w:left w:val="nil"/>
                    <w:bottom w:val="nil"/>
                    <w:right w:val="single" w:sz="6" w:space="0" w:color="auto"/>
                  </w:tcBorders>
                  <w:vAlign w:val="bottom"/>
                </w:tcPr>
                <w:p w:rsidR="002E3C64" w:rsidRDefault="002E3C64" w:rsidP="00AF3139">
                  <w:pPr>
                    <w:jc w:val="center"/>
                    <w:rPr>
                      <w:rFonts w:ascii="Arial" w:hAnsi="Arial" w:cs="Arial"/>
                    </w:rPr>
                  </w:pPr>
                </w:p>
              </w:tc>
              <w:tc>
                <w:tcPr>
                  <w:tcW w:w="1224" w:type="dxa"/>
                  <w:gridSpan w:val="5"/>
                  <w:tcBorders>
                    <w:top w:val="nil"/>
                    <w:left w:val="nil"/>
                    <w:bottom w:val="nil"/>
                    <w:right w:val="single" w:sz="12" w:space="0" w:color="auto"/>
                  </w:tcBorders>
                  <w:vAlign w:val="bottom"/>
                </w:tcPr>
                <w:p w:rsidR="002E3C64" w:rsidRDefault="002E3C64" w:rsidP="00AF3139">
                  <w:pPr>
                    <w:jc w:val="center"/>
                    <w:rPr>
                      <w:rFonts w:ascii="Arial" w:hAnsi="Arial" w:cs="Arial"/>
                    </w:rPr>
                  </w:pPr>
                </w:p>
              </w:tc>
            </w:tr>
            <w:tr w:rsidR="002E3C64" w:rsidTr="00D46001">
              <w:trPr>
                <w:gridBefore w:val="2"/>
                <w:gridAfter w:val="1"/>
                <w:wBefore w:w="16" w:type="dxa"/>
                <w:wAfter w:w="8" w:type="dxa"/>
                <w:trHeight w:val="284"/>
              </w:trPr>
              <w:tc>
                <w:tcPr>
                  <w:tcW w:w="1000" w:type="dxa"/>
                  <w:gridSpan w:val="4"/>
                  <w:tcBorders>
                    <w:top w:val="nil"/>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rPr>
                  </w:pPr>
                </w:p>
              </w:tc>
              <w:tc>
                <w:tcPr>
                  <w:tcW w:w="3252" w:type="dxa"/>
                  <w:gridSpan w:val="9"/>
                  <w:tcBorders>
                    <w:top w:val="nil"/>
                    <w:left w:val="nil"/>
                    <w:bottom w:val="single" w:sz="6" w:space="0" w:color="auto"/>
                    <w:right w:val="single" w:sz="12" w:space="0" w:color="auto"/>
                  </w:tcBorders>
                  <w:vAlign w:val="bottom"/>
                </w:tcPr>
                <w:p w:rsidR="002E3C64" w:rsidRDefault="002E3C64" w:rsidP="00AF3139">
                  <w:pPr>
                    <w:ind w:left="57"/>
                    <w:rPr>
                      <w:rFonts w:ascii="Arial" w:hAnsi="Arial" w:cs="Arial"/>
                    </w:rPr>
                  </w:pPr>
                  <w:r>
                    <w:rPr>
                      <w:rFonts w:ascii="Arial" w:hAnsi="Arial" w:cs="Arial"/>
                    </w:rPr>
                    <w:t>Уставный капитал (складочный капитал, уставный фонд, вклады товарищей)</w:t>
                  </w:r>
                </w:p>
              </w:tc>
              <w:tc>
                <w:tcPr>
                  <w:tcW w:w="1174" w:type="dxa"/>
                  <w:gridSpan w:val="7"/>
                  <w:tcBorders>
                    <w:top w:val="nil"/>
                    <w:left w:val="nil"/>
                    <w:bottom w:val="single" w:sz="6" w:space="0" w:color="auto"/>
                    <w:right w:val="single" w:sz="6" w:space="0" w:color="auto"/>
                  </w:tcBorders>
                  <w:vAlign w:val="bottom"/>
                </w:tcPr>
                <w:p w:rsidR="002E3C64" w:rsidRDefault="002E3C64" w:rsidP="00AF3139">
                  <w:pPr>
                    <w:jc w:val="center"/>
                    <w:rPr>
                      <w:rFonts w:ascii="Arial" w:hAnsi="Arial" w:cs="Arial"/>
                    </w:rPr>
                  </w:pPr>
                </w:p>
              </w:tc>
              <w:tc>
                <w:tcPr>
                  <w:tcW w:w="1224" w:type="dxa"/>
                  <w:gridSpan w:val="7"/>
                  <w:tcBorders>
                    <w:top w:val="nil"/>
                    <w:left w:val="nil"/>
                    <w:bottom w:val="single" w:sz="6" w:space="0" w:color="auto"/>
                    <w:right w:val="single" w:sz="6" w:space="0" w:color="auto"/>
                  </w:tcBorders>
                  <w:vAlign w:val="bottom"/>
                </w:tcPr>
                <w:p w:rsidR="002E3C64" w:rsidRDefault="002E3C64" w:rsidP="00AF3139">
                  <w:pPr>
                    <w:jc w:val="center"/>
                    <w:rPr>
                      <w:rFonts w:ascii="Arial" w:hAnsi="Arial" w:cs="Arial"/>
                    </w:rPr>
                  </w:pPr>
                </w:p>
              </w:tc>
              <w:tc>
                <w:tcPr>
                  <w:tcW w:w="1224" w:type="dxa"/>
                  <w:gridSpan w:val="5"/>
                  <w:tcBorders>
                    <w:top w:val="nil"/>
                    <w:left w:val="nil"/>
                    <w:bottom w:val="single" w:sz="6" w:space="0" w:color="auto"/>
                    <w:right w:val="single" w:sz="12" w:space="0" w:color="auto"/>
                  </w:tcBorders>
                  <w:vAlign w:val="bottom"/>
                </w:tcPr>
                <w:p w:rsidR="002E3C64" w:rsidRDefault="002E3C64" w:rsidP="00AF3139">
                  <w:pPr>
                    <w:jc w:val="center"/>
                    <w:rPr>
                      <w:rFonts w:ascii="Arial" w:hAnsi="Arial" w:cs="Arial"/>
                    </w:rPr>
                  </w:pPr>
                </w:p>
              </w:tc>
            </w:tr>
            <w:tr w:rsidR="002E3C64" w:rsidTr="00D46001">
              <w:trPr>
                <w:gridBefore w:val="2"/>
                <w:gridAfter w:val="1"/>
                <w:wBefore w:w="16" w:type="dxa"/>
                <w:wAfter w:w="8" w:type="dxa"/>
                <w:cantSplit/>
                <w:trHeight w:val="284"/>
              </w:trPr>
              <w:tc>
                <w:tcPr>
                  <w:tcW w:w="1000" w:type="dxa"/>
                  <w:gridSpan w:val="4"/>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rPr>
                  </w:pPr>
                </w:p>
              </w:tc>
              <w:tc>
                <w:tcPr>
                  <w:tcW w:w="3252" w:type="dxa"/>
                  <w:gridSpan w:val="9"/>
                  <w:tcBorders>
                    <w:top w:val="single" w:sz="6" w:space="0" w:color="auto"/>
                    <w:left w:val="nil"/>
                    <w:bottom w:val="single" w:sz="6" w:space="0" w:color="auto"/>
                    <w:right w:val="single" w:sz="12" w:space="0" w:color="auto"/>
                  </w:tcBorders>
                  <w:vAlign w:val="bottom"/>
                </w:tcPr>
                <w:p w:rsidR="002E3C64" w:rsidRDefault="002E3C64" w:rsidP="00AF3139">
                  <w:pPr>
                    <w:ind w:left="57"/>
                    <w:rPr>
                      <w:rFonts w:ascii="Arial" w:hAnsi="Arial" w:cs="Arial"/>
                    </w:rPr>
                  </w:pPr>
                  <w:r>
                    <w:rPr>
                      <w:rFonts w:ascii="Arial" w:hAnsi="Arial" w:cs="Arial"/>
                    </w:rPr>
                    <w:t>Собственные акции, выкупленные у акционеров</w:t>
                  </w:r>
                </w:p>
              </w:tc>
              <w:tc>
                <w:tcPr>
                  <w:tcW w:w="164" w:type="dxa"/>
                  <w:tcBorders>
                    <w:top w:val="nil"/>
                    <w:left w:val="nil"/>
                    <w:bottom w:val="single" w:sz="6" w:space="0" w:color="auto"/>
                    <w:right w:val="nil"/>
                  </w:tcBorders>
                  <w:vAlign w:val="bottom"/>
                </w:tcPr>
                <w:p w:rsidR="002E3C64" w:rsidRPr="002E3C64" w:rsidRDefault="002E3C64" w:rsidP="00AF3139">
                  <w:pPr>
                    <w:jc w:val="right"/>
                    <w:rPr>
                      <w:rFonts w:ascii="Arial" w:hAnsi="Arial" w:cs="Arial"/>
                    </w:rPr>
                  </w:pPr>
                  <w:r w:rsidRPr="002E3C64">
                    <w:rPr>
                      <w:rFonts w:ascii="Arial" w:hAnsi="Arial" w:cs="Arial"/>
                    </w:rPr>
                    <w:t>(</w:t>
                  </w:r>
                </w:p>
              </w:tc>
              <w:tc>
                <w:tcPr>
                  <w:tcW w:w="812" w:type="dxa"/>
                  <w:gridSpan w:val="5"/>
                  <w:tcBorders>
                    <w:top w:val="nil"/>
                    <w:left w:val="nil"/>
                    <w:bottom w:val="single" w:sz="6" w:space="0" w:color="auto"/>
                    <w:right w:val="nil"/>
                  </w:tcBorders>
                  <w:vAlign w:val="bottom"/>
                </w:tcPr>
                <w:p w:rsidR="002E3C64" w:rsidRDefault="002E3C64" w:rsidP="00AF3139">
                  <w:pPr>
                    <w:jc w:val="center"/>
                    <w:rPr>
                      <w:rFonts w:ascii="Arial" w:hAnsi="Arial" w:cs="Arial"/>
                    </w:rPr>
                  </w:pPr>
                </w:p>
              </w:tc>
              <w:tc>
                <w:tcPr>
                  <w:tcW w:w="198" w:type="dxa"/>
                  <w:tcBorders>
                    <w:top w:val="nil"/>
                    <w:left w:val="nil"/>
                    <w:bottom w:val="single" w:sz="6" w:space="0" w:color="auto"/>
                    <w:right w:val="single" w:sz="6" w:space="0" w:color="auto"/>
                  </w:tcBorders>
                  <w:vAlign w:val="bottom"/>
                </w:tcPr>
                <w:p w:rsidR="002E3C64" w:rsidRPr="002E3C64" w:rsidRDefault="002E3C64" w:rsidP="00AF3139">
                  <w:pPr>
                    <w:rPr>
                      <w:rFonts w:ascii="Arial" w:hAnsi="Arial" w:cs="Arial"/>
                    </w:rPr>
                  </w:pPr>
                  <w:r w:rsidRPr="002E3C64">
                    <w:rPr>
                      <w:rFonts w:ascii="Arial" w:hAnsi="Arial" w:cs="Arial"/>
                    </w:rPr>
                    <w:t>)</w:t>
                  </w:r>
                  <w:r w:rsidRPr="002E3C64">
                    <w:rPr>
                      <w:rFonts w:ascii="Arial" w:hAnsi="Arial" w:cs="Arial"/>
                      <w:vertAlign w:val="superscript"/>
                    </w:rPr>
                    <w:t>7</w:t>
                  </w:r>
                </w:p>
              </w:tc>
              <w:tc>
                <w:tcPr>
                  <w:tcW w:w="129" w:type="dxa"/>
                  <w:tcBorders>
                    <w:top w:val="single" w:sz="6" w:space="0" w:color="auto"/>
                    <w:left w:val="nil"/>
                    <w:bottom w:val="single" w:sz="6" w:space="0" w:color="auto"/>
                    <w:right w:val="nil"/>
                  </w:tcBorders>
                  <w:vAlign w:val="bottom"/>
                </w:tcPr>
                <w:p w:rsidR="002E3C64" w:rsidRPr="002E3C64" w:rsidRDefault="002E3C64" w:rsidP="00AF3139">
                  <w:pPr>
                    <w:jc w:val="right"/>
                    <w:rPr>
                      <w:rFonts w:ascii="Arial" w:hAnsi="Arial" w:cs="Arial"/>
                    </w:rPr>
                  </w:pPr>
                  <w:r w:rsidRPr="002E3C64">
                    <w:rPr>
                      <w:rFonts w:ascii="Arial" w:hAnsi="Arial" w:cs="Arial"/>
                    </w:rPr>
                    <w:t>(</w:t>
                  </w:r>
                </w:p>
              </w:tc>
              <w:tc>
                <w:tcPr>
                  <w:tcW w:w="952" w:type="dxa"/>
                  <w:gridSpan w:val="5"/>
                  <w:tcBorders>
                    <w:top w:val="single" w:sz="6" w:space="0" w:color="auto"/>
                    <w:left w:val="nil"/>
                    <w:bottom w:val="single" w:sz="6" w:space="0" w:color="auto"/>
                    <w:right w:val="nil"/>
                  </w:tcBorders>
                  <w:vAlign w:val="bottom"/>
                </w:tcPr>
                <w:p w:rsidR="002E3C64" w:rsidRDefault="002E3C64" w:rsidP="00AF3139">
                  <w:pPr>
                    <w:jc w:val="center"/>
                    <w:rPr>
                      <w:rFonts w:ascii="Arial" w:hAnsi="Arial" w:cs="Arial"/>
                    </w:rPr>
                  </w:pPr>
                </w:p>
              </w:tc>
              <w:tc>
                <w:tcPr>
                  <w:tcW w:w="143" w:type="dxa"/>
                  <w:tcBorders>
                    <w:top w:val="single" w:sz="6" w:space="0" w:color="auto"/>
                    <w:left w:val="nil"/>
                    <w:bottom w:val="single" w:sz="6" w:space="0" w:color="auto"/>
                    <w:right w:val="single" w:sz="6" w:space="0" w:color="auto"/>
                  </w:tcBorders>
                  <w:vAlign w:val="bottom"/>
                </w:tcPr>
                <w:p w:rsidR="002E3C64" w:rsidRPr="002E3C64" w:rsidRDefault="002E3C64" w:rsidP="00AF3139">
                  <w:pPr>
                    <w:rPr>
                      <w:rFonts w:ascii="Arial" w:hAnsi="Arial" w:cs="Arial"/>
                    </w:rPr>
                  </w:pPr>
                  <w:r w:rsidRPr="002E3C64">
                    <w:rPr>
                      <w:rFonts w:ascii="Arial" w:hAnsi="Arial" w:cs="Arial"/>
                    </w:rPr>
                    <w:t>)</w:t>
                  </w:r>
                </w:p>
              </w:tc>
              <w:tc>
                <w:tcPr>
                  <w:tcW w:w="151" w:type="dxa"/>
                  <w:tcBorders>
                    <w:top w:val="nil"/>
                    <w:left w:val="nil"/>
                    <w:bottom w:val="single" w:sz="6" w:space="0" w:color="auto"/>
                    <w:right w:val="nil"/>
                  </w:tcBorders>
                  <w:vAlign w:val="bottom"/>
                </w:tcPr>
                <w:p w:rsidR="002E3C64" w:rsidRPr="002E3C64" w:rsidRDefault="002E3C64" w:rsidP="00AF3139">
                  <w:pPr>
                    <w:jc w:val="right"/>
                    <w:rPr>
                      <w:rFonts w:ascii="Arial" w:hAnsi="Arial" w:cs="Arial"/>
                    </w:rPr>
                  </w:pPr>
                  <w:r w:rsidRPr="002E3C64">
                    <w:rPr>
                      <w:rFonts w:ascii="Arial" w:hAnsi="Arial" w:cs="Arial"/>
                    </w:rPr>
                    <w:t>(</w:t>
                  </w:r>
                </w:p>
              </w:tc>
              <w:tc>
                <w:tcPr>
                  <w:tcW w:w="904" w:type="dxa"/>
                  <w:gridSpan w:val="3"/>
                  <w:tcBorders>
                    <w:top w:val="nil"/>
                    <w:left w:val="nil"/>
                    <w:bottom w:val="single" w:sz="6" w:space="0" w:color="auto"/>
                    <w:right w:val="nil"/>
                  </w:tcBorders>
                  <w:vAlign w:val="bottom"/>
                </w:tcPr>
                <w:p w:rsidR="002E3C64" w:rsidRDefault="002E3C64" w:rsidP="00AF3139">
                  <w:pPr>
                    <w:jc w:val="center"/>
                    <w:rPr>
                      <w:rFonts w:ascii="Arial" w:hAnsi="Arial" w:cs="Arial"/>
                    </w:rPr>
                  </w:pPr>
                </w:p>
              </w:tc>
              <w:tc>
                <w:tcPr>
                  <w:tcW w:w="169" w:type="dxa"/>
                  <w:tcBorders>
                    <w:top w:val="nil"/>
                    <w:left w:val="nil"/>
                    <w:bottom w:val="single" w:sz="6" w:space="0" w:color="auto"/>
                    <w:right w:val="single" w:sz="12" w:space="0" w:color="auto"/>
                  </w:tcBorders>
                  <w:vAlign w:val="bottom"/>
                </w:tcPr>
                <w:p w:rsidR="002E3C64" w:rsidRPr="002E3C64" w:rsidRDefault="002E3C64" w:rsidP="00AF3139">
                  <w:pPr>
                    <w:rPr>
                      <w:rFonts w:ascii="Arial" w:hAnsi="Arial" w:cs="Arial"/>
                    </w:rPr>
                  </w:pPr>
                  <w:r w:rsidRPr="002E3C64">
                    <w:rPr>
                      <w:rFonts w:ascii="Arial" w:hAnsi="Arial" w:cs="Arial"/>
                    </w:rPr>
                    <w:t>)</w:t>
                  </w:r>
                </w:p>
              </w:tc>
            </w:tr>
            <w:tr w:rsidR="002E3C64" w:rsidTr="00D46001">
              <w:trPr>
                <w:gridBefore w:val="2"/>
                <w:gridAfter w:val="1"/>
                <w:wBefore w:w="16" w:type="dxa"/>
                <w:wAfter w:w="8" w:type="dxa"/>
                <w:trHeight w:val="284"/>
              </w:trPr>
              <w:tc>
                <w:tcPr>
                  <w:tcW w:w="1000" w:type="dxa"/>
                  <w:gridSpan w:val="4"/>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rPr>
                  </w:pPr>
                </w:p>
              </w:tc>
              <w:tc>
                <w:tcPr>
                  <w:tcW w:w="3252" w:type="dxa"/>
                  <w:gridSpan w:val="9"/>
                  <w:tcBorders>
                    <w:top w:val="single" w:sz="6" w:space="0" w:color="auto"/>
                    <w:left w:val="nil"/>
                    <w:bottom w:val="single" w:sz="6" w:space="0" w:color="auto"/>
                    <w:right w:val="single" w:sz="12" w:space="0" w:color="auto"/>
                  </w:tcBorders>
                  <w:vAlign w:val="bottom"/>
                </w:tcPr>
                <w:p w:rsidR="002E3C64" w:rsidRDefault="002E3C64" w:rsidP="00AF3139">
                  <w:pPr>
                    <w:ind w:left="57"/>
                    <w:rPr>
                      <w:rFonts w:ascii="Arial" w:hAnsi="Arial" w:cs="Arial"/>
                    </w:rPr>
                  </w:pPr>
                  <w:r>
                    <w:rPr>
                      <w:rFonts w:ascii="Arial" w:hAnsi="Arial" w:cs="Arial"/>
                    </w:rPr>
                    <w:t>Переоценка внеоборотных активов</w:t>
                  </w:r>
                </w:p>
              </w:tc>
              <w:tc>
                <w:tcPr>
                  <w:tcW w:w="1174" w:type="dxa"/>
                  <w:gridSpan w:val="7"/>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rPr>
                  </w:pPr>
                </w:p>
              </w:tc>
              <w:tc>
                <w:tcPr>
                  <w:tcW w:w="1224" w:type="dxa"/>
                  <w:gridSpan w:val="7"/>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rPr>
                  </w:pPr>
                </w:p>
              </w:tc>
              <w:tc>
                <w:tcPr>
                  <w:tcW w:w="1224" w:type="dxa"/>
                  <w:gridSpan w:val="5"/>
                  <w:tcBorders>
                    <w:top w:val="single" w:sz="6" w:space="0" w:color="auto"/>
                    <w:left w:val="nil"/>
                    <w:bottom w:val="single" w:sz="6" w:space="0" w:color="auto"/>
                    <w:right w:val="single" w:sz="12" w:space="0" w:color="auto"/>
                  </w:tcBorders>
                  <w:vAlign w:val="bottom"/>
                </w:tcPr>
                <w:p w:rsidR="002E3C64" w:rsidRDefault="002E3C64" w:rsidP="00AF3139">
                  <w:pPr>
                    <w:jc w:val="center"/>
                    <w:rPr>
                      <w:rFonts w:ascii="Arial" w:hAnsi="Arial" w:cs="Arial"/>
                    </w:rPr>
                  </w:pPr>
                </w:p>
              </w:tc>
            </w:tr>
            <w:tr w:rsidR="002E3C64" w:rsidTr="00D46001">
              <w:trPr>
                <w:gridBefore w:val="2"/>
                <w:gridAfter w:val="1"/>
                <w:wBefore w:w="16" w:type="dxa"/>
                <w:wAfter w:w="8" w:type="dxa"/>
                <w:trHeight w:val="284"/>
              </w:trPr>
              <w:tc>
                <w:tcPr>
                  <w:tcW w:w="1000" w:type="dxa"/>
                  <w:gridSpan w:val="4"/>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rPr>
                  </w:pPr>
                </w:p>
              </w:tc>
              <w:tc>
                <w:tcPr>
                  <w:tcW w:w="3252" w:type="dxa"/>
                  <w:gridSpan w:val="9"/>
                  <w:tcBorders>
                    <w:top w:val="single" w:sz="6" w:space="0" w:color="auto"/>
                    <w:left w:val="nil"/>
                    <w:bottom w:val="single" w:sz="6" w:space="0" w:color="auto"/>
                    <w:right w:val="single" w:sz="12" w:space="0" w:color="auto"/>
                  </w:tcBorders>
                  <w:vAlign w:val="bottom"/>
                </w:tcPr>
                <w:p w:rsidR="002E3C64" w:rsidRDefault="002E3C64" w:rsidP="00AF3139">
                  <w:pPr>
                    <w:ind w:left="57"/>
                    <w:rPr>
                      <w:rFonts w:ascii="Arial" w:hAnsi="Arial" w:cs="Arial"/>
                    </w:rPr>
                  </w:pPr>
                  <w:r>
                    <w:rPr>
                      <w:rFonts w:ascii="Arial" w:hAnsi="Arial" w:cs="Arial"/>
                    </w:rPr>
                    <w:t>Добавочный капитал (без переоценки)</w:t>
                  </w:r>
                </w:p>
              </w:tc>
              <w:tc>
                <w:tcPr>
                  <w:tcW w:w="1174" w:type="dxa"/>
                  <w:gridSpan w:val="7"/>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rPr>
                  </w:pPr>
                </w:p>
              </w:tc>
              <w:tc>
                <w:tcPr>
                  <w:tcW w:w="1224" w:type="dxa"/>
                  <w:gridSpan w:val="7"/>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rPr>
                  </w:pPr>
                </w:p>
              </w:tc>
              <w:tc>
                <w:tcPr>
                  <w:tcW w:w="1224" w:type="dxa"/>
                  <w:gridSpan w:val="5"/>
                  <w:tcBorders>
                    <w:top w:val="single" w:sz="6" w:space="0" w:color="auto"/>
                    <w:left w:val="nil"/>
                    <w:bottom w:val="single" w:sz="6" w:space="0" w:color="auto"/>
                    <w:right w:val="single" w:sz="12" w:space="0" w:color="auto"/>
                  </w:tcBorders>
                  <w:vAlign w:val="bottom"/>
                </w:tcPr>
                <w:p w:rsidR="002E3C64" w:rsidRDefault="002E3C64" w:rsidP="00AF3139">
                  <w:pPr>
                    <w:jc w:val="center"/>
                    <w:rPr>
                      <w:rFonts w:ascii="Arial" w:hAnsi="Arial" w:cs="Arial"/>
                    </w:rPr>
                  </w:pPr>
                </w:p>
              </w:tc>
            </w:tr>
            <w:tr w:rsidR="002E3C64" w:rsidTr="00D46001">
              <w:trPr>
                <w:gridBefore w:val="2"/>
                <w:gridAfter w:val="1"/>
                <w:wBefore w:w="16" w:type="dxa"/>
                <w:wAfter w:w="8" w:type="dxa"/>
                <w:trHeight w:val="284"/>
              </w:trPr>
              <w:tc>
                <w:tcPr>
                  <w:tcW w:w="1000" w:type="dxa"/>
                  <w:gridSpan w:val="4"/>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rPr>
                  </w:pPr>
                </w:p>
              </w:tc>
              <w:tc>
                <w:tcPr>
                  <w:tcW w:w="3252" w:type="dxa"/>
                  <w:gridSpan w:val="9"/>
                  <w:tcBorders>
                    <w:top w:val="single" w:sz="6" w:space="0" w:color="auto"/>
                    <w:left w:val="nil"/>
                    <w:bottom w:val="single" w:sz="6" w:space="0" w:color="auto"/>
                    <w:right w:val="single" w:sz="12" w:space="0" w:color="auto"/>
                  </w:tcBorders>
                  <w:vAlign w:val="bottom"/>
                </w:tcPr>
                <w:p w:rsidR="002E3C64" w:rsidRDefault="002E3C64" w:rsidP="00AF3139">
                  <w:pPr>
                    <w:ind w:left="57"/>
                    <w:rPr>
                      <w:rFonts w:ascii="Arial" w:hAnsi="Arial" w:cs="Arial"/>
                    </w:rPr>
                  </w:pPr>
                  <w:r>
                    <w:rPr>
                      <w:rFonts w:ascii="Arial" w:hAnsi="Arial" w:cs="Arial"/>
                    </w:rPr>
                    <w:t>Резервный капитал</w:t>
                  </w:r>
                </w:p>
              </w:tc>
              <w:tc>
                <w:tcPr>
                  <w:tcW w:w="1174" w:type="dxa"/>
                  <w:gridSpan w:val="7"/>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rPr>
                  </w:pPr>
                </w:p>
              </w:tc>
              <w:tc>
                <w:tcPr>
                  <w:tcW w:w="1224" w:type="dxa"/>
                  <w:gridSpan w:val="7"/>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rPr>
                  </w:pPr>
                </w:p>
              </w:tc>
              <w:tc>
                <w:tcPr>
                  <w:tcW w:w="1224" w:type="dxa"/>
                  <w:gridSpan w:val="5"/>
                  <w:tcBorders>
                    <w:top w:val="single" w:sz="6" w:space="0" w:color="auto"/>
                    <w:left w:val="nil"/>
                    <w:bottom w:val="single" w:sz="6" w:space="0" w:color="auto"/>
                    <w:right w:val="single" w:sz="12" w:space="0" w:color="auto"/>
                  </w:tcBorders>
                  <w:vAlign w:val="bottom"/>
                </w:tcPr>
                <w:p w:rsidR="002E3C64" w:rsidRDefault="002E3C64" w:rsidP="00AF3139">
                  <w:pPr>
                    <w:jc w:val="center"/>
                    <w:rPr>
                      <w:rFonts w:ascii="Arial" w:hAnsi="Arial" w:cs="Arial"/>
                    </w:rPr>
                  </w:pPr>
                </w:p>
              </w:tc>
            </w:tr>
            <w:tr w:rsidR="002E3C64" w:rsidTr="00D46001">
              <w:trPr>
                <w:gridBefore w:val="2"/>
                <w:gridAfter w:val="1"/>
                <w:wBefore w:w="16" w:type="dxa"/>
                <w:wAfter w:w="8" w:type="dxa"/>
                <w:trHeight w:val="284"/>
              </w:trPr>
              <w:tc>
                <w:tcPr>
                  <w:tcW w:w="1000" w:type="dxa"/>
                  <w:gridSpan w:val="4"/>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rPr>
                  </w:pPr>
                </w:p>
              </w:tc>
              <w:tc>
                <w:tcPr>
                  <w:tcW w:w="3252" w:type="dxa"/>
                  <w:gridSpan w:val="9"/>
                  <w:tcBorders>
                    <w:top w:val="single" w:sz="6" w:space="0" w:color="auto"/>
                    <w:left w:val="nil"/>
                    <w:bottom w:val="single" w:sz="12" w:space="0" w:color="auto"/>
                    <w:right w:val="single" w:sz="12" w:space="0" w:color="auto"/>
                  </w:tcBorders>
                  <w:vAlign w:val="bottom"/>
                </w:tcPr>
                <w:p w:rsidR="002E3C64" w:rsidRDefault="002E3C64" w:rsidP="00AF3139">
                  <w:pPr>
                    <w:ind w:left="57"/>
                    <w:rPr>
                      <w:rFonts w:ascii="Arial" w:hAnsi="Arial" w:cs="Arial"/>
                    </w:rPr>
                  </w:pPr>
                  <w:r>
                    <w:rPr>
                      <w:rFonts w:ascii="Arial" w:hAnsi="Arial" w:cs="Arial"/>
                    </w:rPr>
                    <w:t>Нераспределенная прибыль (непокрытый убыток)</w:t>
                  </w:r>
                </w:p>
              </w:tc>
              <w:tc>
                <w:tcPr>
                  <w:tcW w:w="1174" w:type="dxa"/>
                  <w:gridSpan w:val="7"/>
                  <w:tcBorders>
                    <w:top w:val="single" w:sz="6" w:space="0" w:color="auto"/>
                    <w:left w:val="nil"/>
                    <w:bottom w:val="single" w:sz="12" w:space="0" w:color="auto"/>
                    <w:right w:val="single" w:sz="6" w:space="0" w:color="auto"/>
                  </w:tcBorders>
                  <w:vAlign w:val="bottom"/>
                </w:tcPr>
                <w:p w:rsidR="002E3C64" w:rsidRDefault="002E3C64" w:rsidP="00AF3139">
                  <w:pPr>
                    <w:jc w:val="center"/>
                    <w:rPr>
                      <w:rFonts w:ascii="Arial" w:hAnsi="Arial" w:cs="Arial"/>
                    </w:rPr>
                  </w:pPr>
                </w:p>
              </w:tc>
              <w:tc>
                <w:tcPr>
                  <w:tcW w:w="1224" w:type="dxa"/>
                  <w:gridSpan w:val="7"/>
                  <w:tcBorders>
                    <w:top w:val="single" w:sz="6" w:space="0" w:color="auto"/>
                    <w:left w:val="nil"/>
                    <w:bottom w:val="single" w:sz="12" w:space="0" w:color="auto"/>
                    <w:right w:val="single" w:sz="6" w:space="0" w:color="auto"/>
                  </w:tcBorders>
                  <w:vAlign w:val="bottom"/>
                </w:tcPr>
                <w:p w:rsidR="002E3C64" w:rsidRDefault="002E3C64" w:rsidP="00AF3139">
                  <w:pPr>
                    <w:jc w:val="center"/>
                    <w:rPr>
                      <w:rFonts w:ascii="Arial" w:hAnsi="Arial" w:cs="Arial"/>
                    </w:rPr>
                  </w:pPr>
                </w:p>
              </w:tc>
              <w:tc>
                <w:tcPr>
                  <w:tcW w:w="1224" w:type="dxa"/>
                  <w:gridSpan w:val="5"/>
                  <w:tcBorders>
                    <w:top w:val="single" w:sz="6" w:space="0" w:color="auto"/>
                    <w:left w:val="nil"/>
                    <w:bottom w:val="single" w:sz="12" w:space="0" w:color="auto"/>
                    <w:right w:val="single" w:sz="12" w:space="0" w:color="auto"/>
                  </w:tcBorders>
                  <w:vAlign w:val="bottom"/>
                </w:tcPr>
                <w:p w:rsidR="002E3C64" w:rsidRDefault="002E3C64" w:rsidP="00AF3139">
                  <w:pPr>
                    <w:jc w:val="center"/>
                    <w:rPr>
                      <w:rFonts w:ascii="Arial" w:hAnsi="Arial" w:cs="Arial"/>
                    </w:rPr>
                  </w:pPr>
                </w:p>
              </w:tc>
            </w:tr>
            <w:tr w:rsidR="002E3C64" w:rsidTr="00D46001">
              <w:trPr>
                <w:gridBefore w:val="2"/>
                <w:gridAfter w:val="1"/>
                <w:wBefore w:w="16" w:type="dxa"/>
                <w:wAfter w:w="8" w:type="dxa"/>
                <w:trHeight w:val="284"/>
              </w:trPr>
              <w:tc>
                <w:tcPr>
                  <w:tcW w:w="1000" w:type="dxa"/>
                  <w:gridSpan w:val="4"/>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rPr>
                  </w:pPr>
                </w:p>
              </w:tc>
              <w:tc>
                <w:tcPr>
                  <w:tcW w:w="3252" w:type="dxa"/>
                  <w:gridSpan w:val="9"/>
                  <w:tcBorders>
                    <w:top w:val="single" w:sz="12" w:space="0" w:color="auto"/>
                    <w:left w:val="nil"/>
                    <w:bottom w:val="single" w:sz="6" w:space="0" w:color="auto"/>
                    <w:right w:val="single" w:sz="12" w:space="0" w:color="auto"/>
                  </w:tcBorders>
                  <w:vAlign w:val="bottom"/>
                </w:tcPr>
                <w:p w:rsidR="002E3C64" w:rsidRDefault="002E3C64" w:rsidP="00AF3139">
                  <w:pPr>
                    <w:ind w:left="57"/>
                    <w:rPr>
                      <w:rFonts w:ascii="Arial" w:hAnsi="Arial" w:cs="Arial"/>
                    </w:rPr>
                  </w:pPr>
                  <w:r>
                    <w:rPr>
                      <w:rFonts w:ascii="Arial" w:hAnsi="Arial" w:cs="Arial"/>
                    </w:rPr>
                    <w:t>Итого по разделу III</w:t>
                  </w:r>
                </w:p>
              </w:tc>
              <w:tc>
                <w:tcPr>
                  <w:tcW w:w="1174" w:type="dxa"/>
                  <w:gridSpan w:val="7"/>
                  <w:tcBorders>
                    <w:top w:val="single" w:sz="12" w:space="0" w:color="auto"/>
                    <w:left w:val="nil"/>
                    <w:right w:val="single" w:sz="6" w:space="0" w:color="auto"/>
                  </w:tcBorders>
                  <w:vAlign w:val="bottom"/>
                </w:tcPr>
                <w:p w:rsidR="002E3C64" w:rsidRDefault="002E3C64" w:rsidP="00AF3139">
                  <w:pPr>
                    <w:jc w:val="center"/>
                    <w:rPr>
                      <w:rFonts w:ascii="Arial" w:hAnsi="Arial" w:cs="Arial"/>
                    </w:rPr>
                  </w:pPr>
                </w:p>
              </w:tc>
              <w:tc>
                <w:tcPr>
                  <w:tcW w:w="1224" w:type="dxa"/>
                  <w:gridSpan w:val="7"/>
                  <w:tcBorders>
                    <w:top w:val="single" w:sz="12" w:space="0" w:color="auto"/>
                    <w:left w:val="nil"/>
                    <w:right w:val="single" w:sz="6" w:space="0" w:color="auto"/>
                  </w:tcBorders>
                  <w:vAlign w:val="bottom"/>
                </w:tcPr>
                <w:p w:rsidR="002E3C64" w:rsidRDefault="002E3C64" w:rsidP="00AF3139">
                  <w:pPr>
                    <w:jc w:val="center"/>
                    <w:rPr>
                      <w:rFonts w:ascii="Arial" w:hAnsi="Arial" w:cs="Arial"/>
                    </w:rPr>
                  </w:pPr>
                </w:p>
              </w:tc>
              <w:tc>
                <w:tcPr>
                  <w:tcW w:w="1224" w:type="dxa"/>
                  <w:gridSpan w:val="5"/>
                  <w:tcBorders>
                    <w:top w:val="single" w:sz="12" w:space="0" w:color="auto"/>
                    <w:left w:val="nil"/>
                    <w:right w:val="single" w:sz="12" w:space="0" w:color="auto"/>
                  </w:tcBorders>
                  <w:vAlign w:val="bottom"/>
                </w:tcPr>
                <w:p w:rsidR="002E3C64" w:rsidRDefault="002E3C64" w:rsidP="00AF3139">
                  <w:pPr>
                    <w:jc w:val="center"/>
                    <w:rPr>
                      <w:rFonts w:ascii="Arial" w:hAnsi="Arial" w:cs="Arial"/>
                    </w:rPr>
                  </w:pPr>
                </w:p>
              </w:tc>
            </w:tr>
            <w:tr w:rsidR="002E3C64" w:rsidTr="00D46001">
              <w:trPr>
                <w:gridBefore w:val="2"/>
                <w:gridAfter w:val="1"/>
                <w:wBefore w:w="16" w:type="dxa"/>
                <w:wAfter w:w="8" w:type="dxa"/>
              </w:trPr>
              <w:tc>
                <w:tcPr>
                  <w:tcW w:w="1000" w:type="dxa"/>
                  <w:gridSpan w:val="4"/>
                  <w:tcBorders>
                    <w:top w:val="single" w:sz="6" w:space="0" w:color="auto"/>
                    <w:left w:val="single" w:sz="6" w:space="0" w:color="auto"/>
                    <w:bottom w:val="nil"/>
                    <w:right w:val="single" w:sz="6" w:space="0" w:color="auto"/>
                  </w:tcBorders>
                  <w:vAlign w:val="bottom"/>
                </w:tcPr>
                <w:p w:rsidR="002E3C64" w:rsidRDefault="002E3C64" w:rsidP="00AF3139">
                  <w:pPr>
                    <w:jc w:val="center"/>
                    <w:rPr>
                      <w:rFonts w:ascii="Arial" w:hAnsi="Arial" w:cs="Arial"/>
                    </w:rPr>
                  </w:pPr>
                </w:p>
              </w:tc>
              <w:tc>
                <w:tcPr>
                  <w:tcW w:w="3252" w:type="dxa"/>
                  <w:gridSpan w:val="9"/>
                  <w:tcBorders>
                    <w:top w:val="single" w:sz="6" w:space="0" w:color="auto"/>
                    <w:left w:val="nil"/>
                    <w:bottom w:val="nil"/>
                    <w:right w:val="single" w:sz="12" w:space="0" w:color="auto"/>
                  </w:tcBorders>
                  <w:vAlign w:val="bottom"/>
                </w:tcPr>
                <w:p w:rsidR="002E3C64" w:rsidRDefault="002E3C64" w:rsidP="00AF3139">
                  <w:pPr>
                    <w:spacing w:before="120"/>
                    <w:jc w:val="center"/>
                    <w:rPr>
                      <w:rFonts w:ascii="Arial" w:hAnsi="Arial" w:cs="Arial"/>
                      <w:b/>
                      <w:bCs/>
                    </w:rPr>
                  </w:pPr>
                  <w:r>
                    <w:rPr>
                      <w:rFonts w:ascii="Arial" w:hAnsi="Arial" w:cs="Arial"/>
                      <w:b/>
                      <w:bCs/>
                    </w:rPr>
                    <w:t>IV. ДОЛГОСРОЧНЫЕ ОБЯЗАТЕЛЬСТВА</w:t>
                  </w:r>
                </w:p>
              </w:tc>
              <w:tc>
                <w:tcPr>
                  <w:tcW w:w="1174" w:type="dxa"/>
                  <w:gridSpan w:val="7"/>
                  <w:tcBorders>
                    <w:top w:val="single" w:sz="12" w:space="0" w:color="auto"/>
                    <w:left w:val="nil"/>
                    <w:bottom w:val="nil"/>
                    <w:right w:val="single" w:sz="6" w:space="0" w:color="auto"/>
                  </w:tcBorders>
                  <w:vAlign w:val="bottom"/>
                </w:tcPr>
                <w:p w:rsidR="002E3C64" w:rsidRDefault="002E3C64" w:rsidP="00AF3139">
                  <w:pPr>
                    <w:jc w:val="center"/>
                    <w:rPr>
                      <w:rFonts w:ascii="Arial" w:hAnsi="Arial" w:cs="Arial"/>
                    </w:rPr>
                  </w:pPr>
                </w:p>
              </w:tc>
              <w:tc>
                <w:tcPr>
                  <w:tcW w:w="1224" w:type="dxa"/>
                  <w:gridSpan w:val="7"/>
                  <w:tcBorders>
                    <w:top w:val="single" w:sz="12" w:space="0" w:color="auto"/>
                    <w:left w:val="nil"/>
                    <w:bottom w:val="nil"/>
                    <w:right w:val="single" w:sz="6" w:space="0" w:color="auto"/>
                  </w:tcBorders>
                  <w:vAlign w:val="bottom"/>
                </w:tcPr>
                <w:p w:rsidR="002E3C64" w:rsidRDefault="002E3C64" w:rsidP="00AF3139">
                  <w:pPr>
                    <w:jc w:val="center"/>
                    <w:rPr>
                      <w:rFonts w:ascii="Arial" w:hAnsi="Arial" w:cs="Arial"/>
                    </w:rPr>
                  </w:pPr>
                </w:p>
              </w:tc>
              <w:tc>
                <w:tcPr>
                  <w:tcW w:w="1224" w:type="dxa"/>
                  <w:gridSpan w:val="5"/>
                  <w:tcBorders>
                    <w:top w:val="single" w:sz="12" w:space="0" w:color="auto"/>
                    <w:left w:val="nil"/>
                    <w:bottom w:val="nil"/>
                    <w:right w:val="single" w:sz="12" w:space="0" w:color="auto"/>
                  </w:tcBorders>
                  <w:vAlign w:val="bottom"/>
                </w:tcPr>
                <w:p w:rsidR="002E3C64" w:rsidRDefault="002E3C64" w:rsidP="00AF3139">
                  <w:pPr>
                    <w:jc w:val="center"/>
                    <w:rPr>
                      <w:rFonts w:ascii="Arial" w:hAnsi="Arial" w:cs="Arial"/>
                    </w:rPr>
                  </w:pPr>
                </w:p>
              </w:tc>
            </w:tr>
            <w:tr w:rsidR="002E3C64" w:rsidTr="00D46001">
              <w:trPr>
                <w:gridBefore w:val="2"/>
                <w:gridAfter w:val="1"/>
                <w:wBefore w:w="16" w:type="dxa"/>
                <w:wAfter w:w="8" w:type="dxa"/>
                <w:trHeight w:val="284"/>
              </w:trPr>
              <w:tc>
                <w:tcPr>
                  <w:tcW w:w="1000" w:type="dxa"/>
                  <w:gridSpan w:val="4"/>
                  <w:tcBorders>
                    <w:top w:val="nil"/>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rPr>
                  </w:pPr>
                </w:p>
              </w:tc>
              <w:tc>
                <w:tcPr>
                  <w:tcW w:w="3252" w:type="dxa"/>
                  <w:gridSpan w:val="9"/>
                  <w:tcBorders>
                    <w:top w:val="nil"/>
                    <w:left w:val="nil"/>
                    <w:bottom w:val="single" w:sz="6" w:space="0" w:color="auto"/>
                    <w:right w:val="single" w:sz="12" w:space="0" w:color="auto"/>
                  </w:tcBorders>
                  <w:vAlign w:val="bottom"/>
                </w:tcPr>
                <w:p w:rsidR="002E3C64" w:rsidRDefault="002E3C64" w:rsidP="00AF3139">
                  <w:pPr>
                    <w:ind w:left="57"/>
                    <w:rPr>
                      <w:rFonts w:ascii="Arial" w:hAnsi="Arial" w:cs="Arial"/>
                    </w:rPr>
                  </w:pPr>
                  <w:r>
                    <w:rPr>
                      <w:rFonts w:ascii="Arial" w:hAnsi="Arial" w:cs="Arial"/>
                    </w:rPr>
                    <w:t>Заемные средства</w:t>
                  </w:r>
                </w:p>
              </w:tc>
              <w:tc>
                <w:tcPr>
                  <w:tcW w:w="1174" w:type="dxa"/>
                  <w:gridSpan w:val="7"/>
                  <w:tcBorders>
                    <w:top w:val="nil"/>
                    <w:left w:val="nil"/>
                    <w:bottom w:val="single" w:sz="6" w:space="0" w:color="auto"/>
                    <w:right w:val="single" w:sz="6" w:space="0" w:color="auto"/>
                  </w:tcBorders>
                  <w:vAlign w:val="bottom"/>
                </w:tcPr>
                <w:p w:rsidR="002E3C64" w:rsidRDefault="002E3C64" w:rsidP="00AF3139">
                  <w:pPr>
                    <w:jc w:val="center"/>
                    <w:rPr>
                      <w:rFonts w:ascii="Arial" w:hAnsi="Arial" w:cs="Arial"/>
                    </w:rPr>
                  </w:pPr>
                </w:p>
              </w:tc>
              <w:tc>
                <w:tcPr>
                  <w:tcW w:w="1224" w:type="dxa"/>
                  <w:gridSpan w:val="7"/>
                  <w:tcBorders>
                    <w:top w:val="nil"/>
                    <w:left w:val="nil"/>
                    <w:bottom w:val="single" w:sz="6" w:space="0" w:color="auto"/>
                    <w:right w:val="single" w:sz="6" w:space="0" w:color="auto"/>
                  </w:tcBorders>
                  <w:vAlign w:val="bottom"/>
                </w:tcPr>
                <w:p w:rsidR="002E3C64" w:rsidRDefault="002E3C64" w:rsidP="00AF3139">
                  <w:pPr>
                    <w:jc w:val="center"/>
                    <w:rPr>
                      <w:rFonts w:ascii="Arial" w:hAnsi="Arial" w:cs="Arial"/>
                    </w:rPr>
                  </w:pPr>
                </w:p>
              </w:tc>
              <w:tc>
                <w:tcPr>
                  <w:tcW w:w="1224" w:type="dxa"/>
                  <w:gridSpan w:val="5"/>
                  <w:tcBorders>
                    <w:top w:val="nil"/>
                    <w:left w:val="nil"/>
                    <w:bottom w:val="single" w:sz="6" w:space="0" w:color="auto"/>
                    <w:right w:val="single" w:sz="12" w:space="0" w:color="auto"/>
                  </w:tcBorders>
                  <w:vAlign w:val="bottom"/>
                </w:tcPr>
                <w:p w:rsidR="002E3C64" w:rsidRDefault="002E3C64" w:rsidP="00AF3139">
                  <w:pPr>
                    <w:jc w:val="center"/>
                    <w:rPr>
                      <w:rFonts w:ascii="Arial" w:hAnsi="Arial" w:cs="Arial"/>
                    </w:rPr>
                  </w:pPr>
                </w:p>
              </w:tc>
            </w:tr>
            <w:tr w:rsidR="002E3C64" w:rsidTr="00D46001">
              <w:trPr>
                <w:gridBefore w:val="2"/>
                <w:gridAfter w:val="1"/>
                <w:wBefore w:w="16" w:type="dxa"/>
                <w:wAfter w:w="8" w:type="dxa"/>
                <w:trHeight w:val="284"/>
              </w:trPr>
              <w:tc>
                <w:tcPr>
                  <w:tcW w:w="1000" w:type="dxa"/>
                  <w:gridSpan w:val="4"/>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rPr>
                  </w:pPr>
                </w:p>
              </w:tc>
              <w:tc>
                <w:tcPr>
                  <w:tcW w:w="3252" w:type="dxa"/>
                  <w:gridSpan w:val="9"/>
                  <w:tcBorders>
                    <w:top w:val="single" w:sz="6" w:space="0" w:color="auto"/>
                    <w:left w:val="nil"/>
                    <w:bottom w:val="single" w:sz="6" w:space="0" w:color="auto"/>
                    <w:right w:val="single" w:sz="12" w:space="0" w:color="auto"/>
                  </w:tcBorders>
                  <w:vAlign w:val="bottom"/>
                </w:tcPr>
                <w:p w:rsidR="002E3C64" w:rsidRDefault="002E3C64" w:rsidP="00AF3139">
                  <w:pPr>
                    <w:ind w:left="57"/>
                    <w:rPr>
                      <w:rFonts w:ascii="Arial" w:hAnsi="Arial" w:cs="Arial"/>
                    </w:rPr>
                  </w:pPr>
                  <w:r>
                    <w:rPr>
                      <w:rFonts w:ascii="Arial" w:hAnsi="Arial" w:cs="Arial"/>
                    </w:rPr>
                    <w:t>Отложенные налоговые обязательства</w:t>
                  </w:r>
                </w:p>
              </w:tc>
              <w:tc>
                <w:tcPr>
                  <w:tcW w:w="1174" w:type="dxa"/>
                  <w:gridSpan w:val="7"/>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rPr>
                  </w:pPr>
                </w:p>
              </w:tc>
              <w:tc>
                <w:tcPr>
                  <w:tcW w:w="1224" w:type="dxa"/>
                  <w:gridSpan w:val="7"/>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rPr>
                  </w:pPr>
                </w:p>
              </w:tc>
              <w:tc>
                <w:tcPr>
                  <w:tcW w:w="1224" w:type="dxa"/>
                  <w:gridSpan w:val="5"/>
                  <w:tcBorders>
                    <w:top w:val="single" w:sz="6" w:space="0" w:color="auto"/>
                    <w:left w:val="nil"/>
                    <w:bottom w:val="single" w:sz="6" w:space="0" w:color="auto"/>
                    <w:right w:val="single" w:sz="12" w:space="0" w:color="auto"/>
                  </w:tcBorders>
                  <w:vAlign w:val="bottom"/>
                </w:tcPr>
                <w:p w:rsidR="002E3C64" w:rsidRDefault="002E3C64" w:rsidP="00AF3139">
                  <w:pPr>
                    <w:jc w:val="center"/>
                    <w:rPr>
                      <w:rFonts w:ascii="Arial" w:hAnsi="Arial" w:cs="Arial"/>
                    </w:rPr>
                  </w:pPr>
                </w:p>
              </w:tc>
            </w:tr>
            <w:tr w:rsidR="002E3C64" w:rsidTr="00D46001">
              <w:trPr>
                <w:gridBefore w:val="2"/>
                <w:gridAfter w:val="1"/>
                <w:wBefore w:w="16" w:type="dxa"/>
                <w:wAfter w:w="8" w:type="dxa"/>
                <w:trHeight w:val="284"/>
              </w:trPr>
              <w:tc>
                <w:tcPr>
                  <w:tcW w:w="1000" w:type="dxa"/>
                  <w:gridSpan w:val="4"/>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rPr>
                  </w:pPr>
                </w:p>
              </w:tc>
              <w:tc>
                <w:tcPr>
                  <w:tcW w:w="3252" w:type="dxa"/>
                  <w:gridSpan w:val="9"/>
                  <w:tcBorders>
                    <w:top w:val="single" w:sz="6" w:space="0" w:color="auto"/>
                    <w:left w:val="nil"/>
                    <w:bottom w:val="single" w:sz="6" w:space="0" w:color="auto"/>
                    <w:right w:val="single" w:sz="12" w:space="0" w:color="auto"/>
                  </w:tcBorders>
                  <w:vAlign w:val="bottom"/>
                </w:tcPr>
                <w:p w:rsidR="002E3C64" w:rsidRDefault="002E3C64" w:rsidP="00AF3139">
                  <w:pPr>
                    <w:ind w:left="57"/>
                    <w:rPr>
                      <w:rFonts w:ascii="Arial" w:hAnsi="Arial" w:cs="Arial"/>
                    </w:rPr>
                  </w:pPr>
                  <w:r>
                    <w:rPr>
                      <w:rFonts w:ascii="Arial" w:hAnsi="Arial" w:cs="Arial"/>
                    </w:rPr>
                    <w:t>Оценочные обязательства</w:t>
                  </w:r>
                </w:p>
              </w:tc>
              <w:tc>
                <w:tcPr>
                  <w:tcW w:w="1174" w:type="dxa"/>
                  <w:gridSpan w:val="7"/>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rPr>
                  </w:pPr>
                </w:p>
              </w:tc>
              <w:tc>
                <w:tcPr>
                  <w:tcW w:w="1224" w:type="dxa"/>
                  <w:gridSpan w:val="7"/>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rPr>
                  </w:pPr>
                </w:p>
              </w:tc>
              <w:tc>
                <w:tcPr>
                  <w:tcW w:w="1224" w:type="dxa"/>
                  <w:gridSpan w:val="5"/>
                  <w:tcBorders>
                    <w:top w:val="single" w:sz="6" w:space="0" w:color="auto"/>
                    <w:left w:val="nil"/>
                    <w:bottom w:val="single" w:sz="6" w:space="0" w:color="auto"/>
                    <w:right w:val="single" w:sz="12" w:space="0" w:color="auto"/>
                  </w:tcBorders>
                  <w:vAlign w:val="bottom"/>
                </w:tcPr>
                <w:p w:rsidR="002E3C64" w:rsidRDefault="002E3C64" w:rsidP="00AF3139">
                  <w:pPr>
                    <w:jc w:val="center"/>
                    <w:rPr>
                      <w:rFonts w:ascii="Arial" w:hAnsi="Arial" w:cs="Arial"/>
                    </w:rPr>
                  </w:pPr>
                </w:p>
              </w:tc>
            </w:tr>
            <w:tr w:rsidR="002E3C64" w:rsidTr="00D46001">
              <w:trPr>
                <w:gridBefore w:val="2"/>
                <w:gridAfter w:val="1"/>
                <w:wBefore w:w="16" w:type="dxa"/>
                <w:wAfter w:w="8" w:type="dxa"/>
                <w:trHeight w:val="284"/>
              </w:trPr>
              <w:tc>
                <w:tcPr>
                  <w:tcW w:w="1000" w:type="dxa"/>
                  <w:gridSpan w:val="4"/>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rPr>
                  </w:pPr>
                </w:p>
              </w:tc>
              <w:tc>
                <w:tcPr>
                  <w:tcW w:w="3252" w:type="dxa"/>
                  <w:gridSpan w:val="9"/>
                  <w:tcBorders>
                    <w:top w:val="single" w:sz="6" w:space="0" w:color="auto"/>
                    <w:left w:val="nil"/>
                    <w:bottom w:val="single" w:sz="12" w:space="0" w:color="auto"/>
                    <w:right w:val="single" w:sz="12" w:space="0" w:color="auto"/>
                  </w:tcBorders>
                  <w:vAlign w:val="bottom"/>
                </w:tcPr>
                <w:p w:rsidR="002E3C64" w:rsidRDefault="002E3C64" w:rsidP="00AF3139">
                  <w:pPr>
                    <w:ind w:left="57"/>
                    <w:rPr>
                      <w:rFonts w:ascii="Arial" w:hAnsi="Arial" w:cs="Arial"/>
                    </w:rPr>
                  </w:pPr>
                  <w:r>
                    <w:rPr>
                      <w:rFonts w:ascii="Arial" w:hAnsi="Arial" w:cs="Arial"/>
                    </w:rPr>
                    <w:t>Прочие обязательства</w:t>
                  </w:r>
                </w:p>
              </w:tc>
              <w:tc>
                <w:tcPr>
                  <w:tcW w:w="1174" w:type="dxa"/>
                  <w:gridSpan w:val="7"/>
                  <w:tcBorders>
                    <w:top w:val="single" w:sz="6" w:space="0" w:color="auto"/>
                    <w:left w:val="nil"/>
                    <w:bottom w:val="single" w:sz="12" w:space="0" w:color="auto"/>
                    <w:right w:val="single" w:sz="6" w:space="0" w:color="auto"/>
                  </w:tcBorders>
                  <w:vAlign w:val="bottom"/>
                </w:tcPr>
                <w:p w:rsidR="002E3C64" w:rsidRDefault="002E3C64" w:rsidP="00AF3139">
                  <w:pPr>
                    <w:jc w:val="center"/>
                    <w:rPr>
                      <w:rFonts w:ascii="Arial" w:hAnsi="Arial" w:cs="Arial"/>
                    </w:rPr>
                  </w:pPr>
                </w:p>
              </w:tc>
              <w:tc>
                <w:tcPr>
                  <w:tcW w:w="1224" w:type="dxa"/>
                  <w:gridSpan w:val="7"/>
                  <w:tcBorders>
                    <w:top w:val="single" w:sz="6" w:space="0" w:color="auto"/>
                    <w:left w:val="nil"/>
                    <w:bottom w:val="single" w:sz="12" w:space="0" w:color="auto"/>
                    <w:right w:val="single" w:sz="6" w:space="0" w:color="auto"/>
                  </w:tcBorders>
                  <w:vAlign w:val="bottom"/>
                </w:tcPr>
                <w:p w:rsidR="002E3C64" w:rsidRDefault="002E3C64" w:rsidP="00AF3139">
                  <w:pPr>
                    <w:jc w:val="center"/>
                    <w:rPr>
                      <w:rFonts w:ascii="Arial" w:hAnsi="Arial" w:cs="Arial"/>
                    </w:rPr>
                  </w:pPr>
                </w:p>
              </w:tc>
              <w:tc>
                <w:tcPr>
                  <w:tcW w:w="1224" w:type="dxa"/>
                  <w:gridSpan w:val="5"/>
                  <w:tcBorders>
                    <w:top w:val="single" w:sz="6" w:space="0" w:color="auto"/>
                    <w:left w:val="nil"/>
                    <w:bottom w:val="single" w:sz="12" w:space="0" w:color="auto"/>
                    <w:right w:val="single" w:sz="12" w:space="0" w:color="auto"/>
                  </w:tcBorders>
                  <w:vAlign w:val="bottom"/>
                </w:tcPr>
                <w:p w:rsidR="002E3C64" w:rsidRDefault="002E3C64" w:rsidP="00AF3139">
                  <w:pPr>
                    <w:jc w:val="center"/>
                    <w:rPr>
                      <w:rFonts w:ascii="Arial" w:hAnsi="Arial" w:cs="Arial"/>
                    </w:rPr>
                  </w:pPr>
                </w:p>
              </w:tc>
            </w:tr>
            <w:tr w:rsidR="002E3C64" w:rsidTr="00D46001">
              <w:trPr>
                <w:gridBefore w:val="2"/>
                <w:gridAfter w:val="1"/>
                <w:wBefore w:w="16" w:type="dxa"/>
                <w:wAfter w:w="8" w:type="dxa"/>
                <w:trHeight w:val="284"/>
              </w:trPr>
              <w:tc>
                <w:tcPr>
                  <w:tcW w:w="1000" w:type="dxa"/>
                  <w:gridSpan w:val="4"/>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rPr>
                  </w:pPr>
                </w:p>
              </w:tc>
              <w:tc>
                <w:tcPr>
                  <w:tcW w:w="3252" w:type="dxa"/>
                  <w:gridSpan w:val="9"/>
                  <w:tcBorders>
                    <w:top w:val="single" w:sz="12" w:space="0" w:color="auto"/>
                    <w:left w:val="nil"/>
                    <w:bottom w:val="single" w:sz="6" w:space="0" w:color="auto"/>
                    <w:right w:val="single" w:sz="12" w:space="0" w:color="auto"/>
                  </w:tcBorders>
                  <w:vAlign w:val="bottom"/>
                </w:tcPr>
                <w:p w:rsidR="002E3C64" w:rsidRDefault="002E3C64" w:rsidP="00AF3139">
                  <w:pPr>
                    <w:ind w:left="57"/>
                    <w:rPr>
                      <w:rFonts w:ascii="Arial" w:hAnsi="Arial" w:cs="Arial"/>
                    </w:rPr>
                  </w:pPr>
                  <w:r>
                    <w:rPr>
                      <w:rFonts w:ascii="Arial" w:hAnsi="Arial" w:cs="Arial"/>
                    </w:rPr>
                    <w:t>Итого по разделу IV</w:t>
                  </w:r>
                </w:p>
              </w:tc>
              <w:tc>
                <w:tcPr>
                  <w:tcW w:w="1174" w:type="dxa"/>
                  <w:gridSpan w:val="7"/>
                  <w:tcBorders>
                    <w:top w:val="single" w:sz="12" w:space="0" w:color="auto"/>
                    <w:left w:val="nil"/>
                    <w:bottom w:val="single" w:sz="12" w:space="0" w:color="auto"/>
                    <w:right w:val="single" w:sz="6" w:space="0" w:color="auto"/>
                  </w:tcBorders>
                  <w:vAlign w:val="bottom"/>
                </w:tcPr>
                <w:p w:rsidR="002E3C64" w:rsidRDefault="002E3C64" w:rsidP="00AF3139">
                  <w:pPr>
                    <w:jc w:val="center"/>
                    <w:rPr>
                      <w:rFonts w:ascii="Arial" w:hAnsi="Arial" w:cs="Arial"/>
                    </w:rPr>
                  </w:pPr>
                </w:p>
              </w:tc>
              <w:tc>
                <w:tcPr>
                  <w:tcW w:w="1224" w:type="dxa"/>
                  <w:gridSpan w:val="7"/>
                  <w:tcBorders>
                    <w:top w:val="single" w:sz="12" w:space="0" w:color="auto"/>
                    <w:left w:val="nil"/>
                    <w:bottom w:val="single" w:sz="12" w:space="0" w:color="auto"/>
                    <w:right w:val="single" w:sz="6" w:space="0" w:color="auto"/>
                  </w:tcBorders>
                  <w:vAlign w:val="bottom"/>
                </w:tcPr>
                <w:p w:rsidR="002E3C64" w:rsidRDefault="002E3C64" w:rsidP="00AF3139">
                  <w:pPr>
                    <w:jc w:val="center"/>
                    <w:rPr>
                      <w:rFonts w:ascii="Arial" w:hAnsi="Arial" w:cs="Arial"/>
                    </w:rPr>
                  </w:pPr>
                </w:p>
              </w:tc>
              <w:tc>
                <w:tcPr>
                  <w:tcW w:w="1224" w:type="dxa"/>
                  <w:gridSpan w:val="5"/>
                  <w:tcBorders>
                    <w:top w:val="single" w:sz="12" w:space="0" w:color="auto"/>
                    <w:left w:val="nil"/>
                    <w:bottom w:val="single" w:sz="12" w:space="0" w:color="auto"/>
                    <w:right w:val="single" w:sz="12" w:space="0" w:color="auto"/>
                  </w:tcBorders>
                  <w:vAlign w:val="bottom"/>
                </w:tcPr>
                <w:p w:rsidR="002E3C64" w:rsidRDefault="002E3C64" w:rsidP="00AF3139">
                  <w:pPr>
                    <w:jc w:val="center"/>
                    <w:rPr>
                      <w:rFonts w:ascii="Arial" w:hAnsi="Arial" w:cs="Arial"/>
                    </w:rPr>
                  </w:pPr>
                </w:p>
              </w:tc>
            </w:tr>
            <w:tr w:rsidR="002E3C64" w:rsidTr="00D46001">
              <w:trPr>
                <w:gridBefore w:val="2"/>
                <w:gridAfter w:val="1"/>
                <w:wBefore w:w="16" w:type="dxa"/>
                <w:wAfter w:w="8" w:type="dxa"/>
              </w:trPr>
              <w:tc>
                <w:tcPr>
                  <w:tcW w:w="1000" w:type="dxa"/>
                  <w:gridSpan w:val="4"/>
                  <w:tcBorders>
                    <w:top w:val="single" w:sz="6" w:space="0" w:color="auto"/>
                    <w:left w:val="single" w:sz="6" w:space="0" w:color="auto"/>
                    <w:bottom w:val="nil"/>
                    <w:right w:val="single" w:sz="6" w:space="0" w:color="auto"/>
                  </w:tcBorders>
                  <w:vAlign w:val="bottom"/>
                </w:tcPr>
                <w:p w:rsidR="002E3C64" w:rsidRDefault="002E3C64" w:rsidP="00AF3139">
                  <w:pPr>
                    <w:jc w:val="center"/>
                    <w:rPr>
                      <w:rFonts w:ascii="Arial" w:hAnsi="Arial" w:cs="Arial"/>
                    </w:rPr>
                  </w:pPr>
                </w:p>
              </w:tc>
              <w:tc>
                <w:tcPr>
                  <w:tcW w:w="3252" w:type="dxa"/>
                  <w:gridSpan w:val="9"/>
                  <w:tcBorders>
                    <w:top w:val="single" w:sz="6" w:space="0" w:color="auto"/>
                    <w:left w:val="nil"/>
                    <w:bottom w:val="nil"/>
                    <w:right w:val="single" w:sz="12" w:space="0" w:color="auto"/>
                  </w:tcBorders>
                  <w:vAlign w:val="bottom"/>
                </w:tcPr>
                <w:p w:rsidR="002E3C64" w:rsidRDefault="002E3C64" w:rsidP="00AF3139">
                  <w:pPr>
                    <w:spacing w:before="120"/>
                    <w:jc w:val="center"/>
                    <w:rPr>
                      <w:rFonts w:ascii="Arial" w:hAnsi="Arial" w:cs="Arial"/>
                      <w:b/>
                      <w:bCs/>
                    </w:rPr>
                  </w:pPr>
                  <w:r>
                    <w:rPr>
                      <w:rFonts w:ascii="Arial" w:hAnsi="Arial" w:cs="Arial"/>
                      <w:b/>
                      <w:bCs/>
                    </w:rPr>
                    <w:t>V. КРАТКОСРОЧНЫЕ ОБЯЗАТЕЛЬСТВА</w:t>
                  </w:r>
                </w:p>
              </w:tc>
              <w:tc>
                <w:tcPr>
                  <w:tcW w:w="1174" w:type="dxa"/>
                  <w:gridSpan w:val="7"/>
                  <w:tcBorders>
                    <w:top w:val="single" w:sz="12" w:space="0" w:color="auto"/>
                    <w:left w:val="nil"/>
                    <w:bottom w:val="nil"/>
                    <w:right w:val="single" w:sz="6" w:space="0" w:color="auto"/>
                  </w:tcBorders>
                  <w:vAlign w:val="bottom"/>
                </w:tcPr>
                <w:p w:rsidR="002E3C64" w:rsidRDefault="002E3C64" w:rsidP="00AF3139">
                  <w:pPr>
                    <w:jc w:val="center"/>
                    <w:rPr>
                      <w:rFonts w:ascii="Arial" w:hAnsi="Arial" w:cs="Arial"/>
                    </w:rPr>
                  </w:pPr>
                </w:p>
              </w:tc>
              <w:tc>
                <w:tcPr>
                  <w:tcW w:w="1224" w:type="dxa"/>
                  <w:gridSpan w:val="7"/>
                  <w:tcBorders>
                    <w:top w:val="single" w:sz="12" w:space="0" w:color="auto"/>
                    <w:left w:val="nil"/>
                    <w:bottom w:val="nil"/>
                    <w:right w:val="single" w:sz="6" w:space="0" w:color="auto"/>
                  </w:tcBorders>
                  <w:vAlign w:val="bottom"/>
                </w:tcPr>
                <w:p w:rsidR="002E3C64" w:rsidRDefault="002E3C64" w:rsidP="00AF3139">
                  <w:pPr>
                    <w:jc w:val="center"/>
                    <w:rPr>
                      <w:rFonts w:ascii="Arial" w:hAnsi="Arial" w:cs="Arial"/>
                    </w:rPr>
                  </w:pPr>
                </w:p>
              </w:tc>
              <w:tc>
                <w:tcPr>
                  <w:tcW w:w="1224" w:type="dxa"/>
                  <w:gridSpan w:val="5"/>
                  <w:tcBorders>
                    <w:top w:val="single" w:sz="12" w:space="0" w:color="auto"/>
                    <w:left w:val="nil"/>
                    <w:bottom w:val="nil"/>
                    <w:right w:val="single" w:sz="12" w:space="0" w:color="auto"/>
                  </w:tcBorders>
                  <w:vAlign w:val="bottom"/>
                </w:tcPr>
                <w:p w:rsidR="002E3C64" w:rsidRDefault="002E3C64" w:rsidP="00AF3139">
                  <w:pPr>
                    <w:jc w:val="center"/>
                    <w:rPr>
                      <w:rFonts w:ascii="Arial" w:hAnsi="Arial" w:cs="Arial"/>
                    </w:rPr>
                  </w:pPr>
                </w:p>
              </w:tc>
            </w:tr>
            <w:tr w:rsidR="002E3C64" w:rsidTr="00D46001">
              <w:trPr>
                <w:gridBefore w:val="2"/>
                <w:gridAfter w:val="1"/>
                <w:wBefore w:w="16" w:type="dxa"/>
                <w:wAfter w:w="8" w:type="dxa"/>
                <w:trHeight w:val="284"/>
              </w:trPr>
              <w:tc>
                <w:tcPr>
                  <w:tcW w:w="1000" w:type="dxa"/>
                  <w:gridSpan w:val="4"/>
                  <w:tcBorders>
                    <w:top w:val="nil"/>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rPr>
                  </w:pPr>
                </w:p>
              </w:tc>
              <w:tc>
                <w:tcPr>
                  <w:tcW w:w="3252" w:type="dxa"/>
                  <w:gridSpan w:val="9"/>
                  <w:tcBorders>
                    <w:top w:val="nil"/>
                    <w:left w:val="nil"/>
                    <w:bottom w:val="single" w:sz="6" w:space="0" w:color="auto"/>
                    <w:right w:val="single" w:sz="12" w:space="0" w:color="auto"/>
                  </w:tcBorders>
                  <w:vAlign w:val="bottom"/>
                </w:tcPr>
                <w:p w:rsidR="002E3C64" w:rsidRDefault="002E3C64" w:rsidP="00AF3139">
                  <w:pPr>
                    <w:ind w:left="57"/>
                    <w:rPr>
                      <w:rFonts w:ascii="Arial" w:hAnsi="Arial" w:cs="Arial"/>
                    </w:rPr>
                  </w:pPr>
                  <w:r>
                    <w:rPr>
                      <w:rFonts w:ascii="Arial" w:hAnsi="Arial" w:cs="Arial"/>
                    </w:rPr>
                    <w:t>Заемные средства</w:t>
                  </w:r>
                </w:p>
              </w:tc>
              <w:tc>
                <w:tcPr>
                  <w:tcW w:w="1174" w:type="dxa"/>
                  <w:gridSpan w:val="7"/>
                  <w:tcBorders>
                    <w:top w:val="nil"/>
                    <w:left w:val="nil"/>
                    <w:bottom w:val="single" w:sz="6" w:space="0" w:color="auto"/>
                    <w:right w:val="single" w:sz="6" w:space="0" w:color="auto"/>
                  </w:tcBorders>
                  <w:vAlign w:val="bottom"/>
                </w:tcPr>
                <w:p w:rsidR="002E3C64" w:rsidRDefault="002E3C64" w:rsidP="00AF3139">
                  <w:pPr>
                    <w:jc w:val="center"/>
                    <w:rPr>
                      <w:rFonts w:ascii="Arial" w:hAnsi="Arial" w:cs="Arial"/>
                    </w:rPr>
                  </w:pPr>
                </w:p>
              </w:tc>
              <w:tc>
                <w:tcPr>
                  <w:tcW w:w="1224" w:type="dxa"/>
                  <w:gridSpan w:val="7"/>
                  <w:tcBorders>
                    <w:top w:val="nil"/>
                    <w:left w:val="nil"/>
                    <w:bottom w:val="single" w:sz="6" w:space="0" w:color="auto"/>
                    <w:right w:val="single" w:sz="6" w:space="0" w:color="auto"/>
                  </w:tcBorders>
                  <w:vAlign w:val="bottom"/>
                </w:tcPr>
                <w:p w:rsidR="002E3C64" w:rsidRDefault="002E3C64" w:rsidP="00AF3139">
                  <w:pPr>
                    <w:jc w:val="center"/>
                    <w:rPr>
                      <w:rFonts w:ascii="Arial" w:hAnsi="Arial" w:cs="Arial"/>
                    </w:rPr>
                  </w:pPr>
                </w:p>
              </w:tc>
              <w:tc>
                <w:tcPr>
                  <w:tcW w:w="1224" w:type="dxa"/>
                  <w:gridSpan w:val="5"/>
                  <w:tcBorders>
                    <w:top w:val="nil"/>
                    <w:left w:val="nil"/>
                    <w:bottom w:val="single" w:sz="6" w:space="0" w:color="auto"/>
                    <w:right w:val="single" w:sz="12" w:space="0" w:color="auto"/>
                  </w:tcBorders>
                  <w:vAlign w:val="bottom"/>
                </w:tcPr>
                <w:p w:rsidR="002E3C64" w:rsidRDefault="002E3C64" w:rsidP="00AF3139">
                  <w:pPr>
                    <w:jc w:val="center"/>
                    <w:rPr>
                      <w:rFonts w:ascii="Arial" w:hAnsi="Arial" w:cs="Arial"/>
                    </w:rPr>
                  </w:pPr>
                </w:p>
              </w:tc>
            </w:tr>
            <w:tr w:rsidR="002E3C64" w:rsidTr="00D46001">
              <w:trPr>
                <w:gridBefore w:val="2"/>
                <w:gridAfter w:val="1"/>
                <w:wBefore w:w="16" w:type="dxa"/>
                <w:wAfter w:w="8" w:type="dxa"/>
                <w:trHeight w:val="284"/>
              </w:trPr>
              <w:tc>
                <w:tcPr>
                  <w:tcW w:w="1000" w:type="dxa"/>
                  <w:gridSpan w:val="4"/>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rPr>
                  </w:pPr>
                </w:p>
              </w:tc>
              <w:tc>
                <w:tcPr>
                  <w:tcW w:w="3252" w:type="dxa"/>
                  <w:gridSpan w:val="9"/>
                  <w:tcBorders>
                    <w:top w:val="single" w:sz="6" w:space="0" w:color="auto"/>
                    <w:left w:val="nil"/>
                    <w:bottom w:val="single" w:sz="6" w:space="0" w:color="auto"/>
                    <w:right w:val="single" w:sz="12" w:space="0" w:color="auto"/>
                  </w:tcBorders>
                  <w:vAlign w:val="bottom"/>
                </w:tcPr>
                <w:p w:rsidR="002E3C64" w:rsidRDefault="002E3C64" w:rsidP="00AF3139">
                  <w:pPr>
                    <w:ind w:left="57"/>
                    <w:rPr>
                      <w:rFonts w:ascii="Arial" w:hAnsi="Arial" w:cs="Arial"/>
                    </w:rPr>
                  </w:pPr>
                  <w:r>
                    <w:rPr>
                      <w:rFonts w:ascii="Arial" w:hAnsi="Arial" w:cs="Arial"/>
                    </w:rPr>
                    <w:t>Кредиторская задолженность</w:t>
                  </w:r>
                </w:p>
              </w:tc>
              <w:tc>
                <w:tcPr>
                  <w:tcW w:w="1174" w:type="dxa"/>
                  <w:gridSpan w:val="7"/>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rPr>
                  </w:pPr>
                </w:p>
              </w:tc>
              <w:tc>
                <w:tcPr>
                  <w:tcW w:w="1224" w:type="dxa"/>
                  <w:gridSpan w:val="7"/>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rPr>
                  </w:pPr>
                </w:p>
              </w:tc>
              <w:tc>
                <w:tcPr>
                  <w:tcW w:w="1224" w:type="dxa"/>
                  <w:gridSpan w:val="5"/>
                  <w:tcBorders>
                    <w:top w:val="single" w:sz="6" w:space="0" w:color="auto"/>
                    <w:left w:val="nil"/>
                    <w:bottom w:val="single" w:sz="6" w:space="0" w:color="auto"/>
                    <w:right w:val="single" w:sz="12" w:space="0" w:color="auto"/>
                  </w:tcBorders>
                  <w:vAlign w:val="bottom"/>
                </w:tcPr>
                <w:p w:rsidR="002E3C64" w:rsidRDefault="002E3C64" w:rsidP="00AF3139">
                  <w:pPr>
                    <w:jc w:val="center"/>
                    <w:rPr>
                      <w:rFonts w:ascii="Arial" w:hAnsi="Arial" w:cs="Arial"/>
                    </w:rPr>
                  </w:pPr>
                </w:p>
              </w:tc>
            </w:tr>
            <w:tr w:rsidR="002E3C64" w:rsidTr="00D46001">
              <w:trPr>
                <w:gridBefore w:val="2"/>
                <w:gridAfter w:val="1"/>
                <w:wBefore w:w="16" w:type="dxa"/>
                <w:wAfter w:w="8" w:type="dxa"/>
                <w:trHeight w:val="284"/>
              </w:trPr>
              <w:tc>
                <w:tcPr>
                  <w:tcW w:w="1000" w:type="dxa"/>
                  <w:gridSpan w:val="4"/>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rPr>
                  </w:pPr>
                </w:p>
              </w:tc>
              <w:tc>
                <w:tcPr>
                  <w:tcW w:w="3252" w:type="dxa"/>
                  <w:gridSpan w:val="9"/>
                  <w:tcBorders>
                    <w:top w:val="single" w:sz="6" w:space="0" w:color="auto"/>
                    <w:left w:val="nil"/>
                    <w:bottom w:val="single" w:sz="6" w:space="0" w:color="auto"/>
                    <w:right w:val="single" w:sz="12" w:space="0" w:color="auto"/>
                  </w:tcBorders>
                  <w:vAlign w:val="bottom"/>
                </w:tcPr>
                <w:p w:rsidR="002E3C64" w:rsidRDefault="002E3C64" w:rsidP="00AF3139">
                  <w:pPr>
                    <w:ind w:left="57"/>
                    <w:rPr>
                      <w:rFonts w:ascii="Arial" w:hAnsi="Arial" w:cs="Arial"/>
                    </w:rPr>
                  </w:pPr>
                  <w:r>
                    <w:rPr>
                      <w:rFonts w:ascii="Arial" w:hAnsi="Arial" w:cs="Arial"/>
                    </w:rPr>
                    <w:t>Доходы будущих периодов</w:t>
                  </w:r>
                </w:p>
              </w:tc>
              <w:tc>
                <w:tcPr>
                  <w:tcW w:w="1174" w:type="dxa"/>
                  <w:gridSpan w:val="7"/>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rPr>
                  </w:pPr>
                </w:p>
              </w:tc>
              <w:tc>
                <w:tcPr>
                  <w:tcW w:w="1224" w:type="dxa"/>
                  <w:gridSpan w:val="7"/>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rPr>
                  </w:pPr>
                </w:p>
              </w:tc>
              <w:tc>
                <w:tcPr>
                  <w:tcW w:w="1224" w:type="dxa"/>
                  <w:gridSpan w:val="5"/>
                  <w:tcBorders>
                    <w:top w:val="single" w:sz="6" w:space="0" w:color="auto"/>
                    <w:left w:val="nil"/>
                    <w:bottom w:val="single" w:sz="6" w:space="0" w:color="auto"/>
                    <w:right w:val="single" w:sz="12" w:space="0" w:color="auto"/>
                  </w:tcBorders>
                  <w:vAlign w:val="bottom"/>
                </w:tcPr>
                <w:p w:rsidR="002E3C64" w:rsidRDefault="002E3C64" w:rsidP="00AF3139">
                  <w:pPr>
                    <w:jc w:val="center"/>
                    <w:rPr>
                      <w:rFonts w:ascii="Arial" w:hAnsi="Arial" w:cs="Arial"/>
                    </w:rPr>
                  </w:pPr>
                </w:p>
              </w:tc>
            </w:tr>
            <w:tr w:rsidR="002E3C64" w:rsidTr="00D46001">
              <w:trPr>
                <w:gridBefore w:val="2"/>
                <w:gridAfter w:val="1"/>
                <w:wBefore w:w="16" w:type="dxa"/>
                <w:wAfter w:w="8" w:type="dxa"/>
                <w:trHeight w:val="284"/>
              </w:trPr>
              <w:tc>
                <w:tcPr>
                  <w:tcW w:w="1000" w:type="dxa"/>
                  <w:gridSpan w:val="4"/>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rPr>
                  </w:pPr>
                </w:p>
              </w:tc>
              <w:tc>
                <w:tcPr>
                  <w:tcW w:w="3252" w:type="dxa"/>
                  <w:gridSpan w:val="9"/>
                  <w:tcBorders>
                    <w:top w:val="single" w:sz="6" w:space="0" w:color="auto"/>
                    <w:left w:val="nil"/>
                    <w:bottom w:val="single" w:sz="6" w:space="0" w:color="auto"/>
                    <w:right w:val="single" w:sz="12" w:space="0" w:color="auto"/>
                  </w:tcBorders>
                  <w:vAlign w:val="bottom"/>
                </w:tcPr>
                <w:p w:rsidR="002E3C64" w:rsidRDefault="002E3C64" w:rsidP="00AF3139">
                  <w:pPr>
                    <w:ind w:left="57"/>
                    <w:rPr>
                      <w:rFonts w:ascii="Arial" w:hAnsi="Arial" w:cs="Arial"/>
                    </w:rPr>
                  </w:pPr>
                  <w:r>
                    <w:rPr>
                      <w:rFonts w:ascii="Arial" w:hAnsi="Arial" w:cs="Arial"/>
                    </w:rPr>
                    <w:t>Оценочные обязательства</w:t>
                  </w:r>
                </w:p>
              </w:tc>
              <w:tc>
                <w:tcPr>
                  <w:tcW w:w="1174" w:type="dxa"/>
                  <w:gridSpan w:val="7"/>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rPr>
                  </w:pPr>
                </w:p>
              </w:tc>
              <w:tc>
                <w:tcPr>
                  <w:tcW w:w="1224" w:type="dxa"/>
                  <w:gridSpan w:val="7"/>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rPr>
                  </w:pPr>
                </w:p>
              </w:tc>
              <w:tc>
                <w:tcPr>
                  <w:tcW w:w="1224" w:type="dxa"/>
                  <w:gridSpan w:val="5"/>
                  <w:tcBorders>
                    <w:top w:val="single" w:sz="6" w:space="0" w:color="auto"/>
                    <w:left w:val="nil"/>
                    <w:bottom w:val="single" w:sz="6" w:space="0" w:color="auto"/>
                    <w:right w:val="single" w:sz="12" w:space="0" w:color="auto"/>
                  </w:tcBorders>
                  <w:vAlign w:val="bottom"/>
                </w:tcPr>
                <w:p w:rsidR="002E3C64" w:rsidRDefault="002E3C64" w:rsidP="00AF3139">
                  <w:pPr>
                    <w:jc w:val="center"/>
                    <w:rPr>
                      <w:rFonts w:ascii="Arial" w:hAnsi="Arial" w:cs="Arial"/>
                    </w:rPr>
                  </w:pPr>
                </w:p>
              </w:tc>
            </w:tr>
            <w:tr w:rsidR="002E3C64" w:rsidTr="00D46001">
              <w:trPr>
                <w:gridBefore w:val="2"/>
                <w:gridAfter w:val="1"/>
                <w:wBefore w:w="16" w:type="dxa"/>
                <w:wAfter w:w="8" w:type="dxa"/>
                <w:trHeight w:val="284"/>
              </w:trPr>
              <w:tc>
                <w:tcPr>
                  <w:tcW w:w="1000" w:type="dxa"/>
                  <w:gridSpan w:val="4"/>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rPr>
                  </w:pPr>
                </w:p>
              </w:tc>
              <w:tc>
                <w:tcPr>
                  <w:tcW w:w="3252" w:type="dxa"/>
                  <w:gridSpan w:val="9"/>
                  <w:tcBorders>
                    <w:top w:val="single" w:sz="6" w:space="0" w:color="auto"/>
                    <w:left w:val="nil"/>
                    <w:right w:val="single" w:sz="12" w:space="0" w:color="auto"/>
                  </w:tcBorders>
                  <w:vAlign w:val="bottom"/>
                </w:tcPr>
                <w:p w:rsidR="002E3C64" w:rsidRDefault="002E3C64" w:rsidP="00AF3139">
                  <w:pPr>
                    <w:ind w:left="57"/>
                    <w:rPr>
                      <w:rFonts w:ascii="Arial" w:hAnsi="Arial" w:cs="Arial"/>
                    </w:rPr>
                  </w:pPr>
                  <w:r>
                    <w:rPr>
                      <w:rFonts w:ascii="Arial" w:hAnsi="Arial" w:cs="Arial"/>
                    </w:rPr>
                    <w:t>Прочие обязательства</w:t>
                  </w:r>
                </w:p>
              </w:tc>
              <w:tc>
                <w:tcPr>
                  <w:tcW w:w="1174" w:type="dxa"/>
                  <w:gridSpan w:val="7"/>
                  <w:tcBorders>
                    <w:top w:val="single" w:sz="6" w:space="0" w:color="auto"/>
                    <w:left w:val="nil"/>
                    <w:right w:val="single" w:sz="6" w:space="0" w:color="auto"/>
                  </w:tcBorders>
                  <w:vAlign w:val="bottom"/>
                </w:tcPr>
                <w:p w:rsidR="002E3C64" w:rsidRDefault="002E3C64" w:rsidP="00AF3139">
                  <w:pPr>
                    <w:jc w:val="center"/>
                    <w:rPr>
                      <w:rFonts w:ascii="Arial" w:hAnsi="Arial" w:cs="Arial"/>
                    </w:rPr>
                  </w:pPr>
                </w:p>
              </w:tc>
              <w:tc>
                <w:tcPr>
                  <w:tcW w:w="1224" w:type="dxa"/>
                  <w:gridSpan w:val="7"/>
                  <w:tcBorders>
                    <w:top w:val="single" w:sz="6" w:space="0" w:color="auto"/>
                    <w:left w:val="nil"/>
                    <w:right w:val="single" w:sz="6" w:space="0" w:color="auto"/>
                  </w:tcBorders>
                  <w:vAlign w:val="bottom"/>
                </w:tcPr>
                <w:p w:rsidR="002E3C64" w:rsidRDefault="002E3C64" w:rsidP="00AF3139">
                  <w:pPr>
                    <w:jc w:val="center"/>
                    <w:rPr>
                      <w:rFonts w:ascii="Arial" w:hAnsi="Arial" w:cs="Arial"/>
                    </w:rPr>
                  </w:pPr>
                </w:p>
              </w:tc>
              <w:tc>
                <w:tcPr>
                  <w:tcW w:w="1224" w:type="dxa"/>
                  <w:gridSpan w:val="5"/>
                  <w:tcBorders>
                    <w:top w:val="single" w:sz="6" w:space="0" w:color="auto"/>
                    <w:left w:val="nil"/>
                    <w:right w:val="single" w:sz="12" w:space="0" w:color="auto"/>
                  </w:tcBorders>
                  <w:vAlign w:val="bottom"/>
                </w:tcPr>
                <w:p w:rsidR="002E3C64" w:rsidRDefault="002E3C64" w:rsidP="00AF3139">
                  <w:pPr>
                    <w:jc w:val="center"/>
                    <w:rPr>
                      <w:rFonts w:ascii="Arial" w:hAnsi="Arial" w:cs="Arial"/>
                    </w:rPr>
                  </w:pPr>
                </w:p>
              </w:tc>
            </w:tr>
            <w:tr w:rsidR="002E3C64" w:rsidTr="00D46001">
              <w:trPr>
                <w:gridBefore w:val="2"/>
                <w:gridAfter w:val="1"/>
                <w:wBefore w:w="16" w:type="dxa"/>
                <w:wAfter w:w="8" w:type="dxa"/>
                <w:trHeight w:val="284"/>
              </w:trPr>
              <w:tc>
                <w:tcPr>
                  <w:tcW w:w="1000" w:type="dxa"/>
                  <w:gridSpan w:val="4"/>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rPr>
                  </w:pPr>
                </w:p>
              </w:tc>
              <w:tc>
                <w:tcPr>
                  <w:tcW w:w="3252" w:type="dxa"/>
                  <w:gridSpan w:val="9"/>
                  <w:tcBorders>
                    <w:top w:val="single" w:sz="12" w:space="0" w:color="auto"/>
                    <w:left w:val="nil"/>
                    <w:bottom w:val="single" w:sz="6" w:space="0" w:color="auto"/>
                    <w:right w:val="single" w:sz="12" w:space="0" w:color="auto"/>
                  </w:tcBorders>
                  <w:vAlign w:val="bottom"/>
                </w:tcPr>
                <w:p w:rsidR="002E3C64" w:rsidRDefault="002E3C64" w:rsidP="00AF3139">
                  <w:pPr>
                    <w:ind w:left="57"/>
                    <w:rPr>
                      <w:rFonts w:ascii="Arial" w:hAnsi="Arial" w:cs="Arial"/>
                    </w:rPr>
                  </w:pPr>
                  <w:r>
                    <w:rPr>
                      <w:rFonts w:ascii="Arial" w:hAnsi="Arial" w:cs="Arial"/>
                    </w:rPr>
                    <w:t>Итого по разделу V</w:t>
                  </w:r>
                </w:p>
              </w:tc>
              <w:tc>
                <w:tcPr>
                  <w:tcW w:w="1174" w:type="dxa"/>
                  <w:gridSpan w:val="7"/>
                  <w:tcBorders>
                    <w:top w:val="single" w:sz="12" w:space="0" w:color="auto"/>
                    <w:left w:val="nil"/>
                    <w:bottom w:val="single" w:sz="12" w:space="0" w:color="auto"/>
                    <w:right w:val="single" w:sz="6" w:space="0" w:color="auto"/>
                  </w:tcBorders>
                  <w:vAlign w:val="bottom"/>
                </w:tcPr>
                <w:p w:rsidR="002E3C64" w:rsidRDefault="002E3C64" w:rsidP="00AF3139">
                  <w:pPr>
                    <w:jc w:val="center"/>
                    <w:rPr>
                      <w:rFonts w:ascii="Arial" w:hAnsi="Arial" w:cs="Arial"/>
                    </w:rPr>
                  </w:pPr>
                </w:p>
              </w:tc>
              <w:tc>
                <w:tcPr>
                  <w:tcW w:w="1224" w:type="dxa"/>
                  <w:gridSpan w:val="7"/>
                  <w:tcBorders>
                    <w:top w:val="single" w:sz="12" w:space="0" w:color="auto"/>
                    <w:left w:val="nil"/>
                    <w:bottom w:val="single" w:sz="12" w:space="0" w:color="auto"/>
                    <w:right w:val="single" w:sz="6" w:space="0" w:color="auto"/>
                  </w:tcBorders>
                  <w:vAlign w:val="bottom"/>
                </w:tcPr>
                <w:p w:rsidR="002E3C64" w:rsidRDefault="002E3C64" w:rsidP="00AF3139">
                  <w:pPr>
                    <w:jc w:val="center"/>
                    <w:rPr>
                      <w:rFonts w:ascii="Arial" w:hAnsi="Arial" w:cs="Arial"/>
                    </w:rPr>
                  </w:pPr>
                </w:p>
              </w:tc>
              <w:tc>
                <w:tcPr>
                  <w:tcW w:w="1224" w:type="dxa"/>
                  <w:gridSpan w:val="5"/>
                  <w:tcBorders>
                    <w:top w:val="single" w:sz="12" w:space="0" w:color="auto"/>
                    <w:left w:val="nil"/>
                    <w:bottom w:val="single" w:sz="12" w:space="0" w:color="auto"/>
                    <w:right w:val="single" w:sz="12" w:space="0" w:color="auto"/>
                  </w:tcBorders>
                  <w:vAlign w:val="bottom"/>
                </w:tcPr>
                <w:p w:rsidR="002E3C64" w:rsidRDefault="002E3C64" w:rsidP="00AF3139">
                  <w:pPr>
                    <w:jc w:val="center"/>
                    <w:rPr>
                      <w:rFonts w:ascii="Arial" w:hAnsi="Arial" w:cs="Arial"/>
                    </w:rPr>
                  </w:pPr>
                </w:p>
              </w:tc>
            </w:tr>
            <w:tr w:rsidR="002E3C64" w:rsidTr="00D46001">
              <w:trPr>
                <w:gridBefore w:val="2"/>
                <w:gridAfter w:val="1"/>
                <w:wBefore w:w="16" w:type="dxa"/>
                <w:wAfter w:w="8" w:type="dxa"/>
                <w:trHeight w:val="284"/>
              </w:trPr>
              <w:tc>
                <w:tcPr>
                  <w:tcW w:w="1000" w:type="dxa"/>
                  <w:gridSpan w:val="4"/>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rPr>
                  </w:pPr>
                </w:p>
              </w:tc>
              <w:tc>
                <w:tcPr>
                  <w:tcW w:w="3252" w:type="dxa"/>
                  <w:gridSpan w:val="9"/>
                  <w:tcBorders>
                    <w:top w:val="single" w:sz="6" w:space="0" w:color="auto"/>
                    <w:left w:val="nil"/>
                    <w:bottom w:val="single" w:sz="6" w:space="0" w:color="auto"/>
                    <w:right w:val="single" w:sz="12" w:space="0" w:color="auto"/>
                  </w:tcBorders>
                  <w:vAlign w:val="bottom"/>
                </w:tcPr>
                <w:p w:rsidR="002E3C64" w:rsidRDefault="002E3C64" w:rsidP="00AF3139">
                  <w:pPr>
                    <w:ind w:left="57"/>
                    <w:rPr>
                      <w:rFonts w:ascii="Arial" w:hAnsi="Arial" w:cs="Arial"/>
                      <w:b/>
                      <w:bCs/>
                    </w:rPr>
                  </w:pPr>
                  <w:r>
                    <w:rPr>
                      <w:rFonts w:ascii="Arial" w:hAnsi="Arial" w:cs="Arial"/>
                      <w:b/>
                      <w:bCs/>
                    </w:rPr>
                    <w:t>БАЛАНС</w:t>
                  </w:r>
                </w:p>
              </w:tc>
              <w:tc>
                <w:tcPr>
                  <w:tcW w:w="1174" w:type="dxa"/>
                  <w:gridSpan w:val="7"/>
                  <w:tcBorders>
                    <w:top w:val="single" w:sz="12" w:space="0" w:color="auto"/>
                    <w:left w:val="nil"/>
                    <w:bottom w:val="single" w:sz="12" w:space="0" w:color="auto"/>
                    <w:right w:val="single" w:sz="6" w:space="0" w:color="auto"/>
                  </w:tcBorders>
                  <w:vAlign w:val="bottom"/>
                </w:tcPr>
                <w:p w:rsidR="002E3C64" w:rsidRDefault="002E3C64" w:rsidP="00AF3139">
                  <w:pPr>
                    <w:jc w:val="center"/>
                    <w:rPr>
                      <w:rFonts w:ascii="Arial" w:hAnsi="Arial" w:cs="Arial"/>
                    </w:rPr>
                  </w:pPr>
                </w:p>
              </w:tc>
              <w:tc>
                <w:tcPr>
                  <w:tcW w:w="1224" w:type="dxa"/>
                  <w:gridSpan w:val="7"/>
                  <w:tcBorders>
                    <w:top w:val="single" w:sz="12" w:space="0" w:color="auto"/>
                    <w:left w:val="nil"/>
                    <w:bottom w:val="single" w:sz="12" w:space="0" w:color="auto"/>
                    <w:right w:val="single" w:sz="6" w:space="0" w:color="auto"/>
                  </w:tcBorders>
                  <w:vAlign w:val="bottom"/>
                </w:tcPr>
                <w:p w:rsidR="002E3C64" w:rsidRDefault="002E3C64" w:rsidP="00AF3139">
                  <w:pPr>
                    <w:jc w:val="center"/>
                    <w:rPr>
                      <w:rFonts w:ascii="Arial" w:hAnsi="Arial" w:cs="Arial"/>
                    </w:rPr>
                  </w:pPr>
                </w:p>
              </w:tc>
              <w:tc>
                <w:tcPr>
                  <w:tcW w:w="1224" w:type="dxa"/>
                  <w:gridSpan w:val="5"/>
                  <w:tcBorders>
                    <w:top w:val="single" w:sz="12" w:space="0" w:color="auto"/>
                    <w:left w:val="nil"/>
                    <w:bottom w:val="single" w:sz="12" w:space="0" w:color="auto"/>
                    <w:right w:val="single" w:sz="12" w:space="0" w:color="auto"/>
                  </w:tcBorders>
                  <w:vAlign w:val="bottom"/>
                </w:tcPr>
                <w:p w:rsidR="002E3C64" w:rsidRDefault="002E3C64" w:rsidP="00AF3139">
                  <w:pPr>
                    <w:jc w:val="center"/>
                    <w:rPr>
                      <w:rFonts w:ascii="Arial" w:hAnsi="Arial" w:cs="Arial"/>
                    </w:rPr>
                  </w:pPr>
                </w:p>
              </w:tc>
            </w:tr>
            <w:tr w:rsidR="002E3C64" w:rsidTr="00D4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Pr>
              <w:tc>
                <w:tcPr>
                  <w:tcW w:w="1284" w:type="dxa"/>
                  <w:gridSpan w:val="6"/>
                  <w:tcBorders>
                    <w:top w:val="nil"/>
                    <w:left w:val="nil"/>
                    <w:bottom w:val="nil"/>
                    <w:right w:val="nil"/>
                  </w:tcBorders>
                  <w:vAlign w:val="bottom"/>
                </w:tcPr>
                <w:p w:rsidR="002E3C64" w:rsidRDefault="002E3C64" w:rsidP="00AF3139">
                  <w:pPr>
                    <w:rPr>
                      <w:rFonts w:ascii="Arial" w:hAnsi="Arial" w:cs="Arial"/>
                      <w:sz w:val="18"/>
                      <w:szCs w:val="18"/>
                    </w:rPr>
                  </w:pPr>
                  <w:r>
                    <w:rPr>
                      <w:rFonts w:ascii="Arial" w:hAnsi="Arial" w:cs="Arial"/>
                      <w:sz w:val="18"/>
                      <w:szCs w:val="18"/>
                    </w:rPr>
                    <w:t>Руководитель</w:t>
                  </w:r>
                </w:p>
              </w:tc>
              <w:tc>
                <w:tcPr>
                  <w:tcW w:w="986" w:type="dxa"/>
                  <w:gridSpan w:val="2"/>
                  <w:tcBorders>
                    <w:top w:val="nil"/>
                    <w:left w:val="nil"/>
                    <w:bottom w:val="single" w:sz="6" w:space="0" w:color="auto"/>
                    <w:right w:val="nil"/>
                  </w:tcBorders>
                  <w:vAlign w:val="bottom"/>
                </w:tcPr>
                <w:p w:rsidR="002E3C64" w:rsidRDefault="002E3C64" w:rsidP="00AF3139">
                  <w:pPr>
                    <w:jc w:val="center"/>
                    <w:rPr>
                      <w:rFonts w:ascii="Arial" w:hAnsi="Arial" w:cs="Arial"/>
                      <w:sz w:val="18"/>
                      <w:szCs w:val="18"/>
                    </w:rPr>
                  </w:pPr>
                </w:p>
              </w:tc>
              <w:tc>
                <w:tcPr>
                  <w:tcW w:w="135" w:type="dxa"/>
                  <w:tcBorders>
                    <w:top w:val="nil"/>
                    <w:left w:val="nil"/>
                    <w:bottom w:val="nil"/>
                    <w:right w:val="nil"/>
                  </w:tcBorders>
                  <w:vAlign w:val="bottom"/>
                </w:tcPr>
                <w:p w:rsidR="002E3C64" w:rsidRDefault="002E3C64" w:rsidP="00AF3139">
                  <w:pPr>
                    <w:rPr>
                      <w:rFonts w:ascii="Arial" w:hAnsi="Arial" w:cs="Arial"/>
                      <w:sz w:val="18"/>
                      <w:szCs w:val="18"/>
                    </w:rPr>
                  </w:pPr>
                </w:p>
              </w:tc>
              <w:tc>
                <w:tcPr>
                  <w:tcW w:w="1624" w:type="dxa"/>
                  <w:gridSpan w:val="4"/>
                  <w:tcBorders>
                    <w:top w:val="nil"/>
                    <w:left w:val="nil"/>
                    <w:bottom w:val="single" w:sz="6" w:space="0" w:color="auto"/>
                    <w:right w:val="nil"/>
                  </w:tcBorders>
                  <w:vAlign w:val="bottom"/>
                </w:tcPr>
                <w:p w:rsidR="002E3C64" w:rsidRDefault="002E3C64" w:rsidP="00AF3139">
                  <w:pPr>
                    <w:jc w:val="center"/>
                    <w:rPr>
                      <w:rFonts w:ascii="Arial" w:hAnsi="Arial" w:cs="Arial"/>
                      <w:sz w:val="18"/>
                      <w:szCs w:val="18"/>
                    </w:rPr>
                  </w:pPr>
                </w:p>
              </w:tc>
              <w:tc>
                <w:tcPr>
                  <w:tcW w:w="1116" w:type="dxa"/>
                  <w:gridSpan w:val="6"/>
                  <w:tcBorders>
                    <w:top w:val="nil"/>
                    <w:left w:val="nil"/>
                    <w:bottom w:val="nil"/>
                    <w:right w:val="nil"/>
                  </w:tcBorders>
                  <w:vAlign w:val="bottom"/>
                </w:tcPr>
                <w:p w:rsidR="002E3C64" w:rsidRDefault="002E3C64" w:rsidP="00AF3139">
                  <w:pPr>
                    <w:ind w:left="170"/>
                    <w:rPr>
                      <w:rFonts w:ascii="Arial" w:hAnsi="Arial" w:cs="Arial"/>
                      <w:sz w:val="18"/>
                      <w:szCs w:val="18"/>
                    </w:rPr>
                  </w:pPr>
                  <w:r>
                    <w:rPr>
                      <w:rFonts w:ascii="Arial" w:hAnsi="Arial" w:cs="Arial"/>
                      <w:sz w:val="18"/>
                      <w:szCs w:val="18"/>
                    </w:rPr>
                    <w:t>Главный</w:t>
                  </w:r>
                  <w:r>
                    <w:rPr>
                      <w:rFonts w:ascii="Arial" w:hAnsi="Arial" w:cs="Arial"/>
                      <w:sz w:val="18"/>
                      <w:szCs w:val="18"/>
                    </w:rPr>
                    <w:br/>
                    <w:t>бухгалтер</w:t>
                  </w:r>
                </w:p>
              </w:tc>
              <w:tc>
                <w:tcPr>
                  <w:tcW w:w="986" w:type="dxa"/>
                  <w:gridSpan w:val="5"/>
                  <w:tcBorders>
                    <w:top w:val="nil"/>
                    <w:left w:val="nil"/>
                    <w:bottom w:val="single" w:sz="6" w:space="0" w:color="auto"/>
                    <w:right w:val="nil"/>
                  </w:tcBorders>
                  <w:vAlign w:val="bottom"/>
                </w:tcPr>
                <w:p w:rsidR="002E3C64" w:rsidRDefault="002E3C64" w:rsidP="00AF3139">
                  <w:pPr>
                    <w:jc w:val="center"/>
                    <w:rPr>
                      <w:rFonts w:ascii="Arial" w:hAnsi="Arial" w:cs="Arial"/>
                      <w:sz w:val="18"/>
                      <w:szCs w:val="18"/>
                    </w:rPr>
                  </w:pPr>
                </w:p>
              </w:tc>
              <w:tc>
                <w:tcPr>
                  <w:tcW w:w="135" w:type="dxa"/>
                  <w:gridSpan w:val="2"/>
                  <w:tcBorders>
                    <w:top w:val="nil"/>
                    <w:left w:val="nil"/>
                    <w:bottom w:val="nil"/>
                    <w:right w:val="nil"/>
                  </w:tcBorders>
                  <w:vAlign w:val="bottom"/>
                </w:tcPr>
                <w:p w:rsidR="002E3C64" w:rsidRDefault="002E3C64" w:rsidP="00AF3139">
                  <w:pPr>
                    <w:rPr>
                      <w:rFonts w:ascii="Arial" w:hAnsi="Arial" w:cs="Arial"/>
                      <w:sz w:val="18"/>
                      <w:szCs w:val="18"/>
                    </w:rPr>
                  </w:pPr>
                </w:p>
              </w:tc>
              <w:tc>
                <w:tcPr>
                  <w:tcW w:w="1624" w:type="dxa"/>
                  <w:gridSpan w:val="8"/>
                  <w:tcBorders>
                    <w:top w:val="nil"/>
                    <w:left w:val="nil"/>
                    <w:bottom w:val="single" w:sz="6" w:space="0" w:color="auto"/>
                    <w:right w:val="nil"/>
                  </w:tcBorders>
                  <w:vAlign w:val="bottom"/>
                </w:tcPr>
                <w:p w:rsidR="002E3C64" w:rsidRDefault="002E3C64" w:rsidP="00AF3139">
                  <w:pPr>
                    <w:jc w:val="center"/>
                    <w:rPr>
                      <w:rFonts w:ascii="Arial" w:hAnsi="Arial" w:cs="Arial"/>
                      <w:sz w:val="18"/>
                      <w:szCs w:val="18"/>
                    </w:rPr>
                  </w:pPr>
                </w:p>
              </w:tc>
            </w:tr>
            <w:tr w:rsidR="002E3C64" w:rsidTr="00D4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Pr>
              <w:tc>
                <w:tcPr>
                  <w:tcW w:w="1284" w:type="dxa"/>
                  <w:gridSpan w:val="6"/>
                  <w:tcBorders>
                    <w:top w:val="nil"/>
                    <w:left w:val="nil"/>
                    <w:bottom w:val="nil"/>
                    <w:right w:val="nil"/>
                  </w:tcBorders>
                </w:tcPr>
                <w:p w:rsidR="002E3C64" w:rsidRDefault="002E3C64" w:rsidP="00AF3139">
                  <w:pPr>
                    <w:rPr>
                      <w:rFonts w:ascii="Arial" w:hAnsi="Arial" w:cs="Arial"/>
                      <w:sz w:val="14"/>
                      <w:szCs w:val="14"/>
                    </w:rPr>
                  </w:pPr>
                </w:p>
              </w:tc>
              <w:tc>
                <w:tcPr>
                  <w:tcW w:w="986" w:type="dxa"/>
                  <w:gridSpan w:val="2"/>
                  <w:tcBorders>
                    <w:top w:val="single" w:sz="6" w:space="0" w:color="auto"/>
                    <w:left w:val="nil"/>
                    <w:bottom w:val="nil"/>
                    <w:right w:val="nil"/>
                  </w:tcBorders>
                </w:tcPr>
                <w:p w:rsidR="002E3C64" w:rsidRDefault="002E3C64" w:rsidP="00AF3139">
                  <w:pPr>
                    <w:jc w:val="center"/>
                    <w:rPr>
                      <w:rFonts w:ascii="Arial" w:hAnsi="Arial" w:cs="Arial"/>
                      <w:sz w:val="14"/>
                      <w:szCs w:val="14"/>
                    </w:rPr>
                  </w:pPr>
                  <w:r>
                    <w:rPr>
                      <w:rFonts w:ascii="Arial" w:hAnsi="Arial" w:cs="Arial"/>
                      <w:sz w:val="14"/>
                      <w:szCs w:val="14"/>
                    </w:rPr>
                    <w:t>(подпись)</w:t>
                  </w:r>
                </w:p>
              </w:tc>
              <w:tc>
                <w:tcPr>
                  <w:tcW w:w="135" w:type="dxa"/>
                  <w:tcBorders>
                    <w:top w:val="nil"/>
                    <w:left w:val="nil"/>
                    <w:bottom w:val="nil"/>
                    <w:right w:val="nil"/>
                  </w:tcBorders>
                </w:tcPr>
                <w:p w:rsidR="002E3C64" w:rsidRDefault="002E3C64" w:rsidP="00AF3139">
                  <w:pPr>
                    <w:rPr>
                      <w:rFonts w:ascii="Arial" w:hAnsi="Arial" w:cs="Arial"/>
                      <w:sz w:val="14"/>
                      <w:szCs w:val="14"/>
                    </w:rPr>
                  </w:pPr>
                </w:p>
              </w:tc>
              <w:tc>
                <w:tcPr>
                  <w:tcW w:w="1624" w:type="dxa"/>
                  <w:gridSpan w:val="4"/>
                  <w:tcBorders>
                    <w:top w:val="single" w:sz="6" w:space="0" w:color="auto"/>
                    <w:left w:val="nil"/>
                    <w:bottom w:val="nil"/>
                    <w:right w:val="nil"/>
                  </w:tcBorders>
                </w:tcPr>
                <w:p w:rsidR="002E3C64" w:rsidRDefault="002E3C64" w:rsidP="00AF3139">
                  <w:pPr>
                    <w:jc w:val="center"/>
                    <w:rPr>
                      <w:rFonts w:ascii="Arial" w:hAnsi="Arial" w:cs="Arial"/>
                      <w:sz w:val="14"/>
                      <w:szCs w:val="14"/>
                    </w:rPr>
                  </w:pPr>
                  <w:r>
                    <w:rPr>
                      <w:rFonts w:ascii="Arial" w:hAnsi="Arial" w:cs="Arial"/>
                      <w:sz w:val="14"/>
                      <w:szCs w:val="14"/>
                    </w:rPr>
                    <w:t>(расшифровка подписи)</w:t>
                  </w:r>
                </w:p>
              </w:tc>
              <w:tc>
                <w:tcPr>
                  <w:tcW w:w="1116" w:type="dxa"/>
                  <w:gridSpan w:val="6"/>
                  <w:tcBorders>
                    <w:top w:val="nil"/>
                    <w:left w:val="nil"/>
                    <w:bottom w:val="nil"/>
                    <w:right w:val="nil"/>
                  </w:tcBorders>
                </w:tcPr>
                <w:p w:rsidR="002E3C64" w:rsidRDefault="002E3C64" w:rsidP="00AF3139">
                  <w:pPr>
                    <w:jc w:val="right"/>
                    <w:rPr>
                      <w:rFonts w:ascii="Arial" w:hAnsi="Arial" w:cs="Arial"/>
                      <w:sz w:val="14"/>
                      <w:szCs w:val="14"/>
                    </w:rPr>
                  </w:pPr>
                </w:p>
              </w:tc>
              <w:tc>
                <w:tcPr>
                  <w:tcW w:w="986" w:type="dxa"/>
                  <w:gridSpan w:val="5"/>
                  <w:tcBorders>
                    <w:top w:val="single" w:sz="6" w:space="0" w:color="auto"/>
                    <w:left w:val="nil"/>
                    <w:bottom w:val="nil"/>
                    <w:right w:val="nil"/>
                  </w:tcBorders>
                </w:tcPr>
                <w:p w:rsidR="002E3C64" w:rsidRDefault="002E3C64" w:rsidP="00AF3139">
                  <w:pPr>
                    <w:jc w:val="center"/>
                    <w:rPr>
                      <w:rFonts w:ascii="Arial" w:hAnsi="Arial" w:cs="Arial"/>
                      <w:sz w:val="14"/>
                      <w:szCs w:val="14"/>
                    </w:rPr>
                  </w:pPr>
                  <w:r>
                    <w:rPr>
                      <w:rFonts w:ascii="Arial" w:hAnsi="Arial" w:cs="Arial"/>
                      <w:sz w:val="14"/>
                      <w:szCs w:val="14"/>
                    </w:rPr>
                    <w:t>(подпись)</w:t>
                  </w:r>
                </w:p>
              </w:tc>
              <w:tc>
                <w:tcPr>
                  <w:tcW w:w="135" w:type="dxa"/>
                  <w:gridSpan w:val="2"/>
                  <w:tcBorders>
                    <w:top w:val="nil"/>
                    <w:left w:val="nil"/>
                    <w:bottom w:val="nil"/>
                    <w:right w:val="nil"/>
                  </w:tcBorders>
                </w:tcPr>
                <w:p w:rsidR="002E3C64" w:rsidRDefault="002E3C64" w:rsidP="00AF3139">
                  <w:pPr>
                    <w:rPr>
                      <w:rFonts w:ascii="Arial" w:hAnsi="Arial" w:cs="Arial"/>
                      <w:sz w:val="14"/>
                      <w:szCs w:val="14"/>
                    </w:rPr>
                  </w:pPr>
                </w:p>
              </w:tc>
              <w:tc>
                <w:tcPr>
                  <w:tcW w:w="1624" w:type="dxa"/>
                  <w:gridSpan w:val="8"/>
                  <w:tcBorders>
                    <w:top w:val="single" w:sz="6" w:space="0" w:color="auto"/>
                    <w:left w:val="nil"/>
                    <w:bottom w:val="nil"/>
                    <w:right w:val="nil"/>
                  </w:tcBorders>
                </w:tcPr>
                <w:p w:rsidR="002E3C64" w:rsidRDefault="002E3C64" w:rsidP="00AF3139">
                  <w:pPr>
                    <w:jc w:val="center"/>
                    <w:rPr>
                      <w:rFonts w:ascii="Arial" w:hAnsi="Arial" w:cs="Arial"/>
                      <w:sz w:val="14"/>
                      <w:szCs w:val="14"/>
                    </w:rPr>
                  </w:pPr>
                  <w:r>
                    <w:rPr>
                      <w:rFonts w:ascii="Arial" w:hAnsi="Arial" w:cs="Arial"/>
                      <w:sz w:val="14"/>
                      <w:szCs w:val="14"/>
                    </w:rPr>
                    <w:t>(расшифровка подписи)</w:t>
                  </w:r>
                </w:p>
              </w:tc>
            </w:tr>
            <w:tr w:rsidR="002E3C64" w:rsidTr="00D46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2"/>
                <w:wAfter w:w="4638" w:type="dxa"/>
              </w:trPr>
              <w:tc>
                <w:tcPr>
                  <w:tcW w:w="170" w:type="dxa"/>
                  <w:gridSpan w:val="3"/>
                  <w:tcBorders>
                    <w:top w:val="nil"/>
                    <w:left w:val="nil"/>
                    <w:bottom w:val="nil"/>
                    <w:right w:val="nil"/>
                  </w:tcBorders>
                  <w:vAlign w:val="bottom"/>
                </w:tcPr>
                <w:p w:rsidR="002E3C64" w:rsidRDefault="002E3C64" w:rsidP="00AF3139">
                  <w:pPr>
                    <w:jc w:val="right"/>
                    <w:rPr>
                      <w:rFonts w:ascii="Arial" w:hAnsi="Arial" w:cs="Arial"/>
                      <w:sz w:val="18"/>
                      <w:szCs w:val="18"/>
                    </w:rPr>
                  </w:pPr>
                  <w:r>
                    <w:rPr>
                      <w:rFonts w:ascii="Arial" w:hAnsi="Arial" w:cs="Arial"/>
                      <w:sz w:val="18"/>
                      <w:szCs w:val="18"/>
                    </w:rPr>
                    <w:t>“</w:t>
                  </w:r>
                </w:p>
              </w:tc>
              <w:tc>
                <w:tcPr>
                  <w:tcW w:w="397" w:type="dxa"/>
                  <w:tcBorders>
                    <w:top w:val="nil"/>
                    <w:left w:val="nil"/>
                    <w:bottom w:val="single" w:sz="6" w:space="0" w:color="auto"/>
                    <w:right w:val="nil"/>
                  </w:tcBorders>
                  <w:vAlign w:val="bottom"/>
                </w:tcPr>
                <w:p w:rsidR="002E3C64" w:rsidRDefault="002E3C64" w:rsidP="00AF3139">
                  <w:pPr>
                    <w:jc w:val="center"/>
                    <w:rPr>
                      <w:rFonts w:ascii="Arial" w:hAnsi="Arial" w:cs="Arial"/>
                      <w:sz w:val="18"/>
                      <w:szCs w:val="18"/>
                    </w:rPr>
                  </w:pPr>
                </w:p>
              </w:tc>
              <w:tc>
                <w:tcPr>
                  <w:tcW w:w="255" w:type="dxa"/>
                  <w:tcBorders>
                    <w:top w:val="nil"/>
                    <w:left w:val="nil"/>
                    <w:bottom w:val="nil"/>
                    <w:right w:val="nil"/>
                  </w:tcBorders>
                  <w:vAlign w:val="bottom"/>
                </w:tcPr>
                <w:p w:rsidR="002E3C64" w:rsidRDefault="002E3C64" w:rsidP="00AF3139">
                  <w:pPr>
                    <w:rPr>
                      <w:rFonts w:ascii="Arial" w:hAnsi="Arial" w:cs="Arial"/>
                      <w:sz w:val="18"/>
                      <w:szCs w:val="18"/>
                    </w:rPr>
                  </w:pPr>
                  <w:r>
                    <w:rPr>
                      <w:rFonts w:ascii="Arial" w:hAnsi="Arial" w:cs="Arial"/>
                      <w:sz w:val="18"/>
                      <w:szCs w:val="18"/>
                    </w:rPr>
                    <w:t>”</w:t>
                  </w:r>
                </w:p>
              </w:tc>
              <w:tc>
                <w:tcPr>
                  <w:tcW w:w="1418" w:type="dxa"/>
                  <w:gridSpan w:val="3"/>
                  <w:tcBorders>
                    <w:top w:val="nil"/>
                    <w:left w:val="nil"/>
                    <w:bottom w:val="single" w:sz="6" w:space="0" w:color="auto"/>
                    <w:right w:val="nil"/>
                  </w:tcBorders>
                  <w:vAlign w:val="bottom"/>
                </w:tcPr>
                <w:p w:rsidR="002E3C64" w:rsidRDefault="002E3C64" w:rsidP="00AF3139">
                  <w:pPr>
                    <w:jc w:val="center"/>
                    <w:rPr>
                      <w:rFonts w:ascii="Arial" w:hAnsi="Arial" w:cs="Arial"/>
                      <w:sz w:val="18"/>
                      <w:szCs w:val="18"/>
                    </w:rPr>
                  </w:pPr>
                </w:p>
              </w:tc>
              <w:tc>
                <w:tcPr>
                  <w:tcW w:w="340" w:type="dxa"/>
                  <w:gridSpan w:val="3"/>
                  <w:tcBorders>
                    <w:top w:val="nil"/>
                    <w:left w:val="nil"/>
                    <w:bottom w:val="nil"/>
                    <w:right w:val="nil"/>
                  </w:tcBorders>
                  <w:vAlign w:val="bottom"/>
                </w:tcPr>
                <w:p w:rsidR="002E3C64" w:rsidRDefault="002E3C64" w:rsidP="00AF3139">
                  <w:pPr>
                    <w:jc w:val="right"/>
                    <w:rPr>
                      <w:rFonts w:ascii="Arial" w:hAnsi="Arial" w:cs="Arial"/>
                      <w:sz w:val="18"/>
                      <w:szCs w:val="18"/>
                    </w:rPr>
                  </w:pPr>
                  <w:r>
                    <w:rPr>
                      <w:rFonts w:ascii="Arial" w:hAnsi="Arial" w:cs="Arial"/>
                      <w:sz w:val="18"/>
                      <w:szCs w:val="18"/>
                    </w:rPr>
                    <w:t>20</w:t>
                  </w:r>
                </w:p>
              </w:tc>
              <w:tc>
                <w:tcPr>
                  <w:tcW w:w="340" w:type="dxa"/>
                  <w:tcBorders>
                    <w:top w:val="nil"/>
                    <w:left w:val="nil"/>
                    <w:bottom w:val="single" w:sz="6" w:space="0" w:color="auto"/>
                    <w:right w:val="nil"/>
                  </w:tcBorders>
                  <w:vAlign w:val="bottom"/>
                </w:tcPr>
                <w:p w:rsidR="002E3C64" w:rsidRDefault="002E3C64" w:rsidP="00AF3139">
                  <w:pPr>
                    <w:rPr>
                      <w:rFonts w:ascii="Arial" w:hAnsi="Arial" w:cs="Arial"/>
                      <w:sz w:val="18"/>
                      <w:szCs w:val="18"/>
                    </w:rPr>
                  </w:pPr>
                </w:p>
              </w:tc>
              <w:tc>
                <w:tcPr>
                  <w:tcW w:w="340" w:type="dxa"/>
                  <w:tcBorders>
                    <w:top w:val="nil"/>
                    <w:left w:val="nil"/>
                    <w:bottom w:val="nil"/>
                    <w:right w:val="nil"/>
                  </w:tcBorders>
                  <w:vAlign w:val="bottom"/>
                </w:tcPr>
                <w:p w:rsidR="002E3C64" w:rsidRDefault="002E3C64" w:rsidP="00AF3139">
                  <w:pPr>
                    <w:ind w:left="57"/>
                    <w:rPr>
                      <w:rFonts w:ascii="Arial" w:hAnsi="Arial" w:cs="Arial"/>
                      <w:sz w:val="18"/>
                      <w:szCs w:val="18"/>
                    </w:rPr>
                  </w:pPr>
                  <w:r>
                    <w:rPr>
                      <w:rFonts w:ascii="Arial" w:hAnsi="Arial" w:cs="Arial"/>
                      <w:sz w:val="18"/>
                      <w:szCs w:val="18"/>
                    </w:rPr>
                    <w:t>г.</w:t>
                  </w:r>
                </w:p>
              </w:tc>
            </w:tr>
          </w:tbl>
          <w:p w:rsidR="002E3C64" w:rsidRDefault="002E3C64" w:rsidP="002E3C64">
            <w:pPr>
              <w:spacing w:before="360"/>
              <w:ind w:firstLine="567"/>
              <w:rPr>
                <w:rFonts w:ascii="Arial" w:hAnsi="Arial" w:cs="Arial"/>
                <w:sz w:val="14"/>
                <w:szCs w:val="14"/>
              </w:rPr>
            </w:pPr>
            <w:r>
              <w:rPr>
                <w:rFonts w:ascii="Arial" w:hAnsi="Arial" w:cs="Arial"/>
                <w:sz w:val="14"/>
                <w:szCs w:val="14"/>
              </w:rPr>
              <w:t>Примечания</w:t>
            </w:r>
          </w:p>
          <w:p w:rsidR="002E3C64" w:rsidRDefault="002E3C64" w:rsidP="002E3C64">
            <w:pPr>
              <w:ind w:firstLine="567"/>
              <w:rPr>
                <w:rFonts w:ascii="Arial" w:hAnsi="Arial" w:cs="Arial"/>
                <w:sz w:val="14"/>
                <w:szCs w:val="14"/>
              </w:rPr>
            </w:pPr>
            <w:r>
              <w:rPr>
                <w:rFonts w:ascii="Arial" w:hAnsi="Arial" w:cs="Arial"/>
                <w:sz w:val="14"/>
                <w:szCs w:val="14"/>
              </w:rPr>
              <w:t>1. Указывается номер соответствующего пояснения к бухгалтерскому балансу и отчету о прибылях и убытках.</w:t>
            </w:r>
          </w:p>
          <w:p w:rsidR="002E3C64" w:rsidRDefault="002E3C64" w:rsidP="002E3C64">
            <w:pPr>
              <w:ind w:firstLine="567"/>
              <w:jc w:val="both"/>
              <w:rPr>
                <w:rFonts w:ascii="Arial" w:hAnsi="Arial" w:cs="Arial"/>
                <w:sz w:val="14"/>
                <w:szCs w:val="14"/>
              </w:rPr>
            </w:pPr>
            <w:r>
              <w:rPr>
                <w:rFonts w:ascii="Arial" w:hAnsi="Arial" w:cs="Arial"/>
                <w:sz w:val="14"/>
                <w:szCs w:val="14"/>
              </w:rPr>
              <w:t>2. В соответствии с Положением по бухгалтерскому учету "Бухгалтерская отчетность организации" ПБУ 4/99, утвержденным Приказом Министерства финансов Российской Федерации от 6 июля 1999 г. № 43н (по заключению Министерства юстиции Российской Федерации № 6417-ПК от 6 августа 1999 г. указанным Приказ в государственной регистрации не нуждается), показатели об отдельных активах, обязательствах могут приводиться общей суммой с раскрытием в пояснениях к бухгалтерскому балансу,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w:t>
            </w:r>
          </w:p>
          <w:p w:rsidR="002E3C64" w:rsidRDefault="002E3C64" w:rsidP="002E3C64">
            <w:pPr>
              <w:ind w:firstLine="567"/>
              <w:jc w:val="both"/>
              <w:rPr>
                <w:rFonts w:ascii="Arial" w:hAnsi="Arial" w:cs="Arial"/>
                <w:sz w:val="14"/>
                <w:szCs w:val="14"/>
              </w:rPr>
            </w:pPr>
            <w:r>
              <w:rPr>
                <w:rFonts w:ascii="Arial" w:hAnsi="Arial" w:cs="Arial"/>
                <w:sz w:val="14"/>
                <w:szCs w:val="14"/>
              </w:rPr>
              <w:t>3. Указывается отчетная дата отчетного периода.</w:t>
            </w:r>
          </w:p>
          <w:p w:rsidR="002E3C64" w:rsidRDefault="002E3C64" w:rsidP="002E3C64">
            <w:pPr>
              <w:ind w:firstLine="567"/>
              <w:jc w:val="both"/>
              <w:rPr>
                <w:rFonts w:ascii="Arial" w:hAnsi="Arial" w:cs="Arial"/>
                <w:sz w:val="14"/>
                <w:szCs w:val="14"/>
              </w:rPr>
            </w:pPr>
            <w:r>
              <w:rPr>
                <w:rFonts w:ascii="Arial" w:hAnsi="Arial" w:cs="Arial"/>
                <w:sz w:val="14"/>
                <w:szCs w:val="14"/>
              </w:rPr>
              <w:lastRenderedPageBreak/>
              <w:t>4. Указывается предыдущий год.</w:t>
            </w:r>
          </w:p>
          <w:p w:rsidR="002E3C64" w:rsidRDefault="002E3C64" w:rsidP="002E3C64">
            <w:pPr>
              <w:ind w:firstLine="567"/>
              <w:jc w:val="both"/>
              <w:rPr>
                <w:rFonts w:ascii="Arial" w:hAnsi="Arial" w:cs="Arial"/>
                <w:sz w:val="14"/>
                <w:szCs w:val="14"/>
              </w:rPr>
            </w:pPr>
            <w:r>
              <w:rPr>
                <w:rFonts w:ascii="Arial" w:hAnsi="Arial" w:cs="Arial"/>
                <w:sz w:val="14"/>
                <w:szCs w:val="14"/>
              </w:rPr>
              <w:t>5. Указывается год, предшествующий предыдущему.</w:t>
            </w:r>
          </w:p>
          <w:p w:rsidR="002E3C64" w:rsidRDefault="002E3C64" w:rsidP="002E3C64">
            <w:pPr>
              <w:ind w:firstLine="567"/>
              <w:jc w:val="both"/>
              <w:rPr>
                <w:rFonts w:ascii="Arial" w:hAnsi="Arial" w:cs="Arial"/>
                <w:sz w:val="14"/>
                <w:szCs w:val="14"/>
              </w:rPr>
            </w:pPr>
            <w:r>
              <w:rPr>
                <w:rFonts w:ascii="Arial" w:hAnsi="Arial" w:cs="Arial"/>
                <w:sz w:val="14"/>
                <w:szCs w:val="14"/>
              </w:rPr>
              <w:t xml:space="preserve">6. Некоммерческая организация именует указанный раздел "Целевое финансирование". Вместо показателей "Уставный капитал (складочный капитал, уставный фонд, вклады товарищей)", "Собственные акции, выкупленные у акционеров", "Добавочный капитал", "Резервный капитал" и "Нераспределенная прибыль (непокрытый убыток)" некоммерческая организация включает показатели "Паевой фонд", "Целевой капитал", "Целевые средства", "Фонд недвижимого и особо ценного движимого имущества", "Резервный и иные целевые фонды" (в зависимости от формы некоммерческой организации и источников формирования имущества). </w:t>
            </w:r>
          </w:p>
          <w:p w:rsidR="002E3C64" w:rsidRDefault="002E3C64" w:rsidP="002E3C64">
            <w:pPr>
              <w:ind w:firstLine="567"/>
              <w:jc w:val="both"/>
              <w:rPr>
                <w:rFonts w:ascii="Arial" w:hAnsi="Arial" w:cs="Arial"/>
                <w:sz w:val="14"/>
                <w:szCs w:val="14"/>
              </w:rPr>
            </w:pPr>
            <w:r>
              <w:rPr>
                <w:rFonts w:ascii="Arial" w:hAnsi="Arial" w:cs="Arial"/>
                <w:sz w:val="14"/>
                <w:szCs w:val="14"/>
              </w:rPr>
              <w:t>7. Здесь и в других формах отчетов вычитаемый или отрицательный показатель показывается в круглых скобках.</w:t>
            </w:r>
          </w:p>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303"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67"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47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36"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36"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67"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67"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67"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67"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1804"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3634"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r w:rsidRPr="00F10B17">
              <w:rPr>
                <w:sz w:val="24"/>
                <w:szCs w:val="24"/>
              </w:rPr>
              <w:t xml:space="preserve">Приложение № 1 </w:t>
            </w:r>
          </w:p>
        </w:tc>
      </w:tr>
      <w:tr w:rsidR="00F10B17" w:rsidRPr="00F10B17" w:rsidTr="00D46001">
        <w:trPr>
          <w:trHeight w:val="240"/>
        </w:trPr>
        <w:tc>
          <w:tcPr>
            <w:tcW w:w="8130" w:type="dxa"/>
            <w:tcBorders>
              <w:top w:val="nil"/>
              <w:left w:val="nil"/>
              <w:bottom w:val="nil"/>
              <w:right w:val="nil"/>
            </w:tcBorders>
            <w:shd w:val="clear" w:color="auto" w:fill="auto"/>
            <w:noWrap/>
            <w:vAlign w:val="bottom"/>
            <w:hideMark/>
          </w:tcPr>
          <w:p w:rsidR="00AB24DE" w:rsidRPr="00AB24DE" w:rsidRDefault="00AB24DE" w:rsidP="00AB24DE">
            <w:pPr>
              <w:jc w:val="right"/>
              <w:rPr>
                <w:sz w:val="28"/>
                <w:szCs w:val="28"/>
              </w:rPr>
            </w:pPr>
            <w:r>
              <w:rPr>
                <w:sz w:val="28"/>
                <w:szCs w:val="28"/>
              </w:rPr>
              <w:lastRenderedPageBreak/>
              <w:t xml:space="preserve"> </w:t>
            </w:r>
            <w:r w:rsidR="00145559">
              <w:rPr>
                <w:sz w:val="28"/>
                <w:szCs w:val="28"/>
              </w:rPr>
              <w:t xml:space="preserve"> </w:t>
            </w:r>
            <w:r w:rsidRPr="00AB24DE">
              <w:rPr>
                <w:sz w:val="28"/>
                <w:szCs w:val="28"/>
              </w:rPr>
              <w:t>Приложени</w:t>
            </w:r>
            <w:r>
              <w:rPr>
                <w:sz w:val="28"/>
                <w:szCs w:val="28"/>
              </w:rPr>
              <w:t xml:space="preserve">е </w:t>
            </w:r>
            <w:r w:rsidR="00145559">
              <w:rPr>
                <w:sz w:val="28"/>
                <w:szCs w:val="28"/>
              </w:rPr>
              <w:t>4</w:t>
            </w:r>
          </w:p>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303"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67"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47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36"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36"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22"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67"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67"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67"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267"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1804"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p>
        </w:tc>
        <w:tc>
          <w:tcPr>
            <w:tcW w:w="3634" w:type="dxa"/>
            <w:tcBorders>
              <w:top w:val="nil"/>
              <w:left w:val="nil"/>
              <w:bottom w:val="nil"/>
              <w:right w:val="nil"/>
            </w:tcBorders>
            <w:shd w:val="clear" w:color="auto" w:fill="auto"/>
            <w:noWrap/>
            <w:vAlign w:val="bottom"/>
            <w:hideMark/>
          </w:tcPr>
          <w:p w:rsidR="00F10B17" w:rsidRPr="00F10B17" w:rsidRDefault="00F10B17" w:rsidP="00F10B17">
            <w:pPr>
              <w:rPr>
                <w:sz w:val="18"/>
                <w:szCs w:val="18"/>
              </w:rPr>
            </w:pPr>
            <w:r w:rsidRPr="00F10B17">
              <w:rPr>
                <w:sz w:val="24"/>
                <w:szCs w:val="24"/>
              </w:rPr>
              <w:t xml:space="preserve">к Приказу Министерства финансов </w:t>
            </w:r>
          </w:p>
        </w:tc>
      </w:tr>
    </w:tbl>
    <w:p w:rsidR="002E3C64" w:rsidRDefault="002E3C64" w:rsidP="002E3C64">
      <w:pPr>
        <w:spacing w:before="120"/>
        <w:ind w:right="2041"/>
        <w:jc w:val="center"/>
        <w:rPr>
          <w:rFonts w:ascii="Arial" w:hAnsi="Arial" w:cs="Arial"/>
          <w:b/>
          <w:bCs/>
          <w:sz w:val="22"/>
          <w:szCs w:val="22"/>
        </w:rPr>
      </w:pPr>
      <w:r>
        <w:rPr>
          <w:rFonts w:ascii="Arial" w:hAnsi="Arial" w:cs="Arial"/>
          <w:b/>
          <w:bCs/>
          <w:sz w:val="22"/>
          <w:szCs w:val="22"/>
        </w:rPr>
        <w:t>Отчет о  финансовых результатах</w:t>
      </w:r>
    </w:p>
    <w:tbl>
      <w:tblPr>
        <w:tblW w:w="0" w:type="auto"/>
        <w:tblLayout w:type="fixed"/>
        <w:tblCellMar>
          <w:left w:w="28" w:type="dxa"/>
          <w:right w:w="28" w:type="dxa"/>
        </w:tblCellMar>
        <w:tblLook w:val="0000"/>
      </w:tblPr>
      <w:tblGrid>
        <w:gridCol w:w="1258"/>
        <w:gridCol w:w="613"/>
        <w:gridCol w:w="737"/>
        <w:gridCol w:w="1673"/>
        <w:gridCol w:w="425"/>
        <w:gridCol w:w="312"/>
        <w:gridCol w:w="113"/>
        <w:gridCol w:w="709"/>
        <w:gridCol w:w="567"/>
        <w:gridCol w:w="284"/>
        <w:gridCol w:w="708"/>
        <w:gridCol w:w="228"/>
        <w:gridCol w:w="680"/>
        <w:gridCol w:w="340"/>
        <w:gridCol w:w="340"/>
        <w:gridCol w:w="681"/>
      </w:tblGrid>
      <w:tr w:rsidR="002E3C64" w:rsidTr="00AF3139">
        <w:trPr>
          <w:cantSplit/>
          <w:trHeight w:val="284"/>
        </w:trPr>
        <w:tc>
          <w:tcPr>
            <w:tcW w:w="2608" w:type="dxa"/>
            <w:gridSpan w:val="3"/>
            <w:tcBorders>
              <w:top w:val="nil"/>
              <w:left w:val="nil"/>
              <w:bottom w:val="nil"/>
              <w:right w:val="nil"/>
            </w:tcBorders>
            <w:vAlign w:val="bottom"/>
          </w:tcPr>
          <w:p w:rsidR="002E3C64" w:rsidRDefault="002E3C64" w:rsidP="00AF3139">
            <w:pPr>
              <w:ind w:right="113"/>
              <w:jc w:val="right"/>
              <w:rPr>
                <w:rFonts w:ascii="Arial" w:hAnsi="Arial" w:cs="Arial"/>
                <w:b/>
                <w:bCs/>
                <w:sz w:val="22"/>
                <w:szCs w:val="22"/>
              </w:rPr>
            </w:pPr>
            <w:r>
              <w:rPr>
                <w:rFonts w:ascii="Arial" w:hAnsi="Arial" w:cs="Arial"/>
                <w:b/>
                <w:bCs/>
                <w:sz w:val="22"/>
                <w:szCs w:val="22"/>
              </w:rPr>
              <w:t>за</w:t>
            </w:r>
          </w:p>
        </w:tc>
        <w:tc>
          <w:tcPr>
            <w:tcW w:w="1673" w:type="dxa"/>
            <w:tcBorders>
              <w:top w:val="nil"/>
              <w:left w:val="nil"/>
              <w:bottom w:val="single" w:sz="6" w:space="0" w:color="auto"/>
              <w:right w:val="nil"/>
            </w:tcBorders>
            <w:vAlign w:val="bottom"/>
          </w:tcPr>
          <w:p w:rsidR="002E3C64" w:rsidRDefault="002E3C64" w:rsidP="00AF3139">
            <w:pPr>
              <w:jc w:val="center"/>
              <w:rPr>
                <w:rFonts w:ascii="Arial" w:hAnsi="Arial" w:cs="Arial"/>
                <w:b/>
                <w:bCs/>
                <w:sz w:val="22"/>
                <w:szCs w:val="22"/>
              </w:rPr>
            </w:pPr>
          </w:p>
        </w:tc>
        <w:tc>
          <w:tcPr>
            <w:tcW w:w="425" w:type="dxa"/>
            <w:tcBorders>
              <w:top w:val="nil"/>
              <w:left w:val="nil"/>
              <w:bottom w:val="nil"/>
              <w:right w:val="nil"/>
            </w:tcBorders>
            <w:vAlign w:val="bottom"/>
          </w:tcPr>
          <w:p w:rsidR="002E3C64" w:rsidRDefault="002E3C64" w:rsidP="00AF3139">
            <w:pPr>
              <w:jc w:val="right"/>
              <w:rPr>
                <w:rFonts w:ascii="Arial" w:hAnsi="Arial" w:cs="Arial"/>
                <w:b/>
                <w:bCs/>
                <w:sz w:val="22"/>
                <w:szCs w:val="22"/>
              </w:rPr>
            </w:pPr>
            <w:r>
              <w:rPr>
                <w:rFonts w:ascii="Arial" w:hAnsi="Arial" w:cs="Arial"/>
                <w:b/>
                <w:bCs/>
                <w:sz w:val="22"/>
                <w:szCs w:val="22"/>
              </w:rPr>
              <w:t>20</w:t>
            </w:r>
          </w:p>
        </w:tc>
        <w:tc>
          <w:tcPr>
            <w:tcW w:w="425" w:type="dxa"/>
            <w:gridSpan w:val="2"/>
            <w:tcBorders>
              <w:top w:val="nil"/>
              <w:left w:val="nil"/>
              <w:bottom w:val="single" w:sz="6" w:space="0" w:color="auto"/>
              <w:right w:val="nil"/>
            </w:tcBorders>
            <w:vAlign w:val="bottom"/>
          </w:tcPr>
          <w:p w:rsidR="002E3C64" w:rsidRDefault="002E3C64" w:rsidP="00AF3139">
            <w:pPr>
              <w:rPr>
                <w:rFonts w:ascii="Arial" w:hAnsi="Arial" w:cs="Arial"/>
                <w:b/>
                <w:bCs/>
                <w:sz w:val="22"/>
                <w:szCs w:val="22"/>
              </w:rPr>
            </w:pPr>
          </w:p>
        </w:tc>
        <w:tc>
          <w:tcPr>
            <w:tcW w:w="2496" w:type="dxa"/>
            <w:gridSpan w:val="5"/>
            <w:tcBorders>
              <w:top w:val="nil"/>
              <w:left w:val="nil"/>
              <w:bottom w:val="nil"/>
              <w:right w:val="single" w:sz="6" w:space="0" w:color="auto"/>
            </w:tcBorders>
            <w:vAlign w:val="bottom"/>
          </w:tcPr>
          <w:p w:rsidR="002E3C64" w:rsidRDefault="002E3C64" w:rsidP="00AF3139">
            <w:pPr>
              <w:ind w:left="113"/>
              <w:rPr>
                <w:rFonts w:ascii="Arial" w:hAnsi="Arial" w:cs="Arial"/>
                <w:b/>
                <w:bCs/>
                <w:sz w:val="22"/>
                <w:szCs w:val="22"/>
              </w:rPr>
            </w:pPr>
            <w:r>
              <w:rPr>
                <w:rFonts w:ascii="Arial" w:hAnsi="Arial" w:cs="Arial"/>
                <w:b/>
                <w:bCs/>
                <w:sz w:val="22"/>
                <w:szCs w:val="22"/>
              </w:rPr>
              <w:t>г.</w:t>
            </w:r>
          </w:p>
        </w:tc>
        <w:tc>
          <w:tcPr>
            <w:tcW w:w="2041" w:type="dxa"/>
            <w:gridSpan w:val="4"/>
            <w:tcBorders>
              <w:top w:val="single" w:sz="6" w:space="0" w:color="auto"/>
              <w:left w:val="nil"/>
              <w:bottom w:val="nil"/>
              <w:right w:val="single" w:sz="6" w:space="0" w:color="auto"/>
            </w:tcBorders>
            <w:vAlign w:val="center"/>
          </w:tcPr>
          <w:p w:rsidR="002E3C64" w:rsidRDefault="002E3C64" w:rsidP="00AF3139">
            <w:pPr>
              <w:jc w:val="center"/>
              <w:rPr>
                <w:rFonts w:ascii="Arial" w:hAnsi="Arial" w:cs="Arial"/>
                <w:sz w:val="18"/>
                <w:szCs w:val="18"/>
              </w:rPr>
            </w:pPr>
            <w:r>
              <w:rPr>
                <w:rFonts w:ascii="Arial" w:hAnsi="Arial" w:cs="Arial"/>
                <w:sz w:val="18"/>
                <w:szCs w:val="18"/>
              </w:rPr>
              <w:t>Коды</w:t>
            </w:r>
          </w:p>
        </w:tc>
      </w:tr>
      <w:tr w:rsidR="002E3C64" w:rsidTr="00AF3139">
        <w:trPr>
          <w:trHeight w:val="284"/>
        </w:trPr>
        <w:tc>
          <w:tcPr>
            <w:tcW w:w="7626" w:type="dxa"/>
            <w:gridSpan w:val="12"/>
            <w:tcBorders>
              <w:top w:val="nil"/>
              <w:left w:val="nil"/>
              <w:bottom w:val="nil"/>
              <w:right w:val="single" w:sz="12" w:space="0" w:color="auto"/>
            </w:tcBorders>
            <w:vAlign w:val="bottom"/>
          </w:tcPr>
          <w:p w:rsidR="002E3C64" w:rsidRDefault="002E3C64" w:rsidP="00AF3139">
            <w:pPr>
              <w:ind w:right="113"/>
              <w:jc w:val="right"/>
              <w:rPr>
                <w:rFonts w:ascii="Arial" w:hAnsi="Arial" w:cs="Arial"/>
                <w:sz w:val="18"/>
                <w:szCs w:val="18"/>
              </w:rPr>
            </w:pPr>
            <w:r>
              <w:rPr>
                <w:rFonts w:ascii="Arial" w:hAnsi="Arial" w:cs="Arial"/>
                <w:sz w:val="18"/>
                <w:szCs w:val="18"/>
              </w:rPr>
              <w:t>Форма по ОКУД</w:t>
            </w:r>
          </w:p>
        </w:tc>
        <w:tc>
          <w:tcPr>
            <w:tcW w:w="2041" w:type="dxa"/>
            <w:gridSpan w:val="4"/>
            <w:tcBorders>
              <w:top w:val="single" w:sz="12" w:space="0" w:color="auto"/>
              <w:left w:val="nil"/>
              <w:bottom w:val="single" w:sz="6" w:space="0" w:color="auto"/>
              <w:right w:val="single" w:sz="12" w:space="0" w:color="auto"/>
            </w:tcBorders>
            <w:vAlign w:val="bottom"/>
          </w:tcPr>
          <w:p w:rsidR="002E3C64" w:rsidRDefault="002E3C64" w:rsidP="00AF3139">
            <w:pPr>
              <w:jc w:val="center"/>
              <w:rPr>
                <w:rFonts w:ascii="Arial" w:hAnsi="Arial" w:cs="Arial"/>
                <w:sz w:val="18"/>
                <w:szCs w:val="18"/>
              </w:rPr>
            </w:pPr>
            <w:r>
              <w:rPr>
                <w:rFonts w:ascii="Arial" w:hAnsi="Arial" w:cs="Arial"/>
                <w:sz w:val="18"/>
                <w:szCs w:val="18"/>
              </w:rPr>
              <w:t>0710002</w:t>
            </w:r>
          </w:p>
        </w:tc>
      </w:tr>
      <w:tr w:rsidR="002E3C64" w:rsidTr="00AF3139">
        <w:trPr>
          <w:cantSplit/>
          <w:trHeight w:val="284"/>
        </w:trPr>
        <w:tc>
          <w:tcPr>
            <w:tcW w:w="7626" w:type="dxa"/>
            <w:gridSpan w:val="12"/>
            <w:tcBorders>
              <w:top w:val="nil"/>
              <w:left w:val="nil"/>
              <w:bottom w:val="nil"/>
              <w:right w:val="single" w:sz="12" w:space="0" w:color="auto"/>
            </w:tcBorders>
            <w:vAlign w:val="bottom"/>
          </w:tcPr>
          <w:p w:rsidR="002E3C64" w:rsidRDefault="002E3C64" w:rsidP="00AF3139">
            <w:pPr>
              <w:ind w:right="113"/>
              <w:jc w:val="right"/>
              <w:rPr>
                <w:rFonts w:ascii="Arial" w:hAnsi="Arial" w:cs="Arial"/>
                <w:sz w:val="18"/>
                <w:szCs w:val="18"/>
              </w:rPr>
            </w:pPr>
            <w:r>
              <w:rPr>
                <w:rFonts w:ascii="Arial" w:hAnsi="Arial" w:cs="Arial"/>
                <w:sz w:val="18"/>
                <w:szCs w:val="18"/>
              </w:rPr>
              <w:t>Дата (число, месяц, год)</w:t>
            </w:r>
          </w:p>
        </w:tc>
        <w:tc>
          <w:tcPr>
            <w:tcW w:w="680" w:type="dxa"/>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sz w:val="18"/>
                <w:szCs w:val="18"/>
              </w:rPr>
            </w:pPr>
          </w:p>
        </w:tc>
        <w:tc>
          <w:tcPr>
            <w:tcW w:w="680" w:type="dxa"/>
            <w:gridSpan w:val="2"/>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sz w:val="18"/>
                <w:szCs w:val="18"/>
              </w:rPr>
            </w:pPr>
          </w:p>
        </w:tc>
        <w:tc>
          <w:tcPr>
            <w:tcW w:w="681" w:type="dxa"/>
            <w:tcBorders>
              <w:top w:val="single" w:sz="6" w:space="0" w:color="auto"/>
              <w:left w:val="nil"/>
              <w:bottom w:val="single" w:sz="6" w:space="0" w:color="auto"/>
              <w:right w:val="single" w:sz="12" w:space="0" w:color="auto"/>
            </w:tcBorders>
            <w:vAlign w:val="bottom"/>
          </w:tcPr>
          <w:p w:rsidR="002E3C64" w:rsidRDefault="002E3C64" w:rsidP="00AF3139">
            <w:pPr>
              <w:jc w:val="center"/>
              <w:rPr>
                <w:rFonts w:ascii="Arial" w:hAnsi="Arial" w:cs="Arial"/>
                <w:sz w:val="18"/>
                <w:szCs w:val="18"/>
              </w:rPr>
            </w:pPr>
          </w:p>
        </w:tc>
      </w:tr>
      <w:tr w:rsidR="002E3C64" w:rsidTr="00AF3139">
        <w:trPr>
          <w:cantSplit/>
          <w:trHeight w:val="284"/>
        </w:trPr>
        <w:tc>
          <w:tcPr>
            <w:tcW w:w="1258" w:type="dxa"/>
            <w:tcBorders>
              <w:top w:val="nil"/>
              <w:left w:val="nil"/>
              <w:bottom w:val="nil"/>
              <w:right w:val="nil"/>
            </w:tcBorders>
            <w:vAlign w:val="bottom"/>
          </w:tcPr>
          <w:p w:rsidR="002E3C64" w:rsidRDefault="002E3C64" w:rsidP="00AF3139">
            <w:pPr>
              <w:rPr>
                <w:rFonts w:ascii="Arial" w:hAnsi="Arial" w:cs="Arial"/>
                <w:sz w:val="18"/>
                <w:szCs w:val="18"/>
              </w:rPr>
            </w:pPr>
            <w:r>
              <w:rPr>
                <w:rFonts w:ascii="Arial" w:hAnsi="Arial" w:cs="Arial"/>
                <w:sz w:val="18"/>
                <w:szCs w:val="18"/>
              </w:rPr>
              <w:t>Организация</w:t>
            </w:r>
          </w:p>
        </w:tc>
        <w:tc>
          <w:tcPr>
            <w:tcW w:w="5149" w:type="dxa"/>
            <w:gridSpan w:val="8"/>
            <w:tcBorders>
              <w:top w:val="nil"/>
              <w:left w:val="nil"/>
              <w:bottom w:val="single" w:sz="6" w:space="0" w:color="auto"/>
              <w:right w:val="nil"/>
            </w:tcBorders>
            <w:vAlign w:val="bottom"/>
          </w:tcPr>
          <w:p w:rsidR="002E3C64" w:rsidRDefault="002E3C64" w:rsidP="00AF3139">
            <w:pPr>
              <w:jc w:val="center"/>
              <w:rPr>
                <w:rFonts w:ascii="Arial" w:hAnsi="Arial" w:cs="Arial"/>
                <w:sz w:val="18"/>
                <w:szCs w:val="18"/>
              </w:rPr>
            </w:pPr>
          </w:p>
        </w:tc>
        <w:tc>
          <w:tcPr>
            <w:tcW w:w="1219" w:type="dxa"/>
            <w:gridSpan w:val="3"/>
            <w:tcBorders>
              <w:top w:val="nil"/>
              <w:left w:val="nil"/>
              <w:bottom w:val="nil"/>
              <w:right w:val="single" w:sz="12" w:space="0" w:color="auto"/>
            </w:tcBorders>
            <w:vAlign w:val="bottom"/>
          </w:tcPr>
          <w:p w:rsidR="002E3C64" w:rsidRDefault="002E3C64" w:rsidP="00AF3139">
            <w:pPr>
              <w:ind w:right="113"/>
              <w:jc w:val="right"/>
              <w:rPr>
                <w:rFonts w:ascii="Arial" w:hAnsi="Arial" w:cs="Arial"/>
                <w:sz w:val="18"/>
                <w:szCs w:val="18"/>
              </w:rPr>
            </w:pPr>
            <w:r>
              <w:rPr>
                <w:rFonts w:ascii="Arial" w:hAnsi="Arial" w:cs="Arial"/>
                <w:sz w:val="18"/>
                <w:szCs w:val="18"/>
              </w:rPr>
              <w:t>по ОКПО</w:t>
            </w:r>
          </w:p>
        </w:tc>
        <w:tc>
          <w:tcPr>
            <w:tcW w:w="2041" w:type="dxa"/>
            <w:gridSpan w:val="4"/>
            <w:tcBorders>
              <w:top w:val="single" w:sz="6" w:space="0" w:color="auto"/>
              <w:left w:val="nil"/>
              <w:bottom w:val="single" w:sz="6" w:space="0" w:color="auto"/>
              <w:right w:val="single" w:sz="12" w:space="0" w:color="auto"/>
            </w:tcBorders>
            <w:vAlign w:val="bottom"/>
          </w:tcPr>
          <w:p w:rsidR="002E3C64" w:rsidRDefault="002E3C64" w:rsidP="00AF3139">
            <w:pPr>
              <w:jc w:val="center"/>
              <w:rPr>
                <w:rFonts w:ascii="Arial" w:hAnsi="Arial" w:cs="Arial"/>
                <w:sz w:val="18"/>
                <w:szCs w:val="18"/>
              </w:rPr>
            </w:pPr>
          </w:p>
        </w:tc>
      </w:tr>
      <w:tr w:rsidR="002E3C64" w:rsidTr="00AF3139">
        <w:trPr>
          <w:cantSplit/>
          <w:trHeight w:val="284"/>
        </w:trPr>
        <w:tc>
          <w:tcPr>
            <w:tcW w:w="6407" w:type="dxa"/>
            <w:gridSpan w:val="9"/>
            <w:tcBorders>
              <w:top w:val="nil"/>
              <w:left w:val="nil"/>
              <w:bottom w:val="nil"/>
              <w:right w:val="nil"/>
            </w:tcBorders>
            <w:vAlign w:val="bottom"/>
          </w:tcPr>
          <w:p w:rsidR="002E3C64" w:rsidRDefault="002E3C64" w:rsidP="00AF3139">
            <w:pPr>
              <w:rPr>
                <w:rFonts w:ascii="Arial" w:hAnsi="Arial" w:cs="Arial"/>
                <w:sz w:val="18"/>
                <w:szCs w:val="18"/>
              </w:rPr>
            </w:pPr>
            <w:r>
              <w:rPr>
                <w:rFonts w:ascii="Arial" w:hAnsi="Arial" w:cs="Arial"/>
                <w:sz w:val="18"/>
                <w:szCs w:val="18"/>
              </w:rPr>
              <w:t>Идентификационный номер налогоплательщика</w:t>
            </w:r>
          </w:p>
        </w:tc>
        <w:tc>
          <w:tcPr>
            <w:tcW w:w="1219" w:type="dxa"/>
            <w:gridSpan w:val="3"/>
            <w:tcBorders>
              <w:top w:val="nil"/>
              <w:left w:val="nil"/>
              <w:bottom w:val="nil"/>
              <w:right w:val="single" w:sz="12" w:space="0" w:color="auto"/>
            </w:tcBorders>
            <w:vAlign w:val="bottom"/>
          </w:tcPr>
          <w:p w:rsidR="002E3C64" w:rsidRDefault="002E3C64" w:rsidP="00AF3139">
            <w:pPr>
              <w:ind w:right="113"/>
              <w:jc w:val="right"/>
              <w:rPr>
                <w:rFonts w:ascii="Arial" w:hAnsi="Arial" w:cs="Arial"/>
                <w:sz w:val="18"/>
                <w:szCs w:val="18"/>
              </w:rPr>
            </w:pPr>
            <w:r>
              <w:rPr>
                <w:rFonts w:ascii="Arial" w:hAnsi="Arial" w:cs="Arial"/>
                <w:sz w:val="18"/>
                <w:szCs w:val="18"/>
              </w:rPr>
              <w:t>ИНН</w:t>
            </w:r>
          </w:p>
        </w:tc>
        <w:tc>
          <w:tcPr>
            <w:tcW w:w="2041" w:type="dxa"/>
            <w:gridSpan w:val="4"/>
            <w:tcBorders>
              <w:top w:val="single" w:sz="6" w:space="0" w:color="auto"/>
              <w:left w:val="nil"/>
              <w:bottom w:val="single" w:sz="6" w:space="0" w:color="auto"/>
              <w:right w:val="single" w:sz="12" w:space="0" w:color="auto"/>
            </w:tcBorders>
            <w:vAlign w:val="bottom"/>
          </w:tcPr>
          <w:p w:rsidR="002E3C64" w:rsidRDefault="002E3C64" w:rsidP="00AF3139">
            <w:pPr>
              <w:jc w:val="center"/>
              <w:rPr>
                <w:rFonts w:ascii="Arial" w:hAnsi="Arial" w:cs="Arial"/>
                <w:sz w:val="18"/>
                <w:szCs w:val="18"/>
              </w:rPr>
            </w:pPr>
          </w:p>
        </w:tc>
      </w:tr>
      <w:tr w:rsidR="002E3C64" w:rsidTr="00AF3139">
        <w:trPr>
          <w:cantSplit/>
          <w:trHeight w:val="227"/>
        </w:trPr>
        <w:tc>
          <w:tcPr>
            <w:tcW w:w="1871" w:type="dxa"/>
            <w:gridSpan w:val="2"/>
            <w:tcBorders>
              <w:top w:val="nil"/>
              <w:left w:val="nil"/>
              <w:bottom w:val="nil"/>
              <w:right w:val="nil"/>
            </w:tcBorders>
            <w:vAlign w:val="bottom"/>
          </w:tcPr>
          <w:p w:rsidR="002E3C64" w:rsidRDefault="002E3C64" w:rsidP="00AF3139">
            <w:pPr>
              <w:spacing w:before="60"/>
              <w:rPr>
                <w:rFonts w:ascii="Arial" w:hAnsi="Arial" w:cs="Arial"/>
                <w:sz w:val="18"/>
                <w:szCs w:val="18"/>
              </w:rPr>
            </w:pPr>
            <w:r>
              <w:rPr>
                <w:rFonts w:ascii="Arial" w:hAnsi="Arial" w:cs="Arial"/>
                <w:sz w:val="18"/>
                <w:szCs w:val="18"/>
              </w:rPr>
              <w:t>Вид экономической</w:t>
            </w:r>
            <w:r>
              <w:rPr>
                <w:rFonts w:ascii="Arial" w:hAnsi="Arial" w:cs="Arial"/>
                <w:sz w:val="18"/>
                <w:szCs w:val="18"/>
              </w:rPr>
              <w:br/>
              <w:t>деятельности</w:t>
            </w:r>
          </w:p>
        </w:tc>
        <w:tc>
          <w:tcPr>
            <w:tcW w:w="4820" w:type="dxa"/>
            <w:gridSpan w:val="8"/>
            <w:tcBorders>
              <w:top w:val="nil"/>
              <w:left w:val="nil"/>
              <w:bottom w:val="single" w:sz="6" w:space="0" w:color="auto"/>
              <w:right w:val="nil"/>
            </w:tcBorders>
            <w:vAlign w:val="bottom"/>
          </w:tcPr>
          <w:p w:rsidR="002E3C64" w:rsidRDefault="002E3C64" w:rsidP="00AF3139">
            <w:pPr>
              <w:jc w:val="center"/>
              <w:rPr>
                <w:rFonts w:ascii="Arial" w:hAnsi="Arial" w:cs="Arial"/>
                <w:sz w:val="18"/>
                <w:szCs w:val="18"/>
              </w:rPr>
            </w:pPr>
          </w:p>
        </w:tc>
        <w:tc>
          <w:tcPr>
            <w:tcW w:w="935" w:type="dxa"/>
            <w:gridSpan w:val="2"/>
            <w:tcBorders>
              <w:top w:val="nil"/>
              <w:left w:val="nil"/>
              <w:bottom w:val="nil"/>
              <w:right w:val="single" w:sz="12" w:space="0" w:color="auto"/>
            </w:tcBorders>
            <w:vAlign w:val="bottom"/>
          </w:tcPr>
          <w:p w:rsidR="002E3C64" w:rsidRDefault="002E3C64" w:rsidP="00AF3139">
            <w:pPr>
              <w:ind w:right="113"/>
              <w:jc w:val="right"/>
              <w:rPr>
                <w:rFonts w:ascii="Arial" w:hAnsi="Arial" w:cs="Arial"/>
                <w:sz w:val="18"/>
                <w:szCs w:val="18"/>
              </w:rPr>
            </w:pPr>
            <w:r>
              <w:rPr>
                <w:rFonts w:ascii="Arial" w:hAnsi="Arial" w:cs="Arial"/>
                <w:sz w:val="18"/>
                <w:szCs w:val="18"/>
              </w:rPr>
              <w:t>по</w:t>
            </w:r>
            <w:r>
              <w:rPr>
                <w:rFonts w:ascii="Arial" w:hAnsi="Arial" w:cs="Arial"/>
                <w:sz w:val="18"/>
                <w:szCs w:val="18"/>
              </w:rPr>
              <w:br/>
              <w:t>ОКВЭД</w:t>
            </w:r>
          </w:p>
        </w:tc>
        <w:tc>
          <w:tcPr>
            <w:tcW w:w="2041" w:type="dxa"/>
            <w:gridSpan w:val="4"/>
            <w:tcBorders>
              <w:top w:val="single" w:sz="6" w:space="0" w:color="auto"/>
              <w:left w:val="nil"/>
              <w:bottom w:val="single" w:sz="6" w:space="0" w:color="auto"/>
              <w:right w:val="single" w:sz="12" w:space="0" w:color="auto"/>
            </w:tcBorders>
            <w:vAlign w:val="bottom"/>
          </w:tcPr>
          <w:p w:rsidR="002E3C64" w:rsidRDefault="002E3C64" w:rsidP="00AF3139">
            <w:pPr>
              <w:jc w:val="center"/>
              <w:rPr>
                <w:rFonts w:ascii="Arial" w:hAnsi="Arial" w:cs="Arial"/>
                <w:sz w:val="18"/>
                <w:szCs w:val="18"/>
              </w:rPr>
            </w:pPr>
          </w:p>
        </w:tc>
      </w:tr>
      <w:tr w:rsidR="002E3C64" w:rsidTr="00AF3139">
        <w:trPr>
          <w:cantSplit/>
          <w:trHeight w:val="227"/>
        </w:trPr>
        <w:tc>
          <w:tcPr>
            <w:tcW w:w="5018" w:type="dxa"/>
            <w:gridSpan w:val="6"/>
            <w:tcBorders>
              <w:top w:val="nil"/>
              <w:left w:val="nil"/>
              <w:bottom w:val="nil"/>
              <w:right w:val="nil"/>
            </w:tcBorders>
            <w:vAlign w:val="bottom"/>
          </w:tcPr>
          <w:p w:rsidR="002E3C64" w:rsidRDefault="002E3C64" w:rsidP="00AF3139">
            <w:pPr>
              <w:spacing w:before="60"/>
              <w:rPr>
                <w:rFonts w:ascii="Arial" w:hAnsi="Arial" w:cs="Arial"/>
                <w:sz w:val="18"/>
                <w:szCs w:val="18"/>
              </w:rPr>
            </w:pPr>
            <w:r>
              <w:rPr>
                <w:rFonts w:ascii="Arial" w:hAnsi="Arial" w:cs="Arial"/>
                <w:sz w:val="18"/>
                <w:szCs w:val="18"/>
              </w:rPr>
              <w:t>Организационно-правовая форма/форма собственности</w:t>
            </w:r>
          </w:p>
        </w:tc>
        <w:tc>
          <w:tcPr>
            <w:tcW w:w="2381" w:type="dxa"/>
            <w:gridSpan w:val="5"/>
            <w:tcBorders>
              <w:top w:val="nil"/>
              <w:left w:val="nil"/>
              <w:bottom w:val="single" w:sz="6" w:space="0" w:color="auto"/>
              <w:right w:val="nil"/>
            </w:tcBorders>
            <w:vAlign w:val="bottom"/>
          </w:tcPr>
          <w:p w:rsidR="002E3C64" w:rsidRDefault="002E3C64" w:rsidP="00AF3139">
            <w:pPr>
              <w:jc w:val="center"/>
              <w:rPr>
                <w:rFonts w:ascii="Arial" w:hAnsi="Arial" w:cs="Arial"/>
                <w:sz w:val="18"/>
                <w:szCs w:val="18"/>
              </w:rPr>
            </w:pPr>
          </w:p>
        </w:tc>
        <w:tc>
          <w:tcPr>
            <w:tcW w:w="227" w:type="dxa"/>
            <w:tcBorders>
              <w:top w:val="nil"/>
              <w:left w:val="nil"/>
              <w:bottom w:val="nil"/>
              <w:right w:val="single" w:sz="12" w:space="0" w:color="auto"/>
            </w:tcBorders>
            <w:vAlign w:val="bottom"/>
          </w:tcPr>
          <w:p w:rsidR="002E3C64" w:rsidRDefault="002E3C64" w:rsidP="00AF3139">
            <w:pPr>
              <w:ind w:right="113"/>
              <w:jc w:val="right"/>
              <w:rPr>
                <w:rFonts w:ascii="Arial" w:hAnsi="Arial" w:cs="Arial"/>
                <w:sz w:val="18"/>
                <w:szCs w:val="18"/>
              </w:rPr>
            </w:pPr>
          </w:p>
        </w:tc>
        <w:tc>
          <w:tcPr>
            <w:tcW w:w="1020" w:type="dxa"/>
            <w:gridSpan w:val="2"/>
            <w:tcBorders>
              <w:top w:val="single" w:sz="6" w:space="0" w:color="auto"/>
              <w:left w:val="nil"/>
              <w:bottom w:val="nil"/>
              <w:right w:val="single" w:sz="6" w:space="0" w:color="auto"/>
            </w:tcBorders>
            <w:vAlign w:val="bottom"/>
          </w:tcPr>
          <w:p w:rsidR="002E3C64" w:rsidRDefault="002E3C64" w:rsidP="00AF3139">
            <w:pPr>
              <w:jc w:val="center"/>
              <w:rPr>
                <w:rFonts w:ascii="Arial" w:hAnsi="Arial" w:cs="Arial"/>
                <w:sz w:val="18"/>
                <w:szCs w:val="18"/>
              </w:rPr>
            </w:pPr>
          </w:p>
        </w:tc>
        <w:tc>
          <w:tcPr>
            <w:tcW w:w="1021" w:type="dxa"/>
            <w:gridSpan w:val="2"/>
            <w:tcBorders>
              <w:top w:val="single" w:sz="6" w:space="0" w:color="auto"/>
              <w:left w:val="nil"/>
              <w:bottom w:val="nil"/>
              <w:right w:val="single" w:sz="12" w:space="0" w:color="auto"/>
            </w:tcBorders>
            <w:vAlign w:val="bottom"/>
          </w:tcPr>
          <w:p w:rsidR="002E3C64" w:rsidRDefault="002E3C64" w:rsidP="00AF3139">
            <w:pPr>
              <w:jc w:val="center"/>
              <w:rPr>
                <w:rFonts w:ascii="Arial" w:hAnsi="Arial" w:cs="Arial"/>
                <w:sz w:val="18"/>
                <w:szCs w:val="18"/>
              </w:rPr>
            </w:pPr>
          </w:p>
        </w:tc>
      </w:tr>
      <w:tr w:rsidR="002E3C64" w:rsidTr="00AF3139">
        <w:trPr>
          <w:cantSplit/>
          <w:trHeight w:val="227"/>
        </w:trPr>
        <w:tc>
          <w:tcPr>
            <w:tcW w:w="5840" w:type="dxa"/>
            <w:gridSpan w:val="8"/>
            <w:tcBorders>
              <w:top w:val="nil"/>
              <w:left w:val="nil"/>
              <w:bottom w:val="single" w:sz="6" w:space="0" w:color="auto"/>
              <w:right w:val="nil"/>
            </w:tcBorders>
            <w:vAlign w:val="bottom"/>
          </w:tcPr>
          <w:p w:rsidR="002E3C64" w:rsidRDefault="002E3C64" w:rsidP="00AF3139">
            <w:pPr>
              <w:rPr>
                <w:rFonts w:ascii="Arial" w:hAnsi="Arial" w:cs="Arial"/>
                <w:sz w:val="18"/>
                <w:szCs w:val="18"/>
              </w:rPr>
            </w:pPr>
          </w:p>
        </w:tc>
        <w:tc>
          <w:tcPr>
            <w:tcW w:w="1786" w:type="dxa"/>
            <w:gridSpan w:val="4"/>
            <w:tcBorders>
              <w:top w:val="nil"/>
              <w:left w:val="nil"/>
              <w:bottom w:val="nil"/>
              <w:right w:val="single" w:sz="12" w:space="0" w:color="auto"/>
            </w:tcBorders>
            <w:vAlign w:val="bottom"/>
          </w:tcPr>
          <w:p w:rsidR="002E3C64" w:rsidRDefault="002E3C64" w:rsidP="00AF3139">
            <w:pPr>
              <w:spacing w:before="60"/>
              <w:ind w:right="113"/>
              <w:jc w:val="right"/>
              <w:rPr>
                <w:rFonts w:ascii="Arial" w:hAnsi="Arial" w:cs="Arial"/>
                <w:sz w:val="18"/>
                <w:szCs w:val="18"/>
              </w:rPr>
            </w:pPr>
            <w:r>
              <w:rPr>
                <w:rFonts w:ascii="Arial" w:hAnsi="Arial" w:cs="Arial"/>
                <w:sz w:val="18"/>
                <w:szCs w:val="18"/>
              </w:rPr>
              <w:t>по ОКОПФ/ОКФС</w:t>
            </w:r>
          </w:p>
        </w:tc>
        <w:tc>
          <w:tcPr>
            <w:tcW w:w="1020" w:type="dxa"/>
            <w:gridSpan w:val="2"/>
            <w:tcBorders>
              <w:top w:val="nil"/>
              <w:left w:val="nil"/>
              <w:bottom w:val="single" w:sz="6" w:space="0" w:color="auto"/>
              <w:right w:val="single" w:sz="6" w:space="0" w:color="auto"/>
            </w:tcBorders>
            <w:vAlign w:val="bottom"/>
          </w:tcPr>
          <w:p w:rsidR="002E3C64" w:rsidRDefault="002E3C64" w:rsidP="00AF3139">
            <w:pPr>
              <w:jc w:val="center"/>
              <w:rPr>
                <w:rFonts w:ascii="Arial" w:hAnsi="Arial" w:cs="Arial"/>
                <w:sz w:val="18"/>
                <w:szCs w:val="18"/>
              </w:rPr>
            </w:pPr>
          </w:p>
        </w:tc>
        <w:tc>
          <w:tcPr>
            <w:tcW w:w="1021" w:type="dxa"/>
            <w:gridSpan w:val="2"/>
            <w:tcBorders>
              <w:top w:val="nil"/>
              <w:left w:val="nil"/>
              <w:bottom w:val="single" w:sz="6" w:space="0" w:color="auto"/>
              <w:right w:val="single" w:sz="12" w:space="0" w:color="auto"/>
            </w:tcBorders>
            <w:vAlign w:val="bottom"/>
          </w:tcPr>
          <w:p w:rsidR="002E3C64" w:rsidRDefault="002E3C64" w:rsidP="00AF3139">
            <w:pPr>
              <w:jc w:val="center"/>
              <w:rPr>
                <w:rFonts w:ascii="Arial" w:hAnsi="Arial" w:cs="Arial"/>
                <w:sz w:val="18"/>
                <w:szCs w:val="18"/>
              </w:rPr>
            </w:pPr>
          </w:p>
        </w:tc>
      </w:tr>
      <w:tr w:rsidR="002E3C64" w:rsidTr="00AF3139">
        <w:trPr>
          <w:cantSplit/>
          <w:trHeight w:val="284"/>
        </w:trPr>
        <w:tc>
          <w:tcPr>
            <w:tcW w:w="6407" w:type="dxa"/>
            <w:gridSpan w:val="9"/>
            <w:tcBorders>
              <w:top w:val="nil"/>
              <w:left w:val="nil"/>
              <w:bottom w:val="nil"/>
              <w:right w:val="nil"/>
            </w:tcBorders>
            <w:vAlign w:val="bottom"/>
          </w:tcPr>
          <w:p w:rsidR="002E3C64" w:rsidRDefault="002E3C64" w:rsidP="00AF3139">
            <w:pPr>
              <w:rPr>
                <w:rFonts w:ascii="Arial" w:hAnsi="Arial" w:cs="Arial"/>
                <w:sz w:val="18"/>
                <w:szCs w:val="18"/>
              </w:rPr>
            </w:pPr>
            <w:r>
              <w:rPr>
                <w:rFonts w:ascii="Arial" w:hAnsi="Arial" w:cs="Arial"/>
                <w:sz w:val="18"/>
                <w:szCs w:val="18"/>
              </w:rPr>
              <w:t>Единица измерения: тыс. руб. (млн. руб.)</w:t>
            </w:r>
          </w:p>
        </w:tc>
        <w:tc>
          <w:tcPr>
            <w:tcW w:w="1219" w:type="dxa"/>
            <w:gridSpan w:val="3"/>
            <w:tcBorders>
              <w:top w:val="nil"/>
              <w:left w:val="nil"/>
              <w:bottom w:val="nil"/>
              <w:right w:val="single" w:sz="12" w:space="0" w:color="auto"/>
            </w:tcBorders>
            <w:vAlign w:val="bottom"/>
          </w:tcPr>
          <w:p w:rsidR="002E3C64" w:rsidRDefault="002E3C64" w:rsidP="00AF3139">
            <w:pPr>
              <w:ind w:right="113"/>
              <w:jc w:val="right"/>
              <w:rPr>
                <w:rFonts w:ascii="Arial" w:hAnsi="Arial" w:cs="Arial"/>
                <w:sz w:val="18"/>
                <w:szCs w:val="18"/>
              </w:rPr>
            </w:pPr>
            <w:r>
              <w:rPr>
                <w:rFonts w:ascii="Arial" w:hAnsi="Arial" w:cs="Arial"/>
                <w:sz w:val="18"/>
                <w:szCs w:val="18"/>
              </w:rPr>
              <w:t>по ОКЕИ</w:t>
            </w:r>
          </w:p>
        </w:tc>
        <w:tc>
          <w:tcPr>
            <w:tcW w:w="2041" w:type="dxa"/>
            <w:gridSpan w:val="4"/>
            <w:tcBorders>
              <w:top w:val="single" w:sz="6" w:space="0" w:color="auto"/>
              <w:left w:val="nil"/>
              <w:bottom w:val="single" w:sz="12" w:space="0" w:color="auto"/>
              <w:right w:val="single" w:sz="12" w:space="0" w:color="auto"/>
            </w:tcBorders>
            <w:vAlign w:val="bottom"/>
          </w:tcPr>
          <w:p w:rsidR="002E3C64" w:rsidRDefault="002E3C64" w:rsidP="00AF3139">
            <w:pPr>
              <w:jc w:val="center"/>
              <w:rPr>
                <w:rFonts w:ascii="Arial" w:hAnsi="Arial" w:cs="Arial"/>
                <w:sz w:val="18"/>
                <w:szCs w:val="18"/>
              </w:rPr>
            </w:pPr>
            <w:r>
              <w:rPr>
                <w:rFonts w:ascii="Arial" w:hAnsi="Arial" w:cs="Arial"/>
                <w:sz w:val="18"/>
                <w:szCs w:val="18"/>
              </w:rPr>
              <w:t>384 (385)</w:t>
            </w:r>
          </w:p>
        </w:tc>
      </w:tr>
    </w:tbl>
    <w:p w:rsidR="002E3C64" w:rsidRDefault="002E3C64" w:rsidP="002E3C64">
      <w:pPr>
        <w:spacing w:after="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77"/>
        <w:gridCol w:w="4536"/>
        <w:gridCol w:w="249"/>
        <w:gridCol w:w="226"/>
        <w:gridCol w:w="341"/>
        <w:gridCol w:w="425"/>
        <w:gridCol w:w="464"/>
        <w:gridCol w:w="103"/>
        <w:gridCol w:w="232"/>
        <w:gridCol w:w="249"/>
        <w:gridCol w:w="228"/>
        <w:gridCol w:w="425"/>
        <w:gridCol w:w="426"/>
        <w:gridCol w:w="425"/>
        <w:gridCol w:w="27"/>
        <w:gridCol w:w="256"/>
      </w:tblGrid>
      <w:tr w:rsidR="002E3C64" w:rsidTr="00AF3139">
        <w:trPr>
          <w:cantSplit/>
          <w:trHeight w:val="340"/>
        </w:trPr>
        <w:tc>
          <w:tcPr>
            <w:tcW w:w="1077" w:type="dxa"/>
            <w:tcBorders>
              <w:top w:val="single" w:sz="6" w:space="0" w:color="auto"/>
              <w:left w:val="single" w:sz="6" w:space="0" w:color="auto"/>
              <w:bottom w:val="nil"/>
              <w:right w:val="single" w:sz="6" w:space="0" w:color="auto"/>
            </w:tcBorders>
            <w:vAlign w:val="center"/>
          </w:tcPr>
          <w:p w:rsidR="002E3C64" w:rsidRDefault="002E3C64" w:rsidP="00AF3139">
            <w:pPr>
              <w:jc w:val="center"/>
              <w:rPr>
                <w:rFonts w:ascii="Arial" w:hAnsi="Arial" w:cs="Arial"/>
                <w:sz w:val="19"/>
                <w:szCs w:val="19"/>
              </w:rPr>
            </w:pPr>
          </w:p>
        </w:tc>
        <w:tc>
          <w:tcPr>
            <w:tcW w:w="4536" w:type="dxa"/>
            <w:tcBorders>
              <w:top w:val="single" w:sz="6" w:space="0" w:color="auto"/>
              <w:left w:val="nil"/>
              <w:bottom w:val="nil"/>
              <w:right w:val="single" w:sz="6" w:space="0" w:color="auto"/>
            </w:tcBorders>
            <w:vAlign w:val="center"/>
          </w:tcPr>
          <w:p w:rsidR="002E3C64" w:rsidRDefault="002E3C64" w:rsidP="00AF3139">
            <w:pPr>
              <w:jc w:val="center"/>
              <w:rPr>
                <w:rFonts w:ascii="Arial" w:hAnsi="Arial" w:cs="Arial"/>
                <w:sz w:val="19"/>
                <w:szCs w:val="19"/>
              </w:rPr>
            </w:pPr>
          </w:p>
        </w:tc>
        <w:tc>
          <w:tcPr>
            <w:tcW w:w="475" w:type="dxa"/>
            <w:gridSpan w:val="2"/>
            <w:tcBorders>
              <w:top w:val="single" w:sz="6" w:space="0" w:color="auto"/>
              <w:left w:val="nil"/>
              <w:bottom w:val="nil"/>
              <w:right w:val="nil"/>
            </w:tcBorders>
            <w:vAlign w:val="bottom"/>
          </w:tcPr>
          <w:p w:rsidR="002E3C64" w:rsidRDefault="002E3C64" w:rsidP="00AF3139">
            <w:pPr>
              <w:ind w:right="57"/>
              <w:jc w:val="right"/>
              <w:rPr>
                <w:rFonts w:ascii="Arial" w:hAnsi="Arial" w:cs="Arial"/>
                <w:sz w:val="19"/>
                <w:szCs w:val="19"/>
              </w:rPr>
            </w:pPr>
            <w:r>
              <w:rPr>
                <w:rFonts w:ascii="Arial" w:hAnsi="Arial" w:cs="Arial"/>
                <w:sz w:val="19"/>
                <w:szCs w:val="19"/>
              </w:rPr>
              <w:t>За</w:t>
            </w:r>
          </w:p>
        </w:tc>
        <w:tc>
          <w:tcPr>
            <w:tcW w:w="1230" w:type="dxa"/>
            <w:gridSpan w:val="3"/>
            <w:tcBorders>
              <w:top w:val="single" w:sz="6" w:space="0" w:color="auto"/>
              <w:left w:val="nil"/>
              <w:bottom w:val="single" w:sz="6" w:space="0" w:color="auto"/>
              <w:right w:val="nil"/>
            </w:tcBorders>
            <w:vAlign w:val="bottom"/>
          </w:tcPr>
          <w:p w:rsidR="002E3C64" w:rsidRDefault="002E3C64" w:rsidP="00AF3139">
            <w:pPr>
              <w:jc w:val="center"/>
              <w:rPr>
                <w:rFonts w:ascii="Arial" w:hAnsi="Arial" w:cs="Arial"/>
                <w:sz w:val="19"/>
                <w:szCs w:val="19"/>
              </w:rPr>
            </w:pPr>
          </w:p>
        </w:tc>
        <w:tc>
          <w:tcPr>
            <w:tcW w:w="335" w:type="dxa"/>
            <w:gridSpan w:val="2"/>
            <w:tcBorders>
              <w:top w:val="single" w:sz="6" w:space="0" w:color="auto"/>
              <w:left w:val="nil"/>
              <w:bottom w:val="nil"/>
              <w:right w:val="single" w:sz="6" w:space="0" w:color="auto"/>
            </w:tcBorders>
            <w:vAlign w:val="bottom"/>
          </w:tcPr>
          <w:p w:rsidR="002E3C64" w:rsidRDefault="002E3C64" w:rsidP="00AF3139">
            <w:pPr>
              <w:jc w:val="center"/>
              <w:rPr>
                <w:rFonts w:ascii="Arial" w:hAnsi="Arial" w:cs="Arial"/>
                <w:sz w:val="19"/>
                <w:szCs w:val="19"/>
              </w:rPr>
            </w:pPr>
          </w:p>
        </w:tc>
        <w:tc>
          <w:tcPr>
            <w:tcW w:w="477" w:type="dxa"/>
            <w:gridSpan w:val="2"/>
            <w:tcBorders>
              <w:top w:val="single" w:sz="6" w:space="0" w:color="auto"/>
              <w:left w:val="nil"/>
              <w:bottom w:val="nil"/>
              <w:right w:val="nil"/>
            </w:tcBorders>
            <w:vAlign w:val="bottom"/>
          </w:tcPr>
          <w:p w:rsidR="002E3C64" w:rsidRDefault="002E3C64" w:rsidP="00AF3139">
            <w:pPr>
              <w:ind w:right="57"/>
              <w:jc w:val="right"/>
              <w:rPr>
                <w:rFonts w:ascii="Arial" w:hAnsi="Arial" w:cs="Arial"/>
                <w:sz w:val="19"/>
                <w:szCs w:val="19"/>
              </w:rPr>
            </w:pPr>
            <w:r>
              <w:rPr>
                <w:rFonts w:ascii="Arial" w:hAnsi="Arial" w:cs="Arial"/>
                <w:sz w:val="19"/>
                <w:szCs w:val="19"/>
              </w:rPr>
              <w:t>За</w:t>
            </w:r>
          </w:p>
        </w:tc>
        <w:tc>
          <w:tcPr>
            <w:tcW w:w="1276" w:type="dxa"/>
            <w:gridSpan w:val="3"/>
            <w:tcBorders>
              <w:top w:val="single" w:sz="6" w:space="0" w:color="auto"/>
              <w:left w:val="nil"/>
              <w:bottom w:val="single" w:sz="6" w:space="0" w:color="auto"/>
              <w:right w:val="nil"/>
            </w:tcBorders>
            <w:vAlign w:val="bottom"/>
          </w:tcPr>
          <w:p w:rsidR="002E3C64" w:rsidRDefault="002E3C64" w:rsidP="00AF3139">
            <w:pPr>
              <w:jc w:val="center"/>
              <w:rPr>
                <w:rFonts w:ascii="Arial" w:hAnsi="Arial" w:cs="Arial"/>
                <w:sz w:val="19"/>
                <w:szCs w:val="19"/>
              </w:rPr>
            </w:pPr>
          </w:p>
        </w:tc>
        <w:tc>
          <w:tcPr>
            <w:tcW w:w="283" w:type="dxa"/>
            <w:gridSpan w:val="2"/>
            <w:tcBorders>
              <w:top w:val="single" w:sz="6" w:space="0" w:color="auto"/>
              <w:left w:val="nil"/>
              <w:bottom w:val="nil"/>
              <w:right w:val="single" w:sz="6" w:space="0" w:color="auto"/>
            </w:tcBorders>
            <w:vAlign w:val="bottom"/>
          </w:tcPr>
          <w:p w:rsidR="002E3C64" w:rsidRDefault="002E3C64" w:rsidP="00AF3139">
            <w:pPr>
              <w:jc w:val="center"/>
              <w:rPr>
                <w:rFonts w:ascii="Arial" w:hAnsi="Arial" w:cs="Arial"/>
                <w:sz w:val="19"/>
                <w:szCs w:val="19"/>
              </w:rPr>
            </w:pPr>
          </w:p>
        </w:tc>
      </w:tr>
      <w:tr w:rsidR="002E3C64" w:rsidTr="00AF3139">
        <w:trPr>
          <w:cantSplit/>
          <w:trHeight w:val="284"/>
        </w:trPr>
        <w:tc>
          <w:tcPr>
            <w:tcW w:w="1077" w:type="dxa"/>
            <w:tcBorders>
              <w:top w:val="nil"/>
              <w:left w:val="single" w:sz="6" w:space="0" w:color="auto"/>
              <w:bottom w:val="nil"/>
              <w:right w:val="single" w:sz="6" w:space="0" w:color="auto"/>
            </w:tcBorders>
          </w:tcPr>
          <w:p w:rsidR="002E3C64" w:rsidRDefault="002E3C64" w:rsidP="00AF3139">
            <w:pPr>
              <w:jc w:val="center"/>
              <w:rPr>
                <w:rFonts w:ascii="Arial" w:hAnsi="Arial" w:cs="Arial"/>
              </w:rPr>
            </w:pPr>
            <w:r>
              <w:rPr>
                <w:rFonts w:ascii="Arial Narrow" w:hAnsi="Arial Narrow" w:cs="Arial Narrow"/>
              </w:rPr>
              <w:t>Пояснения</w:t>
            </w:r>
            <w:r>
              <w:rPr>
                <w:rFonts w:ascii="Arial" w:hAnsi="Arial" w:cs="Arial"/>
              </w:rPr>
              <w:t xml:space="preserve"> </w:t>
            </w:r>
            <w:r>
              <w:rPr>
                <w:rFonts w:ascii="Arial" w:hAnsi="Arial" w:cs="Arial"/>
                <w:vertAlign w:val="superscript"/>
              </w:rPr>
              <w:t>1</w:t>
            </w:r>
          </w:p>
        </w:tc>
        <w:tc>
          <w:tcPr>
            <w:tcW w:w="4536" w:type="dxa"/>
            <w:tcBorders>
              <w:top w:val="nil"/>
              <w:left w:val="nil"/>
              <w:bottom w:val="nil"/>
              <w:right w:val="single" w:sz="6" w:space="0" w:color="auto"/>
            </w:tcBorders>
          </w:tcPr>
          <w:p w:rsidR="002E3C64" w:rsidRDefault="002E3C64" w:rsidP="00AF3139">
            <w:pPr>
              <w:jc w:val="center"/>
              <w:rPr>
                <w:rFonts w:ascii="Arial" w:hAnsi="Arial" w:cs="Arial"/>
                <w:sz w:val="19"/>
                <w:szCs w:val="19"/>
              </w:rPr>
            </w:pPr>
            <w:r>
              <w:rPr>
                <w:rFonts w:ascii="Arial" w:hAnsi="Arial" w:cs="Arial"/>
                <w:sz w:val="19"/>
                <w:szCs w:val="19"/>
              </w:rPr>
              <w:t xml:space="preserve">Наименование показателя </w:t>
            </w:r>
            <w:r>
              <w:rPr>
                <w:rFonts w:ascii="Arial" w:hAnsi="Arial" w:cs="Arial"/>
                <w:sz w:val="19"/>
                <w:szCs w:val="19"/>
                <w:vertAlign w:val="superscript"/>
              </w:rPr>
              <w:t>2</w:t>
            </w:r>
          </w:p>
        </w:tc>
        <w:tc>
          <w:tcPr>
            <w:tcW w:w="816" w:type="dxa"/>
            <w:gridSpan w:val="3"/>
            <w:tcBorders>
              <w:top w:val="nil"/>
              <w:left w:val="nil"/>
              <w:bottom w:val="nil"/>
              <w:right w:val="nil"/>
            </w:tcBorders>
            <w:vAlign w:val="bottom"/>
          </w:tcPr>
          <w:p w:rsidR="002E3C64" w:rsidRDefault="002E3C64" w:rsidP="00AF3139">
            <w:pPr>
              <w:jc w:val="right"/>
              <w:rPr>
                <w:rFonts w:ascii="Arial" w:hAnsi="Arial" w:cs="Arial"/>
                <w:sz w:val="19"/>
                <w:szCs w:val="19"/>
              </w:rPr>
            </w:pPr>
            <w:r>
              <w:rPr>
                <w:rFonts w:ascii="Arial" w:hAnsi="Arial" w:cs="Arial"/>
                <w:sz w:val="19"/>
                <w:szCs w:val="19"/>
              </w:rPr>
              <w:t>20</w:t>
            </w:r>
          </w:p>
        </w:tc>
        <w:tc>
          <w:tcPr>
            <w:tcW w:w="425" w:type="dxa"/>
            <w:tcBorders>
              <w:top w:val="single" w:sz="6" w:space="0" w:color="auto"/>
              <w:left w:val="nil"/>
              <w:bottom w:val="single" w:sz="6" w:space="0" w:color="auto"/>
              <w:right w:val="nil"/>
            </w:tcBorders>
            <w:vAlign w:val="bottom"/>
          </w:tcPr>
          <w:p w:rsidR="002E3C64" w:rsidRDefault="002E3C64" w:rsidP="00AF3139">
            <w:pPr>
              <w:rPr>
                <w:rFonts w:ascii="Arial" w:hAnsi="Arial" w:cs="Arial"/>
                <w:sz w:val="19"/>
                <w:szCs w:val="19"/>
              </w:rPr>
            </w:pPr>
          </w:p>
        </w:tc>
        <w:tc>
          <w:tcPr>
            <w:tcW w:w="799" w:type="dxa"/>
            <w:gridSpan w:val="3"/>
            <w:tcBorders>
              <w:top w:val="nil"/>
              <w:left w:val="nil"/>
              <w:bottom w:val="nil"/>
              <w:right w:val="single" w:sz="6" w:space="0" w:color="auto"/>
            </w:tcBorders>
            <w:vAlign w:val="bottom"/>
          </w:tcPr>
          <w:p w:rsidR="002E3C64" w:rsidRDefault="002E3C64" w:rsidP="00AF3139">
            <w:pPr>
              <w:ind w:left="57"/>
              <w:rPr>
                <w:rFonts w:ascii="Arial" w:hAnsi="Arial" w:cs="Arial"/>
                <w:sz w:val="19"/>
                <w:szCs w:val="19"/>
              </w:rPr>
            </w:pPr>
            <w:r>
              <w:rPr>
                <w:rFonts w:ascii="Arial" w:hAnsi="Arial" w:cs="Arial"/>
                <w:sz w:val="19"/>
                <w:szCs w:val="19"/>
              </w:rPr>
              <w:t>г.</w:t>
            </w:r>
            <w:r>
              <w:rPr>
                <w:rFonts w:ascii="Arial" w:hAnsi="Arial" w:cs="Arial"/>
                <w:sz w:val="19"/>
                <w:szCs w:val="19"/>
                <w:vertAlign w:val="superscript"/>
              </w:rPr>
              <w:t>3</w:t>
            </w:r>
          </w:p>
        </w:tc>
        <w:tc>
          <w:tcPr>
            <w:tcW w:w="902" w:type="dxa"/>
            <w:gridSpan w:val="3"/>
            <w:tcBorders>
              <w:top w:val="nil"/>
              <w:left w:val="nil"/>
              <w:bottom w:val="nil"/>
              <w:right w:val="nil"/>
            </w:tcBorders>
            <w:vAlign w:val="bottom"/>
          </w:tcPr>
          <w:p w:rsidR="002E3C64" w:rsidRDefault="002E3C64" w:rsidP="00AF3139">
            <w:pPr>
              <w:jc w:val="right"/>
              <w:rPr>
                <w:rFonts w:ascii="Arial" w:hAnsi="Arial" w:cs="Arial"/>
                <w:sz w:val="19"/>
                <w:szCs w:val="19"/>
              </w:rPr>
            </w:pPr>
            <w:r>
              <w:rPr>
                <w:rFonts w:ascii="Arial" w:hAnsi="Arial" w:cs="Arial"/>
                <w:sz w:val="19"/>
                <w:szCs w:val="19"/>
              </w:rPr>
              <w:t>20</w:t>
            </w:r>
          </w:p>
        </w:tc>
        <w:tc>
          <w:tcPr>
            <w:tcW w:w="426" w:type="dxa"/>
            <w:tcBorders>
              <w:top w:val="single" w:sz="6" w:space="0" w:color="auto"/>
              <w:left w:val="nil"/>
              <w:bottom w:val="single" w:sz="6" w:space="0" w:color="auto"/>
              <w:right w:val="nil"/>
            </w:tcBorders>
            <w:vAlign w:val="bottom"/>
          </w:tcPr>
          <w:p w:rsidR="002E3C64" w:rsidRDefault="002E3C64" w:rsidP="00AF3139">
            <w:pPr>
              <w:rPr>
                <w:rFonts w:ascii="Arial" w:hAnsi="Arial" w:cs="Arial"/>
                <w:sz w:val="19"/>
                <w:szCs w:val="19"/>
              </w:rPr>
            </w:pPr>
          </w:p>
        </w:tc>
        <w:tc>
          <w:tcPr>
            <w:tcW w:w="708" w:type="dxa"/>
            <w:gridSpan w:val="3"/>
            <w:tcBorders>
              <w:top w:val="nil"/>
              <w:left w:val="nil"/>
              <w:bottom w:val="nil"/>
              <w:right w:val="single" w:sz="6" w:space="0" w:color="auto"/>
            </w:tcBorders>
            <w:vAlign w:val="bottom"/>
          </w:tcPr>
          <w:p w:rsidR="002E3C64" w:rsidRDefault="002E3C64" w:rsidP="00AF3139">
            <w:pPr>
              <w:ind w:left="57"/>
              <w:rPr>
                <w:rFonts w:ascii="Arial" w:hAnsi="Arial" w:cs="Arial"/>
                <w:sz w:val="19"/>
                <w:szCs w:val="19"/>
              </w:rPr>
            </w:pPr>
            <w:r>
              <w:rPr>
                <w:rFonts w:ascii="Arial" w:hAnsi="Arial" w:cs="Arial"/>
                <w:sz w:val="19"/>
                <w:szCs w:val="19"/>
              </w:rPr>
              <w:t>г.</w:t>
            </w:r>
            <w:r>
              <w:rPr>
                <w:rFonts w:ascii="Arial" w:hAnsi="Arial" w:cs="Arial"/>
                <w:sz w:val="19"/>
                <w:szCs w:val="19"/>
                <w:vertAlign w:val="superscript"/>
              </w:rPr>
              <w:t>4</w:t>
            </w:r>
          </w:p>
        </w:tc>
      </w:tr>
      <w:tr w:rsidR="002E3C64" w:rsidTr="00AF3139">
        <w:trPr>
          <w:cantSplit/>
        </w:trPr>
        <w:tc>
          <w:tcPr>
            <w:tcW w:w="1077" w:type="dxa"/>
            <w:tcBorders>
              <w:top w:val="nil"/>
              <w:left w:val="single" w:sz="6" w:space="0" w:color="auto"/>
              <w:bottom w:val="single" w:sz="6" w:space="0" w:color="auto"/>
              <w:right w:val="single" w:sz="6" w:space="0" w:color="auto"/>
            </w:tcBorders>
          </w:tcPr>
          <w:p w:rsidR="002E3C64" w:rsidRDefault="002E3C64" w:rsidP="00AF3139">
            <w:pPr>
              <w:jc w:val="center"/>
              <w:rPr>
                <w:rFonts w:ascii="Arial Narrow" w:hAnsi="Arial Narrow" w:cs="Arial Narrow"/>
                <w:sz w:val="14"/>
                <w:szCs w:val="14"/>
              </w:rPr>
            </w:pPr>
          </w:p>
        </w:tc>
        <w:tc>
          <w:tcPr>
            <w:tcW w:w="4536" w:type="dxa"/>
            <w:tcBorders>
              <w:top w:val="nil"/>
              <w:left w:val="nil"/>
              <w:bottom w:val="single" w:sz="6" w:space="0" w:color="auto"/>
              <w:right w:val="single" w:sz="6" w:space="0" w:color="auto"/>
            </w:tcBorders>
          </w:tcPr>
          <w:p w:rsidR="002E3C64" w:rsidRDefault="002E3C64" w:rsidP="00AF3139">
            <w:pPr>
              <w:jc w:val="center"/>
              <w:rPr>
                <w:rFonts w:ascii="Arial" w:hAnsi="Arial" w:cs="Arial"/>
                <w:sz w:val="14"/>
                <w:szCs w:val="14"/>
              </w:rPr>
            </w:pPr>
          </w:p>
        </w:tc>
        <w:tc>
          <w:tcPr>
            <w:tcW w:w="816" w:type="dxa"/>
            <w:gridSpan w:val="3"/>
            <w:tcBorders>
              <w:top w:val="nil"/>
              <w:left w:val="nil"/>
              <w:bottom w:val="single" w:sz="12" w:space="0" w:color="auto"/>
              <w:right w:val="nil"/>
            </w:tcBorders>
          </w:tcPr>
          <w:p w:rsidR="002E3C64" w:rsidRDefault="002E3C64" w:rsidP="00AF3139">
            <w:pPr>
              <w:jc w:val="right"/>
              <w:rPr>
                <w:rFonts w:ascii="Arial" w:hAnsi="Arial" w:cs="Arial"/>
                <w:sz w:val="14"/>
                <w:szCs w:val="14"/>
              </w:rPr>
            </w:pPr>
          </w:p>
        </w:tc>
        <w:tc>
          <w:tcPr>
            <w:tcW w:w="425" w:type="dxa"/>
            <w:tcBorders>
              <w:top w:val="single" w:sz="6" w:space="0" w:color="auto"/>
              <w:left w:val="nil"/>
              <w:bottom w:val="single" w:sz="12" w:space="0" w:color="auto"/>
              <w:right w:val="nil"/>
            </w:tcBorders>
          </w:tcPr>
          <w:p w:rsidR="002E3C64" w:rsidRDefault="002E3C64" w:rsidP="00AF3139">
            <w:pPr>
              <w:rPr>
                <w:rFonts w:ascii="Arial" w:hAnsi="Arial" w:cs="Arial"/>
                <w:sz w:val="14"/>
                <w:szCs w:val="14"/>
              </w:rPr>
            </w:pPr>
          </w:p>
        </w:tc>
        <w:tc>
          <w:tcPr>
            <w:tcW w:w="799" w:type="dxa"/>
            <w:gridSpan w:val="3"/>
            <w:tcBorders>
              <w:top w:val="nil"/>
              <w:left w:val="nil"/>
              <w:bottom w:val="single" w:sz="12" w:space="0" w:color="auto"/>
              <w:right w:val="single" w:sz="6" w:space="0" w:color="auto"/>
            </w:tcBorders>
          </w:tcPr>
          <w:p w:rsidR="002E3C64" w:rsidRDefault="002E3C64" w:rsidP="00AF3139">
            <w:pPr>
              <w:ind w:left="57"/>
              <w:rPr>
                <w:rFonts w:ascii="Arial" w:hAnsi="Arial" w:cs="Arial"/>
                <w:sz w:val="14"/>
                <w:szCs w:val="14"/>
              </w:rPr>
            </w:pPr>
          </w:p>
        </w:tc>
        <w:tc>
          <w:tcPr>
            <w:tcW w:w="902" w:type="dxa"/>
            <w:gridSpan w:val="3"/>
            <w:tcBorders>
              <w:top w:val="nil"/>
              <w:left w:val="nil"/>
              <w:bottom w:val="single" w:sz="12" w:space="0" w:color="auto"/>
              <w:right w:val="nil"/>
            </w:tcBorders>
          </w:tcPr>
          <w:p w:rsidR="002E3C64" w:rsidRDefault="002E3C64" w:rsidP="00AF3139">
            <w:pPr>
              <w:jc w:val="right"/>
              <w:rPr>
                <w:rFonts w:ascii="Arial" w:hAnsi="Arial" w:cs="Arial"/>
                <w:sz w:val="14"/>
                <w:szCs w:val="14"/>
              </w:rPr>
            </w:pPr>
          </w:p>
        </w:tc>
        <w:tc>
          <w:tcPr>
            <w:tcW w:w="426" w:type="dxa"/>
            <w:tcBorders>
              <w:top w:val="single" w:sz="6" w:space="0" w:color="auto"/>
              <w:left w:val="nil"/>
              <w:bottom w:val="single" w:sz="12" w:space="0" w:color="auto"/>
              <w:right w:val="nil"/>
            </w:tcBorders>
          </w:tcPr>
          <w:p w:rsidR="002E3C64" w:rsidRDefault="002E3C64" w:rsidP="00AF3139">
            <w:pPr>
              <w:rPr>
                <w:rFonts w:ascii="Arial" w:hAnsi="Arial" w:cs="Arial"/>
                <w:sz w:val="14"/>
                <w:szCs w:val="14"/>
              </w:rPr>
            </w:pPr>
          </w:p>
        </w:tc>
        <w:tc>
          <w:tcPr>
            <w:tcW w:w="708" w:type="dxa"/>
            <w:gridSpan w:val="3"/>
            <w:tcBorders>
              <w:top w:val="nil"/>
              <w:left w:val="nil"/>
              <w:bottom w:val="single" w:sz="12" w:space="0" w:color="auto"/>
              <w:right w:val="single" w:sz="6" w:space="0" w:color="auto"/>
            </w:tcBorders>
          </w:tcPr>
          <w:p w:rsidR="002E3C64" w:rsidRDefault="002E3C64" w:rsidP="00AF3139">
            <w:pPr>
              <w:ind w:left="57"/>
              <w:rPr>
                <w:rFonts w:ascii="Arial" w:hAnsi="Arial" w:cs="Arial"/>
                <w:sz w:val="14"/>
                <w:szCs w:val="14"/>
              </w:rPr>
            </w:pPr>
          </w:p>
        </w:tc>
      </w:tr>
      <w:tr w:rsidR="002E3C64" w:rsidTr="00AF3139">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sz w:val="19"/>
                <w:szCs w:val="19"/>
              </w:rPr>
            </w:pPr>
          </w:p>
        </w:tc>
        <w:tc>
          <w:tcPr>
            <w:tcW w:w="4536" w:type="dxa"/>
            <w:tcBorders>
              <w:top w:val="single" w:sz="6" w:space="0" w:color="auto"/>
              <w:left w:val="nil"/>
              <w:bottom w:val="single" w:sz="6" w:space="0" w:color="auto"/>
              <w:right w:val="single" w:sz="12" w:space="0" w:color="auto"/>
            </w:tcBorders>
            <w:vAlign w:val="bottom"/>
          </w:tcPr>
          <w:p w:rsidR="002E3C64" w:rsidRDefault="002E3C64" w:rsidP="00AF3139">
            <w:pPr>
              <w:ind w:left="57"/>
              <w:rPr>
                <w:rFonts w:ascii="Arial" w:hAnsi="Arial" w:cs="Arial"/>
                <w:sz w:val="19"/>
                <w:szCs w:val="19"/>
              </w:rPr>
            </w:pPr>
            <w:r>
              <w:rPr>
                <w:rFonts w:ascii="Arial" w:hAnsi="Arial" w:cs="Arial"/>
                <w:sz w:val="19"/>
                <w:szCs w:val="19"/>
              </w:rPr>
              <w:t xml:space="preserve">Выручка </w:t>
            </w:r>
            <w:r>
              <w:rPr>
                <w:rFonts w:ascii="Arial" w:hAnsi="Arial" w:cs="Arial"/>
                <w:sz w:val="19"/>
                <w:szCs w:val="19"/>
                <w:vertAlign w:val="superscript"/>
              </w:rPr>
              <w:t>5</w:t>
            </w:r>
          </w:p>
        </w:tc>
        <w:tc>
          <w:tcPr>
            <w:tcW w:w="2040" w:type="dxa"/>
            <w:gridSpan w:val="7"/>
            <w:tcBorders>
              <w:top w:val="single" w:sz="12" w:space="0" w:color="auto"/>
              <w:left w:val="nil"/>
              <w:bottom w:val="single" w:sz="6" w:space="0" w:color="auto"/>
              <w:right w:val="single" w:sz="6" w:space="0" w:color="auto"/>
            </w:tcBorders>
            <w:vAlign w:val="bottom"/>
          </w:tcPr>
          <w:p w:rsidR="002E3C64" w:rsidRDefault="002E3C64" w:rsidP="00AF3139">
            <w:pPr>
              <w:jc w:val="center"/>
              <w:rPr>
                <w:rFonts w:ascii="Arial" w:hAnsi="Arial" w:cs="Arial"/>
                <w:sz w:val="19"/>
                <w:szCs w:val="19"/>
              </w:rPr>
            </w:pPr>
          </w:p>
        </w:tc>
        <w:tc>
          <w:tcPr>
            <w:tcW w:w="2036" w:type="dxa"/>
            <w:gridSpan w:val="7"/>
            <w:tcBorders>
              <w:top w:val="single" w:sz="12" w:space="0" w:color="auto"/>
              <w:left w:val="nil"/>
              <w:right w:val="single" w:sz="12" w:space="0" w:color="auto"/>
            </w:tcBorders>
            <w:vAlign w:val="bottom"/>
          </w:tcPr>
          <w:p w:rsidR="002E3C64" w:rsidRDefault="002E3C64" w:rsidP="00AF3139">
            <w:pPr>
              <w:jc w:val="center"/>
              <w:rPr>
                <w:rFonts w:ascii="Arial" w:hAnsi="Arial" w:cs="Arial"/>
                <w:sz w:val="19"/>
                <w:szCs w:val="19"/>
              </w:rPr>
            </w:pPr>
          </w:p>
        </w:tc>
      </w:tr>
      <w:tr w:rsidR="002E3C64" w:rsidTr="00AF3139">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sz w:val="19"/>
                <w:szCs w:val="19"/>
              </w:rPr>
            </w:pPr>
          </w:p>
        </w:tc>
        <w:tc>
          <w:tcPr>
            <w:tcW w:w="4536" w:type="dxa"/>
            <w:tcBorders>
              <w:top w:val="single" w:sz="6" w:space="0" w:color="auto"/>
              <w:left w:val="nil"/>
              <w:bottom w:val="single" w:sz="6" w:space="0" w:color="auto"/>
              <w:right w:val="single" w:sz="12" w:space="0" w:color="auto"/>
            </w:tcBorders>
            <w:vAlign w:val="bottom"/>
          </w:tcPr>
          <w:p w:rsidR="002E3C64" w:rsidRDefault="002E3C64" w:rsidP="00AF3139">
            <w:pPr>
              <w:ind w:left="57"/>
              <w:rPr>
                <w:rFonts w:ascii="Arial" w:hAnsi="Arial" w:cs="Arial"/>
                <w:sz w:val="19"/>
                <w:szCs w:val="19"/>
              </w:rPr>
            </w:pPr>
            <w:r>
              <w:rPr>
                <w:rFonts w:ascii="Arial" w:hAnsi="Arial" w:cs="Arial"/>
                <w:sz w:val="19"/>
                <w:szCs w:val="19"/>
              </w:rPr>
              <w:t>Себестоимость продаж</w:t>
            </w:r>
          </w:p>
        </w:tc>
        <w:tc>
          <w:tcPr>
            <w:tcW w:w="249" w:type="dxa"/>
            <w:tcBorders>
              <w:top w:val="single" w:sz="6" w:space="0" w:color="auto"/>
              <w:left w:val="nil"/>
              <w:bottom w:val="single" w:sz="6" w:space="0" w:color="auto"/>
              <w:right w:val="nil"/>
            </w:tcBorders>
            <w:vAlign w:val="bottom"/>
          </w:tcPr>
          <w:p w:rsidR="002E3C64" w:rsidRDefault="002E3C64" w:rsidP="00AF3139">
            <w:pPr>
              <w:jc w:val="right"/>
              <w:rPr>
                <w:rFonts w:ascii="Arial" w:hAnsi="Arial" w:cs="Arial"/>
                <w:sz w:val="19"/>
                <w:szCs w:val="19"/>
              </w:rPr>
            </w:pPr>
            <w:r>
              <w:rPr>
                <w:rFonts w:ascii="Arial" w:hAnsi="Arial" w:cs="Arial"/>
                <w:sz w:val="19"/>
                <w:szCs w:val="19"/>
              </w:rPr>
              <w:t>(</w:t>
            </w:r>
          </w:p>
        </w:tc>
        <w:tc>
          <w:tcPr>
            <w:tcW w:w="1559" w:type="dxa"/>
            <w:gridSpan w:val="5"/>
            <w:tcBorders>
              <w:top w:val="single" w:sz="6" w:space="0" w:color="auto"/>
              <w:left w:val="nil"/>
              <w:bottom w:val="single" w:sz="6" w:space="0" w:color="auto"/>
              <w:right w:val="nil"/>
            </w:tcBorders>
            <w:vAlign w:val="bottom"/>
          </w:tcPr>
          <w:p w:rsidR="002E3C64" w:rsidRDefault="002E3C64" w:rsidP="00AF3139">
            <w:pPr>
              <w:jc w:val="center"/>
              <w:rPr>
                <w:rFonts w:ascii="Arial" w:hAnsi="Arial" w:cs="Arial"/>
                <w:sz w:val="19"/>
                <w:szCs w:val="19"/>
              </w:rPr>
            </w:pPr>
          </w:p>
        </w:tc>
        <w:tc>
          <w:tcPr>
            <w:tcW w:w="232" w:type="dxa"/>
            <w:tcBorders>
              <w:top w:val="single" w:sz="6" w:space="0" w:color="auto"/>
              <w:left w:val="nil"/>
              <w:bottom w:val="single" w:sz="6" w:space="0" w:color="auto"/>
              <w:right w:val="single" w:sz="6" w:space="0" w:color="auto"/>
            </w:tcBorders>
            <w:vAlign w:val="bottom"/>
          </w:tcPr>
          <w:p w:rsidR="002E3C64" w:rsidRDefault="002E3C64" w:rsidP="00AF3139">
            <w:pPr>
              <w:rPr>
                <w:rFonts w:ascii="Arial" w:hAnsi="Arial" w:cs="Arial"/>
                <w:sz w:val="19"/>
                <w:szCs w:val="19"/>
              </w:rPr>
            </w:pPr>
            <w:r>
              <w:rPr>
                <w:rFonts w:ascii="Arial" w:hAnsi="Arial" w:cs="Arial"/>
                <w:sz w:val="19"/>
                <w:szCs w:val="19"/>
              </w:rPr>
              <w:t>)</w:t>
            </w:r>
          </w:p>
        </w:tc>
        <w:tc>
          <w:tcPr>
            <w:tcW w:w="249" w:type="dxa"/>
            <w:tcBorders>
              <w:top w:val="single" w:sz="6" w:space="0" w:color="auto"/>
              <w:left w:val="nil"/>
              <w:bottom w:val="single" w:sz="6" w:space="0" w:color="auto"/>
              <w:right w:val="nil"/>
            </w:tcBorders>
            <w:vAlign w:val="bottom"/>
          </w:tcPr>
          <w:p w:rsidR="002E3C64" w:rsidRDefault="002E3C64" w:rsidP="00AF3139">
            <w:pPr>
              <w:jc w:val="right"/>
              <w:rPr>
                <w:rFonts w:ascii="Arial" w:hAnsi="Arial" w:cs="Arial"/>
                <w:sz w:val="19"/>
                <w:szCs w:val="19"/>
              </w:rPr>
            </w:pPr>
            <w:r>
              <w:rPr>
                <w:rFonts w:ascii="Arial" w:hAnsi="Arial" w:cs="Arial"/>
                <w:sz w:val="19"/>
                <w:szCs w:val="19"/>
              </w:rPr>
              <w:t>(</w:t>
            </w:r>
          </w:p>
        </w:tc>
        <w:tc>
          <w:tcPr>
            <w:tcW w:w="1531" w:type="dxa"/>
            <w:gridSpan w:val="5"/>
            <w:tcBorders>
              <w:top w:val="single" w:sz="6" w:space="0" w:color="auto"/>
              <w:left w:val="nil"/>
              <w:bottom w:val="single" w:sz="6" w:space="0" w:color="auto"/>
              <w:right w:val="nil"/>
            </w:tcBorders>
            <w:vAlign w:val="bottom"/>
          </w:tcPr>
          <w:p w:rsidR="002E3C64" w:rsidRDefault="002E3C64" w:rsidP="00AF3139">
            <w:pPr>
              <w:jc w:val="center"/>
              <w:rPr>
                <w:rFonts w:ascii="Arial" w:hAnsi="Arial" w:cs="Arial"/>
                <w:sz w:val="19"/>
                <w:szCs w:val="19"/>
              </w:rPr>
            </w:pPr>
          </w:p>
        </w:tc>
        <w:tc>
          <w:tcPr>
            <w:tcW w:w="255" w:type="dxa"/>
            <w:tcBorders>
              <w:top w:val="single" w:sz="6" w:space="0" w:color="auto"/>
              <w:left w:val="nil"/>
              <w:bottom w:val="single" w:sz="6" w:space="0" w:color="auto"/>
              <w:right w:val="single" w:sz="12" w:space="0" w:color="auto"/>
            </w:tcBorders>
            <w:vAlign w:val="bottom"/>
          </w:tcPr>
          <w:p w:rsidR="002E3C64" w:rsidRDefault="002E3C64" w:rsidP="00AF3139">
            <w:pPr>
              <w:rPr>
                <w:rFonts w:ascii="Arial" w:hAnsi="Arial" w:cs="Arial"/>
                <w:sz w:val="19"/>
                <w:szCs w:val="19"/>
              </w:rPr>
            </w:pPr>
            <w:r>
              <w:rPr>
                <w:rFonts w:ascii="Arial" w:hAnsi="Arial" w:cs="Arial"/>
                <w:sz w:val="19"/>
                <w:szCs w:val="19"/>
              </w:rPr>
              <w:t>)</w:t>
            </w:r>
          </w:p>
        </w:tc>
      </w:tr>
      <w:tr w:rsidR="002E3C64" w:rsidTr="00AF3139">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sz w:val="19"/>
                <w:szCs w:val="19"/>
              </w:rPr>
            </w:pPr>
          </w:p>
        </w:tc>
        <w:tc>
          <w:tcPr>
            <w:tcW w:w="4536" w:type="dxa"/>
            <w:tcBorders>
              <w:top w:val="single" w:sz="6" w:space="0" w:color="auto"/>
              <w:left w:val="nil"/>
              <w:bottom w:val="single" w:sz="6" w:space="0" w:color="auto"/>
              <w:right w:val="single" w:sz="12" w:space="0" w:color="auto"/>
            </w:tcBorders>
            <w:vAlign w:val="bottom"/>
          </w:tcPr>
          <w:p w:rsidR="002E3C64" w:rsidRDefault="002E3C64" w:rsidP="00AF3139">
            <w:pPr>
              <w:ind w:left="57"/>
              <w:rPr>
                <w:rFonts w:ascii="Arial" w:hAnsi="Arial" w:cs="Arial"/>
                <w:sz w:val="19"/>
                <w:szCs w:val="19"/>
              </w:rPr>
            </w:pPr>
            <w:r>
              <w:rPr>
                <w:rFonts w:ascii="Arial" w:hAnsi="Arial" w:cs="Arial"/>
                <w:sz w:val="19"/>
                <w:szCs w:val="19"/>
              </w:rPr>
              <w:t>Валовая прибыль (убыток)</w:t>
            </w:r>
          </w:p>
        </w:tc>
        <w:tc>
          <w:tcPr>
            <w:tcW w:w="2040" w:type="dxa"/>
            <w:gridSpan w:val="7"/>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sz w:val="19"/>
                <w:szCs w:val="19"/>
              </w:rPr>
            </w:pPr>
          </w:p>
        </w:tc>
        <w:tc>
          <w:tcPr>
            <w:tcW w:w="2036" w:type="dxa"/>
            <w:gridSpan w:val="7"/>
            <w:tcBorders>
              <w:left w:val="nil"/>
              <w:right w:val="single" w:sz="12" w:space="0" w:color="auto"/>
            </w:tcBorders>
            <w:vAlign w:val="bottom"/>
          </w:tcPr>
          <w:p w:rsidR="002E3C64" w:rsidRDefault="002E3C64" w:rsidP="00AF3139">
            <w:pPr>
              <w:jc w:val="center"/>
              <w:rPr>
                <w:rFonts w:ascii="Arial" w:hAnsi="Arial" w:cs="Arial"/>
                <w:sz w:val="19"/>
                <w:szCs w:val="19"/>
              </w:rPr>
            </w:pPr>
          </w:p>
        </w:tc>
      </w:tr>
      <w:tr w:rsidR="002E3C64" w:rsidTr="00AF3139">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sz w:val="19"/>
                <w:szCs w:val="19"/>
              </w:rPr>
            </w:pPr>
          </w:p>
        </w:tc>
        <w:tc>
          <w:tcPr>
            <w:tcW w:w="4536" w:type="dxa"/>
            <w:tcBorders>
              <w:top w:val="single" w:sz="6" w:space="0" w:color="auto"/>
              <w:left w:val="nil"/>
              <w:bottom w:val="single" w:sz="6" w:space="0" w:color="auto"/>
              <w:right w:val="single" w:sz="12" w:space="0" w:color="auto"/>
            </w:tcBorders>
            <w:vAlign w:val="bottom"/>
          </w:tcPr>
          <w:p w:rsidR="002E3C64" w:rsidRDefault="002E3C64" w:rsidP="00AF3139">
            <w:pPr>
              <w:ind w:left="57"/>
              <w:rPr>
                <w:rFonts w:ascii="Arial" w:hAnsi="Arial" w:cs="Arial"/>
                <w:sz w:val="19"/>
                <w:szCs w:val="19"/>
              </w:rPr>
            </w:pPr>
            <w:r>
              <w:rPr>
                <w:rFonts w:ascii="Arial" w:hAnsi="Arial" w:cs="Arial"/>
                <w:sz w:val="19"/>
                <w:szCs w:val="19"/>
              </w:rPr>
              <w:t>Коммерческие расходы</w:t>
            </w:r>
          </w:p>
        </w:tc>
        <w:tc>
          <w:tcPr>
            <w:tcW w:w="249" w:type="dxa"/>
            <w:tcBorders>
              <w:top w:val="single" w:sz="6" w:space="0" w:color="auto"/>
              <w:left w:val="nil"/>
              <w:bottom w:val="single" w:sz="6" w:space="0" w:color="auto"/>
              <w:right w:val="nil"/>
            </w:tcBorders>
            <w:vAlign w:val="bottom"/>
          </w:tcPr>
          <w:p w:rsidR="002E3C64" w:rsidRDefault="002E3C64" w:rsidP="00AF3139">
            <w:pPr>
              <w:jc w:val="right"/>
              <w:rPr>
                <w:rFonts w:ascii="Arial" w:hAnsi="Arial" w:cs="Arial"/>
                <w:sz w:val="19"/>
                <w:szCs w:val="19"/>
              </w:rPr>
            </w:pPr>
            <w:r>
              <w:rPr>
                <w:rFonts w:ascii="Arial" w:hAnsi="Arial" w:cs="Arial"/>
                <w:sz w:val="19"/>
                <w:szCs w:val="19"/>
              </w:rPr>
              <w:t>(</w:t>
            </w:r>
          </w:p>
        </w:tc>
        <w:tc>
          <w:tcPr>
            <w:tcW w:w="1559" w:type="dxa"/>
            <w:gridSpan w:val="5"/>
            <w:tcBorders>
              <w:top w:val="single" w:sz="6" w:space="0" w:color="auto"/>
              <w:left w:val="nil"/>
              <w:bottom w:val="single" w:sz="6" w:space="0" w:color="auto"/>
              <w:right w:val="nil"/>
            </w:tcBorders>
            <w:vAlign w:val="bottom"/>
          </w:tcPr>
          <w:p w:rsidR="002E3C64" w:rsidRDefault="002E3C64" w:rsidP="00AF3139">
            <w:pPr>
              <w:jc w:val="center"/>
              <w:rPr>
                <w:rFonts w:ascii="Arial" w:hAnsi="Arial" w:cs="Arial"/>
                <w:sz w:val="19"/>
                <w:szCs w:val="19"/>
              </w:rPr>
            </w:pPr>
          </w:p>
        </w:tc>
        <w:tc>
          <w:tcPr>
            <w:tcW w:w="232" w:type="dxa"/>
            <w:tcBorders>
              <w:top w:val="single" w:sz="6" w:space="0" w:color="auto"/>
              <w:left w:val="nil"/>
              <w:bottom w:val="single" w:sz="6" w:space="0" w:color="auto"/>
              <w:right w:val="single" w:sz="6" w:space="0" w:color="auto"/>
            </w:tcBorders>
            <w:vAlign w:val="bottom"/>
          </w:tcPr>
          <w:p w:rsidR="002E3C64" w:rsidRDefault="002E3C64" w:rsidP="00AF3139">
            <w:pPr>
              <w:rPr>
                <w:rFonts w:ascii="Arial" w:hAnsi="Arial" w:cs="Arial"/>
                <w:sz w:val="19"/>
                <w:szCs w:val="19"/>
              </w:rPr>
            </w:pPr>
            <w:r>
              <w:rPr>
                <w:rFonts w:ascii="Arial" w:hAnsi="Arial" w:cs="Arial"/>
                <w:sz w:val="19"/>
                <w:szCs w:val="19"/>
              </w:rPr>
              <w:t>)</w:t>
            </w:r>
          </w:p>
        </w:tc>
        <w:tc>
          <w:tcPr>
            <w:tcW w:w="249" w:type="dxa"/>
            <w:tcBorders>
              <w:top w:val="single" w:sz="6" w:space="0" w:color="auto"/>
              <w:left w:val="nil"/>
              <w:bottom w:val="single" w:sz="6" w:space="0" w:color="auto"/>
              <w:right w:val="nil"/>
            </w:tcBorders>
            <w:vAlign w:val="bottom"/>
          </w:tcPr>
          <w:p w:rsidR="002E3C64" w:rsidRDefault="002E3C64" w:rsidP="00AF3139">
            <w:pPr>
              <w:jc w:val="right"/>
              <w:rPr>
                <w:rFonts w:ascii="Arial" w:hAnsi="Arial" w:cs="Arial"/>
                <w:sz w:val="19"/>
                <w:szCs w:val="19"/>
              </w:rPr>
            </w:pPr>
            <w:r>
              <w:rPr>
                <w:rFonts w:ascii="Arial" w:hAnsi="Arial" w:cs="Arial"/>
                <w:sz w:val="19"/>
                <w:szCs w:val="19"/>
              </w:rPr>
              <w:t>(</w:t>
            </w:r>
          </w:p>
        </w:tc>
        <w:tc>
          <w:tcPr>
            <w:tcW w:w="1531" w:type="dxa"/>
            <w:gridSpan w:val="5"/>
            <w:tcBorders>
              <w:top w:val="single" w:sz="6" w:space="0" w:color="auto"/>
              <w:left w:val="nil"/>
              <w:bottom w:val="single" w:sz="6" w:space="0" w:color="auto"/>
              <w:right w:val="nil"/>
            </w:tcBorders>
            <w:vAlign w:val="bottom"/>
          </w:tcPr>
          <w:p w:rsidR="002E3C64" w:rsidRDefault="002E3C64" w:rsidP="00AF3139">
            <w:pPr>
              <w:jc w:val="center"/>
              <w:rPr>
                <w:rFonts w:ascii="Arial" w:hAnsi="Arial" w:cs="Arial"/>
                <w:sz w:val="19"/>
                <w:szCs w:val="19"/>
              </w:rPr>
            </w:pPr>
          </w:p>
        </w:tc>
        <w:tc>
          <w:tcPr>
            <w:tcW w:w="255" w:type="dxa"/>
            <w:tcBorders>
              <w:top w:val="single" w:sz="6" w:space="0" w:color="auto"/>
              <w:left w:val="nil"/>
              <w:bottom w:val="single" w:sz="6" w:space="0" w:color="auto"/>
              <w:right w:val="single" w:sz="12" w:space="0" w:color="auto"/>
            </w:tcBorders>
            <w:vAlign w:val="bottom"/>
          </w:tcPr>
          <w:p w:rsidR="002E3C64" w:rsidRDefault="002E3C64" w:rsidP="00AF3139">
            <w:pPr>
              <w:rPr>
                <w:rFonts w:ascii="Arial" w:hAnsi="Arial" w:cs="Arial"/>
                <w:sz w:val="19"/>
                <w:szCs w:val="19"/>
              </w:rPr>
            </w:pPr>
            <w:r>
              <w:rPr>
                <w:rFonts w:ascii="Arial" w:hAnsi="Arial" w:cs="Arial"/>
                <w:sz w:val="19"/>
                <w:szCs w:val="19"/>
              </w:rPr>
              <w:t>)</w:t>
            </w:r>
          </w:p>
        </w:tc>
      </w:tr>
      <w:tr w:rsidR="002E3C64" w:rsidTr="00AF3139">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sz w:val="19"/>
                <w:szCs w:val="19"/>
              </w:rPr>
            </w:pPr>
          </w:p>
        </w:tc>
        <w:tc>
          <w:tcPr>
            <w:tcW w:w="4536" w:type="dxa"/>
            <w:tcBorders>
              <w:top w:val="single" w:sz="6" w:space="0" w:color="auto"/>
              <w:left w:val="nil"/>
              <w:bottom w:val="single" w:sz="6" w:space="0" w:color="auto"/>
              <w:right w:val="single" w:sz="12" w:space="0" w:color="auto"/>
            </w:tcBorders>
            <w:vAlign w:val="bottom"/>
          </w:tcPr>
          <w:p w:rsidR="002E3C64" w:rsidRDefault="002E3C64" w:rsidP="00AF3139">
            <w:pPr>
              <w:ind w:left="57"/>
              <w:rPr>
                <w:rFonts w:ascii="Arial" w:hAnsi="Arial" w:cs="Arial"/>
                <w:sz w:val="19"/>
                <w:szCs w:val="19"/>
              </w:rPr>
            </w:pPr>
            <w:r>
              <w:rPr>
                <w:rFonts w:ascii="Arial" w:hAnsi="Arial" w:cs="Arial"/>
                <w:sz w:val="19"/>
                <w:szCs w:val="19"/>
              </w:rPr>
              <w:t>Управленческие расходы</w:t>
            </w:r>
          </w:p>
        </w:tc>
        <w:tc>
          <w:tcPr>
            <w:tcW w:w="249" w:type="dxa"/>
            <w:tcBorders>
              <w:top w:val="single" w:sz="6" w:space="0" w:color="auto"/>
              <w:left w:val="nil"/>
              <w:bottom w:val="single" w:sz="6" w:space="0" w:color="auto"/>
              <w:right w:val="nil"/>
            </w:tcBorders>
            <w:vAlign w:val="bottom"/>
          </w:tcPr>
          <w:p w:rsidR="002E3C64" w:rsidRDefault="002E3C64" w:rsidP="00AF3139">
            <w:pPr>
              <w:jc w:val="right"/>
              <w:rPr>
                <w:rFonts w:ascii="Arial" w:hAnsi="Arial" w:cs="Arial"/>
                <w:sz w:val="19"/>
                <w:szCs w:val="19"/>
              </w:rPr>
            </w:pPr>
            <w:r>
              <w:rPr>
                <w:rFonts w:ascii="Arial" w:hAnsi="Arial" w:cs="Arial"/>
                <w:sz w:val="19"/>
                <w:szCs w:val="19"/>
              </w:rPr>
              <w:t>(</w:t>
            </w:r>
          </w:p>
        </w:tc>
        <w:tc>
          <w:tcPr>
            <w:tcW w:w="1559" w:type="dxa"/>
            <w:gridSpan w:val="5"/>
            <w:tcBorders>
              <w:top w:val="single" w:sz="6" w:space="0" w:color="auto"/>
              <w:left w:val="nil"/>
              <w:bottom w:val="single" w:sz="6" w:space="0" w:color="auto"/>
              <w:right w:val="nil"/>
            </w:tcBorders>
            <w:vAlign w:val="bottom"/>
          </w:tcPr>
          <w:p w:rsidR="002E3C64" w:rsidRDefault="002E3C64" w:rsidP="00AF3139">
            <w:pPr>
              <w:jc w:val="center"/>
              <w:rPr>
                <w:rFonts w:ascii="Arial" w:hAnsi="Arial" w:cs="Arial"/>
                <w:sz w:val="19"/>
                <w:szCs w:val="19"/>
              </w:rPr>
            </w:pPr>
          </w:p>
        </w:tc>
        <w:tc>
          <w:tcPr>
            <w:tcW w:w="232" w:type="dxa"/>
            <w:tcBorders>
              <w:top w:val="single" w:sz="6" w:space="0" w:color="auto"/>
              <w:left w:val="nil"/>
              <w:bottom w:val="single" w:sz="6" w:space="0" w:color="auto"/>
              <w:right w:val="single" w:sz="6" w:space="0" w:color="auto"/>
            </w:tcBorders>
            <w:vAlign w:val="bottom"/>
          </w:tcPr>
          <w:p w:rsidR="002E3C64" w:rsidRDefault="002E3C64" w:rsidP="00AF3139">
            <w:pPr>
              <w:rPr>
                <w:rFonts w:ascii="Arial" w:hAnsi="Arial" w:cs="Arial"/>
                <w:sz w:val="19"/>
                <w:szCs w:val="19"/>
              </w:rPr>
            </w:pPr>
            <w:r>
              <w:rPr>
                <w:rFonts w:ascii="Arial" w:hAnsi="Arial" w:cs="Arial"/>
                <w:sz w:val="19"/>
                <w:szCs w:val="19"/>
              </w:rPr>
              <w:t>)</w:t>
            </w:r>
          </w:p>
        </w:tc>
        <w:tc>
          <w:tcPr>
            <w:tcW w:w="249" w:type="dxa"/>
            <w:tcBorders>
              <w:top w:val="single" w:sz="6" w:space="0" w:color="auto"/>
              <w:left w:val="nil"/>
              <w:bottom w:val="single" w:sz="6" w:space="0" w:color="auto"/>
              <w:right w:val="nil"/>
            </w:tcBorders>
            <w:vAlign w:val="bottom"/>
          </w:tcPr>
          <w:p w:rsidR="002E3C64" w:rsidRDefault="002E3C64" w:rsidP="00AF3139">
            <w:pPr>
              <w:jc w:val="right"/>
              <w:rPr>
                <w:rFonts w:ascii="Arial" w:hAnsi="Arial" w:cs="Arial"/>
                <w:sz w:val="19"/>
                <w:szCs w:val="19"/>
              </w:rPr>
            </w:pPr>
            <w:r>
              <w:rPr>
                <w:rFonts w:ascii="Arial" w:hAnsi="Arial" w:cs="Arial"/>
                <w:sz w:val="19"/>
                <w:szCs w:val="19"/>
              </w:rPr>
              <w:t>(</w:t>
            </w:r>
          </w:p>
        </w:tc>
        <w:tc>
          <w:tcPr>
            <w:tcW w:w="1531" w:type="dxa"/>
            <w:gridSpan w:val="5"/>
            <w:tcBorders>
              <w:top w:val="single" w:sz="6" w:space="0" w:color="auto"/>
              <w:left w:val="nil"/>
              <w:bottom w:val="single" w:sz="6" w:space="0" w:color="auto"/>
              <w:right w:val="nil"/>
            </w:tcBorders>
            <w:vAlign w:val="bottom"/>
          </w:tcPr>
          <w:p w:rsidR="002E3C64" w:rsidRDefault="002E3C64" w:rsidP="00AF3139">
            <w:pPr>
              <w:jc w:val="center"/>
              <w:rPr>
                <w:rFonts w:ascii="Arial" w:hAnsi="Arial" w:cs="Arial"/>
                <w:sz w:val="19"/>
                <w:szCs w:val="19"/>
              </w:rPr>
            </w:pPr>
          </w:p>
        </w:tc>
        <w:tc>
          <w:tcPr>
            <w:tcW w:w="255" w:type="dxa"/>
            <w:tcBorders>
              <w:top w:val="single" w:sz="6" w:space="0" w:color="auto"/>
              <w:left w:val="nil"/>
              <w:bottom w:val="single" w:sz="6" w:space="0" w:color="auto"/>
              <w:right w:val="single" w:sz="12" w:space="0" w:color="auto"/>
            </w:tcBorders>
            <w:vAlign w:val="bottom"/>
          </w:tcPr>
          <w:p w:rsidR="002E3C64" w:rsidRDefault="002E3C64" w:rsidP="00AF3139">
            <w:pPr>
              <w:rPr>
                <w:rFonts w:ascii="Arial" w:hAnsi="Arial" w:cs="Arial"/>
                <w:sz w:val="19"/>
                <w:szCs w:val="19"/>
              </w:rPr>
            </w:pPr>
            <w:r>
              <w:rPr>
                <w:rFonts w:ascii="Arial" w:hAnsi="Arial" w:cs="Arial"/>
                <w:sz w:val="19"/>
                <w:szCs w:val="19"/>
              </w:rPr>
              <w:t>)</w:t>
            </w:r>
          </w:p>
        </w:tc>
      </w:tr>
      <w:tr w:rsidR="002E3C64" w:rsidTr="00AF3139">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sz w:val="19"/>
                <w:szCs w:val="19"/>
              </w:rPr>
            </w:pPr>
          </w:p>
        </w:tc>
        <w:tc>
          <w:tcPr>
            <w:tcW w:w="4536" w:type="dxa"/>
            <w:tcBorders>
              <w:top w:val="single" w:sz="6" w:space="0" w:color="auto"/>
              <w:left w:val="nil"/>
              <w:bottom w:val="single" w:sz="6" w:space="0" w:color="auto"/>
              <w:right w:val="single" w:sz="12" w:space="0" w:color="auto"/>
            </w:tcBorders>
            <w:vAlign w:val="bottom"/>
          </w:tcPr>
          <w:p w:rsidR="002E3C64" w:rsidRDefault="002E3C64" w:rsidP="00AF3139">
            <w:pPr>
              <w:ind w:left="57" w:firstLine="284"/>
              <w:rPr>
                <w:rFonts w:ascii="Arial" w:hAnsi="Arial" w:cs="Arial"/>
                <w:sz w:val="19"/>
                <w:szCs w:val="19"/>
              </w:rPr>
            </w:pPr>
            <w:r>
              <w:rPr>
                <w:rFonts w:ascii="Arial" w:hAnsi="Arial" w:cs="Arial"/>
                <w:sz w:val="19"/>
                <w:szCs w:val="19"/>
              </w:rPr>
              <w:t>Прибыль (убыток) от продаж</w:t>
            </w:r>
          </w:p>
        </w:tc>
        <w:tc>
          <w:tcPr>
            <w:tcW w:w="2040" w:type="dxa"/>
            <w:gridSpan w:val="7"/>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sz w:val="19"/>
                <w:szCs w:val="19"/>
              </w:rPr>
            </w:pPr>
          </w:p>
        </w:tc>
        <w:tc>
          <w:tcPr>
            <w:tcW w:w="2036" w:type="dxa"/>
            <w:gridSpan w:val="7"/>
            <w:tcBorders>
              <w:left w:val="nil"/>
              <w:bottom w:val="single" w:sz="6" w:space="0" w:color="auto"/>
              <w:right w:val="single" w:sz="12" w:space="0" w:color="auto"/>
            </w:tcBorders>
            <w:vAlign w:val="bottom"/>
          </w:tcPr>
          <w:p w:rsidR="002E3C64" w:rsidRDefault="002E3C64" w:rsidP="00AF3139">
            <w:pPr>
              <w:jc w:val="center"/>
              <w:rPr>
                <w:rFonts w:ascii="Arial" w:hAnsi="Arial" w:cs="Arial"/>
                <w:sz w:val="19"/>
                <w:szCs w:val="19"/>
              </w:rPr>
            </w:pPr>
          </w:p>
        </w:tc>
      </w:tr>
      <w:tr w:rsidR="002E3C64" w:rsidTr="00AF3139">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sz w:val="19"/>
                <w:szCs w:val="19"/>
              </w:rPr>
            </w:pPr>
          </w:p>
        </w:tc>
        <w:tc>
          <w:tcPr>
            <w:tcW w:w="4536" w:type="dxa"/>
            <w:tcBorders>
              <w:top w:val="single" w:sz="6" w:space="0" w:color="auto"/>
              <w:left w:val="nil"/>
              <w:bottom w:val="single" w:sz="6" w:space="0" w:color="auto"/>
              <w:right w:val="single" w:sz="12" w:space="0" w:color="auto"/>
            </w:tcBorders>
            <w:vAlign w:val="bottom"/>
          </w:tcPr>
          <w:p w:rsidR="002E3C64" w:rsidRDefault="002E3C64" w:rsidP="00AF3139">
            <w:pPr>
              <w:ind w:left="57"/>
              <w:rPr>
                <w:rFonts w:ascii="Arial" w:hAnsi="Arial" w:cs="Arial"/>
                <w:sz w:val="19"/>
                <w:szCs w:val="19"/>
              </w:rPr>
            </w:pPr>
            <w:r>
              <w:rPr>
                <w:rFonts w:ascii="Arial" w:hAnsi="Arial" w:cs="Arial"/>
                <w:sz w:val="19"/>
                <w:szCs w:val="19"/>
              </w:rPr>
              <w:t>Доходы от участия в других организациях</w:t>
            </w:r>
          </w:p>
        </w:tc>
        <w:tc>
          <w:tcPr>
            <w:tcW w:w="2040" w:type="dxa"/>
            <w:gridSpan w:val="7"/>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sz w:val="19"/>
                <w:szCs w:val="19"/>
              </w:rPr>
            </w:pPr>
          </w:p>
        </w:tc>
        <w:tc>
          <w:tcPr>
            <w:tcW w:w="2036" w:type="dxa"/>
            <w:gridSpan w:val="7"/>
            <w:tcBorders>
              <w:top w:val="single" w:sz="6" w:space="0" w:color="auto"/>
              <w:left w:val="nil"/>
              <w:bottom w:val="single" w:sz="6" w:space="0" w:color="auto"/>
              <w:right w:val="single" w:sz="12" w:space="0" w:color="auto"/>
            </w:tcBorders>
            <w:vAlign w:val="bottom"/>
          </w:tcPr>
          <w:p w:rsidR="002E3C64" w:rsidRDefault="002E3C64" w:rsidP="00AF3139">
            <w:pPr>
              <w:jc w:val="center"/>
              <w:rPr>
                <w:rFonts w:ascii="Arial" w:hAnsi="Arial" w:cs="Arial"/>
                <w:sz w:val="19"/>
                <w:szCs w:val="19"/>
              </w:rPr>
            </w:pPr>
          </w:p>
        </w:tc>
      </w:tr>
      <w:tr w:rsidR="002E3C64" w:rsidTr="00AF3139">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sz w:val="19"/>
                <w:szCs w:val="19"/>
              </w:rPr>
            </w:pPr>
          </w:p>
        </w:tc>
        <w:tc>
          <w:tcPr>
            <w:tcW w:w="4536" w:type="dxa"/>
            <w:tcBorders>
              <w:top w:val="single" w:sz="6" w:space="0" w:color="auto"/>
              <w:left w:val="nil"/>
              <w:bottom w:val="single" w:sz="6" w:space="0" w:color="auto"/>
              <w:right w:val="single" w:sz="12" w:space="0" w:color="auto"/>
            </w:tcBorders>
            <w:vAlign w:val="bottom"/>
          </w:tcPr>
          <w:p w:rsidR="002E3C64" w:rsidRDefault="002E3C64" w:rsidP="00AF3139">
            <w:pPr>
              <w:ind w:left="57"/>
              <w:rPr>
                <w:rFonts w:ascii="Arial" w:hAnsi="Arial" w:cs="Arial"/>
                <w:sz w:val="19"/>
                <w:szCs w:val="19"/>
              </w:rPr>
            </w:pPr>
            <w:r>
              <w:rPr>
                <w:rFonts w:ascii="Arial" w:hAnsi="Arial" w:cs="Arial"/>
                <w:sz w:val="19"/>
                <w:szCs w:val="19"/>
              </w:rPr>
              <w:t>Проценты к получению</w:t>
            </w:r>
          </w:p>
        </w:tc>
        <w:tc>
          <w:tcPr>
            <w:tcW w:w="2040" w:type="dxa"/>
            <w:gridSpan w:val="7"/>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sz w:val="19"/>
                <w:szCs w:val="19"/>
              </w:rPr>
            </w:pPr>
          </w:p>
        </w:tc>
        <w:tc>
          <w:tcPr>
            <w:tcW w:w="2036" w:type="dxa"/>
            <w:gridSpan w:val="7"/>
            <w:tcBorders>
              <w:top w:val="single" w:sz="6" w:space="0" w:color="auto"/>
              <w:left w:val="nil"/>
              <w:right w:val="single" w:sz="12" w:space="0" w:color="auto"/>
            </w:tcBorders>
            <w:vAlign w:val="bottom"/>
          </w:tcPr>
          <w:p w:rsidR="002E3C64" w:rsidRDefault="002E3C64" w:rsidP="00AF3139">
            <w:pPr>
              <w:jc w:val="center"/>
              <w:rPr>
                <w:rFonts w:ascii="Arial" w:hAnsi="Arial" w:cs="Arial"/>
                <w:sz w:val="19"/>
                <w:szCs w:val="19"/>
              </w:rPr>
            </w:pPr>
          </w:p>
        </w:tc>
      </w:tr>
      <w:tr w:rsidR="002E3C64" w:rsidTr="00AF3139">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sz w:val="19"/>
                <w:szCs w:val="19"/>
              </w:rPr>
            </w:pPr>
          </w:p>
        </w:tc>
        <w:tc>
          <w:tcPr>
            <w:tcW w:w="4536" w:type="dxa"/>
            <w:tcBorders>
              <w:top w:val="single" w:sz="6" w:space="0" w:color="auto"/>
              <w:left w:val="nil"/>
              <w:bottom w:val="single" w:sz="6" w:space="0" w:color="auto"/>
              <w:right w:val="single" w:sz="12" w:space="0" w:color="auto"/>
            </w:tcBorders>
            <w:vAlign w:val="bottom"/>
          </w:tcPr>
          <w:p w:rsidR="002E3C64" w:rsidRDefault="002E3C64" w:rsidP="00AF3139">
            <w:pPr>
              <w:ind w:left="57"/>
              <w:rPr>
                <w:rFonts w:ascii="Arial" w:hAnsi="Arial" w:cs="Arial"/>
                <w:sz w:val="19"/>
                <w:szCs w:val="19"/>
              </w:rPr>
            </w:pPr>
            <w:r>
              <w:rPr>
                <w:rFonts w:ascii="Arial" w:hAnsi="Arial" w:cs="Arial"/>
                <w:sz w:val="19"/>
                <w:szCs w:val="19"/>
              </w:rPr>
              <w:t>Проценты к уплате</w:t>
            </w:r>
          </w:p>
        </w:tc>
        <w:tc>
          <w:tcPr>
            <w:tcW w:w="249" w:type="dxa"/>
            <w:tcBorders>
              <w:top w:val="single" w:sz="6" w:space="0" w:color="auto"/>
              <w:left w:val="nil"/>
              <w:bottom w:val="single" w:sz="6" w:space="0" w:color="auto"/>
              <w:right w:val="nil"/>
            </w:tcBorders>
            <w:vAlign w:val="bottom"/>
          </w:tcPr>
          <w:p w:rsidR="002E3C64" w:rsidRDefault="002E3C64" w:rsidP="00AF3139">
            <w:pPr>
              <w:jc w:val="right"/>
              <w:rPr>
                <w:rFonts w:ascii="Arial" w:hAnsi="Arial" w:cs="Arial"/>
                <w:sz w:val="19"/>
                <w:szCs w:val="19"/>
              </w:rPr>
            </w:pPr>
            <w:r>
              <w:rPr>
                <w:rFonts w:ascii="Arial" w:hAnsi="Arial" w:cs="Arial"/>
                <w:sz w:val="19"/>
                <w:szCs w:val="19"/>
              </w:rPr>
              <w:t>(</w:t>
            </w:r>
          </w:p>
        </w:tc>
        <w:tc>
          <w:tcPr>
            <w:tcW w:w="1559" w:type="dxa"/>
            <w:gridSpan w:val="5"/>
            <w:tcBorders>
              <w:top w:val="single" w:sz="6" w:space="0" w:color="auto"/>
              <w:left w:val="nil"/>
              <w:bottom w:val="single" w:sz="6" w:space="0" w:color="auto"/>
              <w:right w:val="nil"/>
            </w:tcBorders>
            <w:vAlign w:val="bottom"/>
          </w:tcPr>
          <w:p w:rsidR="002E3C64" w:rsidRDefault="002E3C64" w:rsidP="00AF3139">
            <w:pPr>
              <w:jc w:val="center"/>
              <w:rPr>
                <w:rFonts w:ascii="Arial" w:hAnsi="Arial" w:cs="Arial"/>
                <w:sz w:val="19"/>
                <w:szCs w:val="19"/>
              </w:rPr>
            </w:pPr>
          </w:p>
        </w:tc>
        <w:tc>
          <w:tcPr>
            <w:tcW w:w="232" w:type="dxa"/>
            <w:tcBorders>
              <w:top w:val="single" w:sz="6" w:space="0" w:color="auto"/>
              <w:left w:val="nil"/>
              <w:bottom w:val="single" w:sz="6" w:space="0" w:color="auto"/>
              <w:right w:val="single" w:sz="6" w:space="0" w:color="auto"/>
            </w:tcBorders>
            <w:vAlign w:val="bottom"/>
          </w:tcPr>
          <w:p w:rsidR="002E3C64" w:rsidRDefault="002E3C64" w:rsidP="00AF3139">
            <w:pPr>
              <w:rPr>
                <w:rFonts w:ascii="Arial" w:hAnsi="Arial" w:cs="Arial"/>
                <w:sz w:val="19"/>
                <w:szCs w:val="19"/>
              </w:rPr>
            </w:pPr>
            <w:r>
              <w:rPr>
                <w:rFonts w:ascii="Arial" w:hAnsi="Arial" w:cs="Arial"/>
                <w:sz w:val="19"/>
                <w:szCs w:val="19"/>
              </w:rPr>
              <w:t>)</w:t>
            </w:r>
          </w:p>
        </w:tc>
        <w:tc>
          <w:tcPr>
            <w:tcW w:w="249" w:type="dxa"/>
            <w:tcBorders>
              <w:top w:val="single" w:sz="6" w:space="0" w:color="auto"/>
              <w:left w:val="nil"/>
              <w:bottom w:val="single" w:sz="6" w:space="0" w:color="auto"/>
              <w:right w:val="nil"/>
            </w:tcBorders>
            <w:vAlign w:val="bottom"/>
          </w:tcPr>
          <w:p w:rsidR="002E3C64" w:rsidRDefault="002E3C64" w:rsidP="00AF3139">
            <w:pPr>
              <w:jc w:val="right"/>
              <w:rPr>
                <w:rFonts w:ascii="Arial" w:hAnsi="Arial" w:cs="Arial"/>
                <w:sz w:val="19"/>
                <w:szCs w:val="19"/>
              </w:rPr>
            </w:pPr>
            <w:r>
              <w:rPr>
                <w:rFonts w:ascii="Arial" w:hAnsi="Arial" w:cs="Arial"/>
                <w:sz w:val="19"/>
                <w:szCs w:val="19"/>
              </w:rPr>
              <w:t>(</w:t>
            </w:r>
          </w:p>
        </w:tc>
        <w:tc>
          <w:tcPr>
            <w:tcW w:w="1531" w:type="dxa"/>
            <w:gridSpan w:val="5"/>
            <w:tcBorders>
              <w:top w:val="single" w:sz="6" w:space="0" w:color="auto"/>
              <w:left w:val="nil"/>
              <w:bottom w:val="single" w:sz="6" w:space="0" w:color="auto"/>
              <w:right w:val="nil"/>
            </w:tcBorders>
            <w:vAlign w:val="bottom"/>
          </w:tcPr>
          <w:p w:rsidR="002E3C64" w:rsidRDefault="002E3C64" w:rsidP="00AF3139">
            <w:pPr>
              <w:jc w:val="center"/>
              <w:rPr>
                <w:rFonts w:ascii="Arial" w:hAnsi="Arial" w:cs="Arial"/>
                <w:sz w:val="19"/>
                <w:szCs w:val="19"/>
              </w:rPr>
            </w:pPr>
          </w:p>
        </w:tc>
        <w:tc>
          <w:tcPr>
            <w:tcW w:w="255" w:type="dxa"/>
            <w:tcBorders>
              <w:top w:val="single" w:sz="6" w:space="0" w:color="auto"/>
              <w:left w:val="nil"/>
              <w:bottom w:val="single" w:sz="6" w:space="0" w:color="auto"/>
              <w:right w:val="single" w:sz="12" w:space="0" w:color="auto"/>
            </w:tcBorders>
            <w:vAlign w:val="bottom"/>
          </w:tcPr>
          <w:p w:rsidR="002E3C64" w:rsidRDefault="002E3C64" w:rsidP="00AF3139">
            <w:pPr>
              <w:rPr>
                <w:rFonts w:ascii="Arial" w:hAnsi="Arial" w:cs="Arial"/>
                <w:sz w:val="19"/>
                <w:szCs w:val="19"/>
              </w:rPr>
            </w:pPr>
            <w:r>
              <w:rPr>
                <w:rFonts w:ascii="Arial" w:hAnsi="Arial" w:cs="Arial"/>
                <w:sz w:val="19"/>
                <w:szCs w:val="19"/>
              </w:rPr>
              <w:t>)</w:t>
            </w:r>
          </w:p>
        </w:tc>
      </w:tr>
      <w:tr w:rsidR="002E3C64" w:rsidTr="00AF3139">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sz w:val="19"/>
                <w:szCs w:val="19"/>
              </w:rPr>
            </w:pPr>
          </w:p>
        </w:tc>
        <w:tc>
          <w:tcPr>
            <w:tcW w:w="4536" w:type="dxa"/>
            <w:tcBorders>
              <w:top w:val="single" w:sz="6" w:space="0" w:color="auto"/>
              <w:left w:val="nil"/>
              <w:bottom w:val="single" w:sz="6" w:space="0" w:color="auto"/>
              <w:right w:val="single" w:sz="12" w:space="0" w:color="auto"/>
            </w:tcBorders>
            <w:vAlign w:val="bottom"/>
          </w:tcPr>
          <w:p w:rsidR="002E3C64" w:rsidRDefault="002E3C64" w:rsidP="00AF3139">
            <w:pPr>
              <w:ind w:left="57"/>
              <w:rPr>
                <w:rFonts w:ascii="Arial" w:hAnsi="Arial" w:cs="Arial"/>
                <w:sz w:val="19"/>
                <w:szCs w:val="19"/>
              </w:rPr>
            </w:pPr>
            <w:r>
              <w:rPr>
                <w:rFonts w:ascii="Arial" w:hAnsi="Arial" w:cs="Arial"/>
                <w:sz w:val="19"/>
                <w:szCs w:val="19"/>
              </w:rPr>
              <w:t>Прочие доходы</w:t>
            </w:r>
          </w:p>
        </w:tc>
        <w:tc>
          <w:tcPr>
            <w:tcW w:w="2040" w:type="dxa"/>
            <w:gridSpan w:val="7"/>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sz w:val="19"/>
                <w:szCs w:val="19"/>
              </w:rPr>
            </w:pPr>
          </w:p>
        </w:tc>
        <w:tc>
          <w:tcPr>
            <w:tcW w:w="2036" w:type="dxa"/>
            <w:gridSpan w:val="7"/>
            <w:tcBorders>
              <w:left w:val="nil"/>
              <w:right w:val="single" w:sz="12" w:space="0" w:color="auto"/>
            </w:tcBorders>
            <w:vAlign w:val="bottom"/>
          </w:tcPr>
          <w:p w:rsidR="002E3C64" w:rsidRDefault="002E3C64" w:rsidP="00AF3139">
            <w:pPr>
              <w:jc w:val="center"/>
              <w:rPr>
                <w:rFonts w:ascii="Arial" w:hAnsi="Arial" w:cs="Arial"/>
                <w:sz w:val="19"/>
                <w:szCs w:val="19"/>
              </w:rPr>
            </w:pPr>
          </w:p>
        </w:tc>
      </w:tr>
      <w:tr w:rsidR="002E3C64" w:rsidTr="00AF3139">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sz w:val="19"/>
                <w:szCs w:val="19"/>
              </w:rPr>
            </w:pPr>
          </w:p>
        </w:tc>
        <w:tc>
          <w:tcPr>
            <w:tcW w:w="4536" w:type="dxa"/>
            <w:tcBorders>
              <w:top w:val="single" w:sz="6" w:space="0" w:color="auto"/>
              <w:left w:val="nil"/>
              <w:bottom w:val="single" w:sz="6" w:space="0" w:color="auto"/>
              <w:right w:val="single" w:sz="12" w:space="0" w:color="auto"/>
            </w:tcBorders>
            <w:vAlign w:val="bottom"/>
          </w:tcPr>
          <w:p w:rsidR="002E3C64" w:rsidRDefault="002E3C64" w:rsidP="00AF3139">
            <w:pPr>
              <w:ind w:left="57"/>
              <w:rPr>
                <w:rFonts w:ascii="Arial" w:hAnsi="Arial" w:cs="Arial"/>
                <w:sz w:val="19"/>
                <w:szCs w:val="19"/>
              </w:rPr>
            </w:pPr>
            <w:r>
              <w:rPr>
                <w:rFonts w:ascii="Arial" w:hAnsi="Arial" w:cs="Arial"/>
                <w:sz w:val="19"/>
                <w:szCs w:val="19"/>
              </w:rPr>
              <w:t>Прочие расходы</w:t>
            </w:r>
          </w:p>
        </w:tc>
        <w:tc>
          <w:tcPr>
            <w:tcW w:w="249" w:type="dxa"/>
            <w:tcBorders>
              <w:top w:val="single" w:sz="6" w:space="0" w:color="auto"/>
              <w:left w:val="nil"/>
              <w:bottom w:val="single" w:sz="6" w:space="0" w:color="auto"/>
              <w:right w:val="nil"/>
            </w:tcBorders>
            <w:vAlign w:val="bottom"/>
          </w:tcPr>
          <w:p w:rsidR="002E3C64" w:rsidRDefault="002E3C64" w:rsidP="00AF3139">
            <w:pPr>
              <w:jc w:val="right"/>
              <w:rPr>
                <w:rFonts w:ascii="Arial" w:hAnsi="Arial" w:cs="Arial"/>
                <w:sz w:val="19"/>
                <w:szCs w:val="19"/>
              </w:rPr>
            </w:pPr>
            <w:r>
              <w:rPr>
                <w:rFonts w:ascii="Arial" w:hAnsi="Arial" w:cs="Arial"/>
                <w:sz w:val="19"/>
                <w:szCs w:val="19"/>
              </w:rPr>
              <w:t>(</w:t>
            </w:r>
          </w:p>
        </w:tc>
        <w:tc>
          <w:tcPr>
            <w:tcW w:w="1559" w:type="dxa"/>
            <w:gridSpan w:val="5"/>
            <w:tcBorders>
              <w:top w:val="single" w:sz="6" w:space="0" w:color="auto"/>
              <w:left w:val="nil"/>
              <w:bottom w:val="single" w:sz="6" w:space="0" w:color="auto"/>
              <w:right w:val="nil"/>
            </w:tcBorders>
            <w:vAlign w:val="bottom"/>
          </w:tcPr>
          <w:p w:rsidR="002E3C64" w:rsidRDefault="002E3C64" w:rsidP="00AF3139">
            <w:pPr>
              <w:jc w:val="center"/>
              <w:rPr>
                <w:rFonts w:ascii="Arial" w:hAnsi="Arial" w:cs="Arial"/>
                <w:sz w:val="19"/>
                <w:szCs w:val="19"/>
              </w:rPr>
            </w:pPr>
          </w:p>
        </w:tc>
        <w:tc>
          <w:tcPr>
            <w:tcW w:w="232" w:type="dxa"/>
            <w:tcBorders>
              <w:top w:val="single" w:sz="6" w:space="0" w:color="auto"/>
              <w:left w:val="nil"/>
              <w:bottom w:val="single" w:sz="6" w:space="0" w:color="auto"/>
              <w:right w:val="single" w:sz="6" w:space="0" w:color="auto"/>
            </w:tcBorders>
            <w:vAlign w:val="bottom"/>
          </w:tcPr>
          <w:p w:rsidR="002E3C64" w:rsidRDefault="002E3C64" w:rsidP="00AF3139">
            <w:pPr>
              <w:rPr>
                <w:rFonts w:ascii="Arial" w:hAnsi="Arial" w:cs="Arial"/>
                <w:sz w:val="19"/>
                <w:szCs w:val="19"/>
              </w:rPr>
            </w:pPr>
            <w:r>
              <w:rPr>
                <w:rFonts w:ascii="Arial" w:hAnsi="Arial" w:cs="Arial"/>
                <w:sz w:val="19"/>
                <w:szCs w:val="19"/>
              </w:rPr>
              <w:t>)</w:t>
            </w:r>
          </w:p>
        </w:tc>
        <w:tc>
          <w:tcPr>
            <w:tcW w:w="249" w:type="dxa"/>
            <w:tcBorders>
              <w:top w:val="single" w:sz="6" w:space="0" w:color="auto"/>
              <w:left w:val="nil"/>
              <w:bottom w:val="single" w:sz="6" w:space="0" w:color="auto"/>
              <w:right w:val="nil"/>
            </w:tcBorders>
            <w:vAlign w:val="bottom"/>
          </w:tcPr>
          <w:p w:rsidR="002E3C64" w:rsidRDefault="002E3C64" w:rsidP="00AF3139">
            <w:pPr>
              <w:jc w:val="right"/>
              <w:rPr>
                <w:rFonts w:ascii="Arial" w:hAnsi="Arial" w:cs="Arial"/>
                <w:sz w:val="19"/>
                <w:szCs w:val="19"/>
              </w:rPr>
            </w:pPr>
            <w:r>
              <w:rPr>
                <w:rFonts w:ascii="Arial" w:hAnsi="Arial" w:cs="Arial"/>
                <w:sz w:val="19"/>
                <w:szCs w:val="19"/>
              </w:rPr>
              <w:t>(</w:t>
            </w:r>
          </w:p>
        </w:tc>
        <w:tc>
          <w:tcPr>
            <w:tcW w:w="1531" w:type="dxa"/>
            <w:gridSpan w:val="5"/>
            <w:tcBorders>
              <w:top w:val="single" w:sz="6" w:space="0" w:color="auto"/>
              <w:left w:val="nil"/>
              <w:bottom w:val="single" w:sz="6" w:space="0" w:color="auto"/>
              <w:right w:val="nil"/>
            </w:tcBorders>
            <w:vAlign w:val="bottom"/>
          </w:tcPr>
          <w:p w:rsidR="002E3C64" w:rsidRDefault="002E3C64" w:rsidP="00AF3139">
            <w:pPr>
              <w:jc w:val="center"/>
              <w:rPr>
                <w:rFonts w:ascii="Arial" w:hAnsi="Arial" w:cs="Arial"/>
                <w:sz w:val="19"/>
                <w:szCs w:val="19"/>
              </w:rPr>
            </w:pPr>
          </w:p>
        </w:tc>
        <w:tc>
          <w:tcPr>
            <w:tcW w:w="255" w:type="dxa"/>
            <w:tcBorders>
              <w:top w:val="single" w:sz="6" w:space="0" w:color="auto"/>
              <w:left w:val="nil"/>
              <w:bottom w:val="single" w:sz="6" w:space="0" w:color="auto"/>
              <w:right w:val="single" w:sz="12" w:space="0" w:color="auto"/>
            </w:tcBorders>
            <w:vAlign w:val="bottom"/>
          </w:tcPr>
          <w:p w:rsidR="002E3C64" w:rsidRDefault="002E3C64" w:rsidP="00AF3139">
            <w:pPr>
              <w:rPr>
                <w:rFonts w:ascii="Arial" w:hAnsi="Arial" w:cs="Arial"/>
                <w:sz w:val="19"/>
                <w:szCs w:val="19"/>
              </w:rPr>
            </w:pPr>
            <w:r>
              <w:rPr>
                <w:rFonts w:ascii="Arial" w:hAnsi="Arial" w:cs="Arial"/>
                <w:sz w:val="19"/>
                <w:szCs w:val="19"/>
              </w:rPr>
              <w:t>)</w:t>
            </w:r>
          </w:p>
        </w:tc>
      </w:tr>
      <w:tr w:rsidR="002E3C64" w:rsidTr="00AF3139">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sz w:val="19"/>
                <w:szCs w:val="19"/>
              </w:rPr>
            </w:pPr>
          </w:p>
        </w:tc>
        <w:tc>
          <w:tcPr>
            <w:tcW w:w="4536" w:type="dxa"/>
            <w:tcBorders>
              <w:top w:val="single" w:sz="6" w:space="0" w:color="auto"/>
              <w:left w:val="nil"/>
              <w:bottom w:val="single" w:sz="6" w:space="0" w:color="auto"/>
              <w:right w:val="single" w:sz="12" w:space="0" w:color="auto"/>
            </w:tcBorders>
            <w:vAlign w:val="bottom"/>
          </w:tcPr>
          <w:p w:rsidR="002E3C64" w:rsidRDefault="002E3C64" w:rsidP="00AF3139">
            <w:pPr>
              <w:ind w:left="57" w:firstLine="284"/>
              <w:rPr>
                <w:rFonts w:ascii="Arial" w:hAnsi="Arial" w:cs="Arial"/>
                <w:sz w:val="19"/>
                <w:szCs w:val="19"/>
              </w:rPr>
            </w:pPr>
            <w:r>
              <w:rPr>
                <w:rFonts w:ascii="Arial" w:hAnsi="Arial" w:cs="Arial"/>
                <w:sz w:val="19"/>
                <w:szCs w:val="19"/>
              </w:rPr>
              <w:t>Прибыль (убыток) до налогообложения</w:t>
            </w:r>
          </w:p>
        </w:tc>
        <w:tc>
          <w:tcPr>
            <w:tcW w:w="2040" w:type="dxa"/>
            <w:gridSpan w:val="7"/>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sz w:val="19"/>
                <w:szCs w:val="19"/>
              </w:rPr>
            </w:pPr>
          </w:p>
        </w:tc>
        <w:tc>
          <w:tcPr>
            <w:tcW w:w="2036" w:type="dxa"/>
            <w:gridSpan w:val="7"/>
            <w:tcBorders>
              <w:left w:val="nil"/>
              <w:right w:val="single" w:sz="12" w:space="0" w:color="auto"/>
            </w:tcBorders>
            <w:vAlign w:val="bottom"/>
          </w:tcPr>
          <w:p w:rsidR="002E3C64" w:rsidRDefault="002E3C64" w:rsidP="00AF3139">
            <w:pPr>
              <w:jc w:val="center"/>
              <w:rPr>
                <w:rFonts w:ascii="Arial" w:hAnsi="Arial" w:cs="Arial"/>
                <w:sz w:val="19"/>
                <w:szCs w:val="19"/>
              </w:rPr>
            </w:pPr>
          </w:p>
        </w:tc>
      </w:tr>
      <w:tr w:rsidR="002E3C64" w:rsidTr="00AF3139">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sz w:val="19"/>
                <w:szCs w:val="19"/>
              </w:rPr>
            </w:pPr>
          </w:p>
        </w:tc>
        <w:tc>
          <w:tcPr>
            <w:tcW w:w="4536" w:type="dxa"/>
            <w:tcBorders>
              <w:top w:val="single" w:sz="6" w:space="0" w:color="auto"/>
              <w:left w:val="nil"/>
              <w:bottom w:val="single" w:sz="6" w:space="0" w:color="auto"/>
              <w:right w:val="single" w:sz="12" w:space="0" w:color="auto"/>
            </w:tcBorders>
            <w:vAlign w:val="bottom"/>
          </w:tcPr>
          <w:p w:rsidR="002E3C64" w:rsidRDefault="002E3C64" w:rsidP="00AF3139">
            <w:pPr>
              <w:ind w:left="57"/>
              <w:rPr>
                <w:rFonts w:ascii="Arial" w:hAnsi="Arial" w:cs="Arial"/>
                <w:sz w:val="19"/>
                <w:szCs w:val="19"/>
              </w:rPr>
            </w:pPr>
            <w:r>
              <w:rPr>
                <w:rFonts w:ascii="Arial" w:hAnsi="Arial" w:cs="Arial"/>
                <w:sz w:val="19"/>
                <w:szCs w:val="19"/>
              </w:rPr>
              <w:t>Текущий налог на прибыль</w:t>
            </w:r>
          </w:p>
        </w:tc>
        <w:tc>
          <w:tcPr>
            <w:tcW w:w="249" w:type="dxa"/>
            <w:tcBorders>
              <w:top w:val="single" w:sz="6" w:space="0" w:color="auto"/>
              <w:left w:val="nil"/>
              <w:bottom w:val="single" w:sz="6" w:space="0" w:color="auto"/>
              <w:right w:val="nil"/>
            </w:tcBorders>
            <w:vAlign w:val="bottom"/>
          </w:tcPr>
          <w:p w:rsidR="002E3C64" w:rsidRDefault="002E3C64" w:rsidP="00AF3139">
            <w:pPr>
              <w:jc w:val="right"/>
              <w:rPr>
                <w:rFonts w:ascii="Arial" w:hAnsi="Arial" w:cs="Arial"/>
                <w:sz w:val="19"/>
                <w:szCs w:val="19"/>
              </w:rPr>
            </w:pPr>
            <w:r>
              <w:rPr>
                <w:rFonts w:ascii="Arial" w:hAnsi="Arial" w:cs="Arial"/>
                <w:sz w:val="19"/>
                <w:szCs w:val="19"/>
              </w:rPr>
              <w:t>(</w:t>
            </w:r>
          </w:p>
        </w:tc>
        <w:tc>
          <w:tcPr>
            <w:tcW w:w="1559" w:type="dxa"/>
            <w:gridSpan w:val="5"/>
            <w:tcBorders>
              <w:top w:val="single" w:sz="6" w:space="0" w:color="auto"/>
              <w:left w:val="nil"/>
              <w:bottom w:val="single" w:sz="6" w:space="0" w:color="auto"/>
              <w:right w:val="nil"/>
            </w:tcBorders>
            <w:vAlign w:val="bottom"/>
          </w:tcPr>
          <w:p w:rsidR="002E3C64" w:rsidRDefault="002E3C64" w:rsidP="00AF3139">
            <w:pPr>
              <w:jc w:val="center"/>
              <w:rPr>
                <w:rFonts w:ascii="Arial" w:hAnsi="Arial" w:cs="Arial"/>
                <w:sz w:val="19"/>
                <w:szCs w:val="19"/>
              </w:rPr>
            </w:pPr>
          </w:p>
        </w:tc>
        <w:tc>
          <w:tcPr>
            <w:tcW w:w="232" w:type="dxa"/>
            <w:tcBorders>
              <w:top w:val="single" w:sz="6" w:space="0" w:color="auto"/>
              <w:left w:val="nil"/>
              <w:bottom w:val="single" w:sz="6" w:space="0" w:color="auto"/>
              <w:right w:val="single" w:sz="6" w:space="0" w:color="auto"/>
            </w:tcBorders>
            <w:vAlign w:val="bottom"/>
          </w:tcPr>
          <w:p w:rsidR="002E3C64" w:rsidRDefault="002E3C64" w:rsidP="00AF3139">
            <w:pPr>
              <w:rPr>
                <w:rFonts w:ascii="Arial" w:hAnsi="Arial" w:cs="Arial"/>
                <w:sz w:val="19"/>
                <w:szCs w:val="19"/>
              </w:rPr>
            </w:pPr>
            <w:r>
              <w:rPr>
                <w:rFonts w:ascii="Arial" w:hAnsi="Arial" w:cs="Arial"/>
                <w:sz w:val="19"/>
                <w:szCs w:val="19"/>
              </w:rPr>
              <w:t>)</w:t>
            </w:r>
          </w:p>
        </w:tc>
        <w:tc>
          <w:tcPr>
            <w:tcW w:w="249" w:type="dxa"/>
            <w:tcBorders>
              <w:top w:val="single" w:sz="6" w:space="0" w:color="auto"/>
              <w:left w:val="nil"/>
              <w:bottom w:val="single" w:sz="6" w:space="0" w:color="auto"/>
              <w:right w:val="nil"/>
            </w:tcBorders>
            <w:vAlign w:val="bottom"/>
          </w:tcPr>
          <w:p w:rsidR="002E3C64" w:rsidRDefault="002E3C64" w:rsidP="00AF3139">
            <w:pPr>
              <w:jc w:val="right"/>
              <w:rPr>
                <w:rFonts w:ascii="Arial" w:hAnsi="Arial" w:cs="Arial"/>
                <w:sz w:val="19"/>
                <w:szCs w:val="19"/>
              </w:rPr>
            </w:pPr>
            <w:r>
              <w:rPr>
                <w:rFonts w:ascii="Arial" w:hAnsi="Arial" w:cs="Arial"/>
                <w:sz w:val="19"/>
                <w:szCs w:val="19"/>
              </w:rPr>
              <w:t>(</w:t>
            </w:r>
          </w:p>
        </w:tc>
        <w:tc>
          <w:tcPr>
            <w:tcW w:w="1531" w:type="dxa"/>
            <w:gridSpan w:val="5"/>
            <w:tcBorders>
              <w:top w:val="single" w:sz="6" w:space="0" w:color="auto"/>
              <w:left w:val="nil"/>
              <w:bottom w:val="single" w:sz="6" w:space="0" w:color="auto"/>
              <w:right w:val="nil"/>
            </w:tcBorders>
            <w:vAlign w:val="bottom"/>
          </w:tcPr>
          <w:p w:rsidR="002E3C64" w:rsidRDefault="002E3C64" w:rsidP="00AF3139">
            <w:pPr>
              <w:jc w:val="center"/>
              <w:rPr>
                <w:rFonts w:ascii="Arial" w:hAnsi="Arial" w:cs="Arial"/>
                <w:sz w:val="19"/>
                <w:szCs w:val="19"/>
              </w:rPr>
            </w:pPr>
          </w:p>
        </w:tc>
        <w:tc>
          <w:tcPr>
            <w:tcW w:w="255" w:type="dxa"/>
            <w:tcBorders>
              <w:top w:val="single" w:sz="6" w:space="0" w:color="auto"/>
              <w:left w:val="nil"/>
              <w:bottom w:val="single" w:sz="6" w:space="0" w:color="auto"/>
              <w:right w:val="single" w:sz="12" w:space="0" w:color="auto"/>
            </w:tcBorders>
            <w:vAlign w:val="bottom"/>
          </w:tcPr>
          <w:p w:rsidR="002E3C64" w:rsidRDefault="002E3C64" w:rsidP="00AF3139">
            <w:pPr>
              <w:rPr>
                <w:rFonts w:ascii="Arial" w:hAnsi="Arial" w:cs="Arial"/>
                <w:sz w:val="19"/>
                <w:szCs w:val="19"/>
              </w:rPr>
            </w:pPr>
            <w:r>
              <w:rPr>
                <w:rFonts w:ascii="Arial" w:hAnsi="Arial" w:cs="Arial"/>
                <w:sz w:val="19"/>
                <w:szCs w:val="19"/>
              </w:rPr>
              <w:t>)</w:t>
            </w:r>
          </w:p>
        </w:tc>
      </w:tr>
      <w:tr w:rsidR="002E3C64" w:rsidTr="00AF3139">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sz w:val="19"/>
                <w:szCs w:val="19"/>
              </w:rPr>
            </w:pPr>
          </w:p>
        </w:tc>
        <w:tc>
          <w:tcPr>
            <w:tcW w:w="4536" w:type="dxa"/>
            <w:tcBorders>
              <w:top w:val="single" w:sz="6" w:space="0" w:color="auto"/>
              <w:left w:val="nil"/>
              <w:bottom w:val="single" w:sz="6" w:space="0" w:color="auto"/>
              <w:right w:val="single" w:sz="12" w:space="0" w:color="auto"/>
            </w:tcBorders>
            <w:vAlign w:val="bottom"/>
          </w:tcPr>
          <w:p w:rsidR="002E3C64" w:rsidRDefault="002E3C64" w:rsidP="00AF3139">
            <w:pPr>
              <w:ind w:left="57" w:firstLine="284"/>
              <w:rPr>
                <w:rFonts w:ascii="Arial" w:hAnsi="Arial" w:cs="Arial"/>
                <w:sz w:val="19"/>
                <w:szCs w:val="19"/>
              </w:rPr>
            </w:pPr>
            <w:r>
              <w:rPr>
                <w:rFonts w:ascii="Arial" w:hAnsi="Arial" w:cs="Arial"/>
                <w:sz w:val="19"/>
                <w:szCs w:val="19"/>
              </w:rPr>
              <w:t>в т.ч. постоянные налоговые обязательства (активы)</w:t>
            </w:r>
          </w:p>
        </w:tc>
        <w:tc>
          <w:tcPr>
            <w:tcW w:w="2040" w:type="dxa"/>
            <w:gridSpan w:val="7"/>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sz w:val="19"/>
                <w:szCs w:val="19"/>
              </w:rPr>
            </w:pPr>
          </w:p>
        </w:tc>
        <w:tc>
          <w:tcPr>
            <w:tcW w:w="2036" w:type="dxa"/>
            <w:gridSpan w:val="7"/>
            <w:tcBorders>
              <w:left w:val="nil"/>
              <w:bottom w:val="single" w:sz="6" w:space="0" w:color="auto"/>
              <w:right w:val="single" w:sz="12" w:space="0" w:color="auto"/>
            </w:tcBorders>
            <w:vAlign w:val="bottom"/>
          </w:tcPr>
          <w:p w:rsidR="002E3C64" w:rsidRDefault="002E3C64" w:rsidP="00AF3139">
            <w:pPr>
              <w:jc w:val="center"/>
              <w:rPr>
                <w:rFonts w:ascii="Arial" w:hAnsi="Arial" w:cs="Arial"/>
                <w:sz w:val="19"/>
                <w:szCs w:val="19"/>
              </w:rPr>
            </w:pPr>
          </w:p>
        </w:tc>
      </w:tr>
      <w:tr w:rsidR="002E3C64" w:rsidTr="00AF3139">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sz w:val="19"/>
                <w:szCs w:val="19"/>
              </w:rPr>
            </w:pPr>
          </w:p>
        </w:tc>
        <w:tc>
          <w:tcPr>
            <w:tcW w:w="4536" w:type="dxa"/>
            <w:tcBorders>
              <w:top w:val="single" w:sz="6" w:space="0" w:color="auto"/>
              <w:left w:val="nil"/>
              <w:bottom w:val="single" w:sz="6" w:space="0" w:color="auto"/>
              <w:right w:val="single" w:sz="12" w:space="0" w:color="auto"/>
            </w:tcBorders>
            <w:vAlign w:val="bottom"/>
          </w:tcPr>
          <w:p w:rsidR="002E3C64" w:rsidRDefault="002E3C64" w:rsidP="00AF3139">
            <w:pPr>
              <w:ind w:left="57"/>
              <w:rPr>
                <w:rFonts w:ascii="Arial" w:hAnsi="Arial" w:cs="Arial"/>
                <w:sz w:val="19"/>
                <w:szCs w:val="19"/>
              </w:rPr>
            </w:pPr>
            <w:r>
              <w:rPr>
                <w:rFonts w:ascii="Arial" w:hAnsi="Arial" w:cs="Arial"/>
                <w:sz w:val="19"/>
                <w:szCs w:val="19"/>
              </w:rPr>
              <w:t>Изменение отложенных налоговых обязательств</w:t>
            </w:r>
          </w:p>
        </w:tc>
        <w:tc>
          <w:tcPr>
            <w:tcW w:w="2040" w:type="dxa"/>
            <w:gridSpan w:val="7"/>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sz w:val="19"/>
                <w:szCs w:val="19"/>
              </w:rPr>
            </w:pPr>
          </w:p>
        </w:tc>
        <w:tc>
          <w:tcPr>
            <w:tcW w:w="2036" w:type="dxa"/>
            <w:gridSpan w:val="7"/>
            <w:tcBorders>
              <w:top w:val="single" w:sz="6" w:space="0" w:color="auto"/>
              <w:left w:val="nil"/>
              <w:bottom w:val="single" w:sz="6" w:space="0" w:color="auto"/>
              <w:right w:val="single" w:sz="12" w:space="0" w:color="auto"/>
            </w:tcBorders>
            <w:vAlign w:val="bottom"/>
          </w:tcPr>
          <w:p w:rsidR="002E3C64" w:rsidRDefault="002E3C64" w:rsidP="00AF3139">
            <w:pPr>
              <w:jc w:val="center"/>
              <w:rPr>
                <w:rFonts w:ascii="Arial" w:hAnsi="Arial" w:cs="Arial"/>
                <w:sz w:val="19"/>
                <w:szCs w:val="19"/>
              </w:rPr>
            </w:pPr>
          </w:p>
        </w:tc>
      </w:tr>
      <w:tr w:rsidR="002E3C64" w:rsidTr="00AF3139">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sz w:val="19"/>
                <w:szCs w:val="19"/>
              </w:rPr>
            </w:pPr>
          </w:p>
        </w:tc>
        <w:tc>
          <w:tcPr>
            <w:tcW w:w="4536" w:type="dxa"/>
            <w:tcBorders>
              <w:top w:val="single" w:sz="6" w:space="0" w:color="auto"/>
              <w:left w:val="nil"/>
              <w:bottom w:val="single" w:sz="6" w:space="0" w:color="auto"/>
              <w:right w:val="single" w:sz="12" w:space="0" w:color="auto"/>
            </w:tcBorders>
            <w:vAlign w:val="bottom"/>
          </w:tcPr>
          <w:p w:rsidR="002E3C64" w:rsidRDefault="002E3C64" w:rsidP="00AF3139">
            <w:pPr>
              <w:ind w:left="57"/>
              <w:rPr>
                <w:rFonts w:ascii="Arial" w:hAnsi="Arial" w:cs="Arial"/>
                <w:sz w:val="19"/>
                <w:szCs w:val="19"/>
              </w:rPr>
            </w:pPr>
            <w:r>
              <w:rPr>
                <w:rFonts w:ascii="Arial" w:hAnsi="Arial" w:cs="Arial"/>
                <w:sz w:val="19"/>
                <w:szCs w:val="19"/>
              </w:rPr>
              <w:t>Изменение отложенных налоговых активов</w:t>
            </w:r>
          </w:p>
        </w:tc>
        <w:tc>
          <w:tcPr>
            <w:tcW w:w="2040" w:type="dxa"/>
            <w:gridSpan w:val="7"/>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sz w:val="19"/>
                <w:szCs w:val="19"/>
              </w:rPr>
            </w:pPr>
          </w:p>
        </w:tc>
        <w:tc>
          <w:tcPr>
            <w:tcW w:w="2036" w:type="dxa"/>
            <w:gridSpan w:val="7"/>
            <w:tcBorders>
              <w:top w:val="single" w:sz="6" w:space="0" w:color="auto"/>
              <w:left w:val="nil"/>
              <w:bottom w:val="single" w:sz="6" w:space="0" w:color="auto"/>
              <w:right w:val="single" w:sz="12" w:space="0" w:color="auto"/>
            </w:tcBorders>
            <w:vAlign w:val="bottom"/>
          </w:tcPr>
          <w:p w:rsidR="002E3C64" w:rsidRDefault="002E3C64" w:rsidP="00AF3139">
            <w:pPr>
              <w:jc w:val="center"/>
              <w:rPr>
                <w:rFonts w:ascii="Arial" w:hAnsi="Arial" w:cs="Arial"/>
                <w:sz w:val="19"/>
                <w:szCs w:val="19"/>
              </w:rPr>
            </w:pPr>
          </w:p>
        </w:tc>
      </w:tr>
      <w:tr w:rsidR="002E3C64" w:rsidTr="00AF3139">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sz w:val="19"/>
                <w:szCs w:val="19"/>
              </w:rPr>
            </w:pPr>
          </w:p>
        </w:tc>
        <w:tc>
          <w:tcPr>
            <w:tcW w:w="4536" w:type="dxa"/>
            <w:tcBorders>
              <w:top w:val="single" w:sz="6" w:space="0" w:color="auto"/>
              <w:left w:val="nil"/>
              <w:right w:val="single" w:sz="12" w:space="0" w:color="auto"/>
            </w:tcBorders>
            <w:vAlign w:val="bottom"/>
          </w:tcPr>
          <w:p w:rsidR="002E3C64" w:rsidRDefault="002E3C64" w:rsidP="00AF3139">
            <w:pPr>
              <w:ind w:left="57"/>
              <w:rPr>
                <w:rFonts w:ascii="Arial" w:hAnsi="Arial" w:cs="Arial"/>
                <w:sz w:val="19"/>
                <w:szCs w:val="19"/>
              </w:rPr>
            </w:pPr>
            <w:r>
              <w:rPr>
                <w:rFonts w:ascii="Arial" w:hAnsi="Arial" w:cs="Arial"/>
                <w:sz w:val="19"/>
                <w:szCs w:val="19"/>
              </w:rPr>
              <w:t>Прочее</w:t>
            </w:r>
          </w:p>
        </w:tc>
        <w:tc>
          <w:tcPr>
            <w:tcW w:w="2040" w:type="dxa"/>
            <w:gridSpan w:val="7"/>
            <w:tcBorders>
              <w:top w:val="single" w:sz="6" w:space="0" w:color="auto"/>
              <w:left w:val="nil"/>
              <w:right w:val="single" w:sz="6" w:space="0" w:color="auto"/>
            </w:tcBorders>
            <w:vAlign w:val="bottom"/>
          </w:tcPr>
          <w:p w:rsidR="002E3C64" w:rsidRDefault="002E3C64" w:rsidP="00AF3139">
            <w:pPr>
              <w:jc w:val="center"/>
              <w:rPr>
                <w:rFonts w:ascii="Arial" w:hAnsi="Arial" w:cs="Arial"/>
                <w:sz w:val="19"/>
                <w:szCs w:val="19"/>
              </w:rPr>
            </w:pPr>
          </w:p>
        </w:tc>
        <w:tc>
          <w:tcPr>
            <w:tcW w:w="2036" w:type="dxa"/>
            <w:gridSpan w:val="7"/>
            <w:tcBorders>
              <w:top w:val="single" w:sz="6" w:space="0" w:color="auto"/>
              <w:left w:val="nil"/>
              <w:right w:val="single" w:sz="12" w:space="0" w:color="auto"/>
            </w:tcBorders>
            <w:vAlign w:val="bottom"/>
          </w:tcPr>
          <w:p w:rsidR="002E3C64" w:rsidRDefault="002E3C64" w:rsidP="00AF3139">
            <w:pPr>
              <w:jc w:val="center"/>
              <w:rPr>
                <w:rFonts w:ascii="Arial" w:hAnsi="Arial" w:cs="Arial"/>
                <w:sz w:val="19"/>
                <w:szCs w:val="19"/>
              </w:rPr>
            </w:pPr>
          </w:p>
        </w:tc>
      </w:tr>
      <w:tr w:rsidR="002E3C64" w:rsidTr="00AF3139">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sz w:val="19"/>
                <w:szCs w:val="19"/>
              </w:rPr>
            </w:pPr>
          </w:p>
        </w:tc>
        <w:tc>
          <w:tcPr>
            <w:tcW w:w="4536" w:type="dxa"/>
            <w:tcBorders>
              <w:top w:val="single" w:sz="12" w:space="0" w:color="auto"/>
              <w:left w:val="nil"/>
              <w:bottom w:val="single" w:sz="6" w:space="0" w:color="auto"/>
              <w:right w:val="single" w:sz="12" w:space="0" w:color="auto"/>
            </w:tcBorders>
            <w:vAlign w:val="bottom"/>
          </w:tcPr>
          <w:p w:rsidR="002E3C64" w:rsidRDefault="002E3C64" w:rsidP="00AF3139">
            <w:pPr>
              <w:ind w:left="57" w:firstLine="284"/>
              <w:rPr>
                <w:rFonts w:ascii="Arial" w:hAnsi="Arial" w:cs="Arial"/>
                <w:sz w:val="19"/>
                <w:szCs w:val="19"/>
              </w:rPr>
            </w:pPr>
            <w:r>
              <w:rPr>
                <w:rFonts w:ascii="Arial" w:hAnsi="Arial" w:cs="Arial"/>
                <w:sz w:val="19"/>
                <w:szCs w:val="19"/>
              </w:rPr>
              <w:t>Чистая прибыль (убыток)</w:t>
            </w:r>
          </w:p>
        </w:tc>
        <w:tc>
          <w:tcPr>
            <w:tcW w:w="2040" w:type="dxa"/>
            <w:gridSpan w:val="7"/>
            <w:tcBorders>
              <w:top w:val="single" w:sz="12" w:space="0" w:color="auto"/>
              <w:left w:val="nil"/>
              <w:bottom w:val="single" w:sz="12" w:space="0" w:color="auto"/>
              <w:right w:val="single" w:sz="6" w:space="0" w:color="auto"/>
            </w:tcBorders>
            <w:vAlign w:val="bottom"/>
          </w:tcPr>
          <w:p w:rsidR="002E3C64" w:rsidRDefault="002E3C64" w:rsidP="00AF3139">
            <w:pPr>
              <w:jc w:val="center"/>
              <w:rPr>
                <w:rFonts w:ascii="Arial" w:hAnsi="Arial" w:cs="Arial"/>
                <w:sz w:val="19"/>
                <w:szCs w:val="19"/>
              </w:rPr>
            </w:pPr>
          </w:p>
        </w:tc>
        <w:tc>
          <w:tcPr>
            <w:tcW w:w="2036" w:type="dxa"/>
            <w:gridSpan w:val="7"/>
            <w:tcBorders>
              <w:top w:val="single" w:sz="12" w:space="0" w:color="auto"/>
              <w:left w:val="nil"/>
              <w:bottom w:val="single" w:sz="12" w:space="0" w:color="auto"/>
              <w:right w:val="single" w:sz="12" w:space="0" w:color="auto"/>
            </w:tcBorders>
            <w:vAlign w:val="bottom"/>
          </w:tcPr>
          <w:p w:rsidR="002E3C64" w:rsidRDefault="002E3C64" w:rsidP="00AF3139">
            <w:pPr>
              <w:jc w:val="center"/>
              <w:rPr>
                <w:rFonts w:ascii="Arial" w:hAnsi="Arial" w:cs="Arial"/>
                <w:sz w:val="19"/>
                <w:szCs w:val="19"/>
              </w:rPr>
            </w:pPr>
          </w:p>
        </w:tc>
      </w:tr>
    </w:tbl>
    <w:p w:rsidR="002E3C64" w:rsidRDefault="002E3C64" w:rsidP="002E3C64">
      <w:pPr>
        <w:pageBreakBefore/>
        <w:spacing w:after="120"/>
        <w:jc w:val="right"/>
        <w:rPr>
          <w:rFonts w:ascii="Arial" w:hAnsi="Arial" w:cs="Arial"/>
          <w:sz w:val="18"/>
          <w:szCs w:val="18"/>
        </w:rPr>
      </w:pPr>
      <w:r>
        <w:rPr>
          <w:rFonts w:ascii="Arial" w:hAnsi="Arial" w:cs="Arial"/>
          <w:sz w:val="18"/>
          <w:szCs w:val="18"/>
        </w:rPr>
        <w:lastRenderedPageBreak/>
        <w:t>Форма 0710002 с.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77"/>
        <w:gridCol w:w="4536"/>
        <w:gridCol w:w="475"/>
        <w:gridCol w:w="341"/>
        <w:gridCol w:w="425"/>
        <w:gridCol w:w="464"/>
        <w:gridCol w:w="335"/>
        <w:gridCol w:w="477"/>
        <w:gridCol w:w="425"/>
        <w:gridCol w:w="426"/>
        <w:gridCol w:w="425"/>
        <w:gridCol w:w="283"/>
      </w:tblGrid>
      <w:tr w:rsidR="002E3C64" w:rsidTr="00AF3139">
        <w:trPr>
          <w:cantSplit/>
          <w:trHeight w:val="340"/>
        </w:trPr>
        <w:tc>
          <w:tcPr>
            <w:tcW w:w="1077" w:type="dxa"/>
            <w:tcBorders>
              <w:top w:val="single" w:sz="6" w:space="0" w:color="auto"/>
              <w:left w:val="single" w:sz="6" w:space="0" w:color="auto"/>
              <w:bottom w:val="nil"/>
              <w:right w:val="single" w:sz="6" w:space="0" w:color="auto"/>
            </w:tcBorders>
            <w:vAlign w:val="center"/>
          </w:tcPr>
          <w:p w:rsidR="002E3C64" w:rsidRDefault="002E3C64" w:rsidP="00AF3139">
            <w:pPr>
              <w:jc w:val="center"/>
              <w:rPr>
                <w:rFonts w:ascii="Arial" w:hAnsi="Arial" w:cs="Arial"/>
              </w:rPr>
            </w:pPr>
          </w:p>
        </w:tc>
        <w:tc>
          <w:tcPr>
            <w:tcW w:w="4536" w:type="dxa"/>
            <w:tcBorders>
              <w:top w:val="single" w:sz="6" w:space="0" w:color="auto"/>
              <w:left w:val="nil"/>
              <w:bottom w:val="nil"/>
              <w:right w:val="single" w:sz="6" w:space="0" w:color="auto"/>
            </w:tcBorders>
            <w:vAlign w:val="center"/>
          </w:tcPr>
          <w:p w:rsidR="002E3C64" w:rsidRDefault="002E3C64" w:rsidP="00AF3139">
            <w:pPr>
              <w:jc w:val="center"/>
              <w:rPr>
                <w:rFonts w:ascii="Arial" w:hAnsi="Arial" w:cs="Arial"/>
              </w:rPr>
            </w:pPr>
          </w:p>
        </w:tc>
        <w:tc>
          <w:tcPr>
            <w:tcW w:w="475" w:type="dxa"/>
            <w:tcBorders>
              <w:top w:val="single" w:sz="6" w:space="0" w:color="auto"/>
              <w:left w:val="nil"/>
              <w:bottom w:val="nil"/>
              <w:right w:val="nil"/>
            </w:tcBorders>
            <w:vAlign w:val="bottom"/>
          </w:tcPr>
          <w:p w:rsidR="002E3C64" w:rsidRDefault="002E3C64" w:rsidP="00AF3139">
            <w:pPr>
              <w:ind w:right="57"/>
              <w:jc w:val="right"/>
              <w:rPr>
                <w:rFonts w:ascii="Arial" w:hAnsi="Arial" w:cs="Arial"/>
              </w:rPr>
            </w:pPr>
            <w:r>
              <w:rPr>
                <w:rFonts w:ascii="Arial" w:hAnsi="Arial" w:cs="Arial"/>
              </w:rPr>
              <w:t>За</w:t>
            </w:r>
          </w:p>
        </w:tc>
        <w:tc>
          <w:tcPr>
            <w:tcW w:w="1230" w:type="dxa"/>
            <w:gridSpan w:val="3"/>
            <w:tcBorders>
              <w:top w:val="single" w:sz="6" w:space="0" w:color="auto"/>
              <w:left w:val="nil"/>
              <w:bottom w:val="single" w:sz="6" w:space="0" w:color="auto"/>
              <w:right w:val="nil"/>
            </w:tcBorders>
            <w:vAlign w:val="bottom"/>
          </w:tcPr>
          <w:p w:rsidR="002E3C64" w:rsidRDefault="002E3C64" w:rsidP="00AF3139">
            <w:pPr>
              <w:jc w:val="center"/>
              <w:rPr>
                <w:rFonts w:ascii="Arial" w:hAnsi="Arial" w:cs="Arial"/>
              </w:rPr>
            </w:pPr>
          </w:p>
        </w:tc>
        <w:tc>
          <w:tcPr>
            <w:tcW w:w="335" w:type="dxa"/>
            <w:tcBorders>
              <w:top w:val="single" w:sz="6" w:space="0" w:color="auto"/>
              <w:left w:val="nil"/>
              <w:bottom w:val="nil"/>
              <w:right w:val="single" w:sz="6" w:space="0" w:color="auto"/>
            </w:tcBorders>
            <w:vAlign w:val="bottom"/>
          </w:tcPr>
          <w:p w:rsidR="002E3C64" w:rsidRDefault="002E3C64" w:rsidP="00AF3139">
            <w:pPr>
              <w:jc w:val="center"/>
              <w:rPr>
                <w:rFonts w:ascii="Arial" w:hAnsi="Arial" w:cs="Arial"/>
              </w:rPr>
            </w:pPr>
          </w:p>
        </w:tc>
        <w:tc>
          <w:tcPr>
            <w:tcW w:w="477" w:type="dxa"/>
            <w:tcBorders>
              <w:top w:val="single" w:sz="6" w:space="0" w:color="auto"/>
              <w:left w:val="nil"/>
              <w:bottom w:val="nil"/>
              <w:right w:val="nil"/>
            </w:tcBorders>
            <w:vAlign w:val="bottom"/>
          </w:tcPr>
          <w:p w:rsidR="002E3C64" w:rsidRDefault="002E3C64" w:rsidP="00AF3139">
            <w:pPr>
              <w:ind w:right="57"/>
              <w:jc w:val="right"/>
              <w:rPr>
                <w:rFonts w:ascii="Arial" w:hAnsi="Arial" w:cs="Arial"/>
              </w:rPr>
            </w:pPr>
            <w:r>
              <w:rPr>
                <w:rFonts w:ascii="Arial" w:hAnsi="Arial" w:cs="Arial"/>
              </w:rPr>
              <w:t>За</w:t>
            </w:r>
          </w:p>
        </w:tc>
        <w:tc>
          <w:tcPr>
            <w:tcW w:w="1276" w:type="dxa"/>
            <w:gridSpan w:val="3"/>
            <w:tcBorders>
              <w:top w:val="single" w:sz="6" w:space="0" w:color="auto"/>
              <w:left w:val="nil"/>
              <w:bottom w:val="single" w:sz="6" w:space="0" w:color="auto"/>
              <w:right w:val="nil"/>
            </w:tcBorders>
            <w:vAlign w:val="bottom"/>
          </w:tcPr>
          <w:p w:rsidR="002E3C64" w:rsidRDefault="002E3C64" w:rsidP="00AF3139">
            <w:pPr>
              <w:jc w:val="center"/>
              <w:rPr>
                <w:rFonts w:ascii="Arial" w:hAnsi="Arial" w:cs="Arial"/>
              </w:rPr>
            </w:pPr>
          </w:p>
        </w:tc>
        <w:tc>
          <w:tcPr>
            <w:tcW w:w="283" w:type="dxa"/>
            <w:tcBorders>
              <w:top w:val="single" w:sz="6" w:space="0" w:color="auto"/>
              <w:left w:val="nil"/>
              <w:bottom w:val="nil"/>
              <w:right w:val="single" w:sz="6" w:space="0" w:color="auto"/>
            </w:tcBorders>
            <w:vAlign w:val="bottom"/>
          </w:tcPr>
          <w:p w:rsidR="002E3C64" w:rsidRDefault="002E3C64" w:rsidP="00AF3139">
            <w:pPr>
              <w:jc w:val="center"/>
              <w:rPr>
                <w:rFonts w:ascii="Arial" w:hAnsi="Arial" w:cs="Arial"/>
              </w:rPr>
            </w:pPr>
          </w:p>
        </w:tc>
      </w:tr>
      <w:tr w:rsidR="002E3C64" w:rsidTr="00AF3139">
        <w:trPr>
          <w:cantSplit/>
          <w:trHeight w:val="284"/>
        </w:trPr>
        <w:tc>
          <w:tcPr>
            <w:tcW w:w="1077" w:type="dxa"/>
            <w:tcBorders>
              <w:top w:val="nil"/>
              <w:left w:val="single" w:sz="6" w:space="0" w:color="auto"/>
              <w:bottom w:val="nil"/>
              <w:right w:val="single" w:sz="6" w:space="0" w:color="auto"/>
            </w:tcBorders>
          </w:tcPr>
          <w:p w:rsidR="002E3C64" w:rsidRDefault="002E3C64" w:rsidP="00AF3139">
            <w:pPr>
              <w:jc w:val="center"/>
              <w:rPr>
                <w:rFonts w:ascii="Arial" w:hAnsi="Arial" w:cs="Arial"/>
              </w:rPr>
            </w:pPr>
            <w:r>
              <w:rPr>
                <w:rFonts w:ascii="Arial Narrow" w:hAnsi="Arial Narrow" w:cs="Arial Narrow"/>
              </w:rPr>
              <w:t>Пояснения</w:t>
            </w:r>
            <w:r>
              <w:rPr>
                <w:rFonts w:ascii="Arial" w:hAnsi="Arial" w:cs="Arial"/>
              </w:rPr>
              <w:t xml:space="preserve"> </w:t>
            </w:r>
            <w:r>
              <w:rPr>
                <w:rFonts w:ascii="Arial" w:hAnsi="Arial" w:cs="Arial"/>
                <w:vertAlign w:val="superscript"/>
              </w:rPr>
              <w:t>1</w:t>
            </w:r>
          </w:p>
        </w:tc>
        <w:tc>
          <w:tcPr>
            <w:tcW w:w="4536" w:type="dxa"/>
            <w:tcBorders>
              <w:top w:val="nil"/>
              <w:left w:val="nil"/>
              <w:bottom w:val="nil"/>
              <w:right w:val="single" w:sz="6" w:space="0" w:color="auto"/>
            </w:tcBorders>
          </w:tcPr>
          <w:p w:rsidR="002E3C64" w:rsidRDefault="002E3C64" w:rsidP="00AF3139">
            <w:pPr>
              <w:jc w:val="center"/>
              <w:rPr>
                <w:rFonts w:ascii="Arial" w:hAnsi="Arial" w:cs="Arial"/>
              </w:rPr>
            </w:pPr>
            <w:r>
              <w:rPr>
                <w:rFonts w:ascii="Arial" w:hAnsi="Arial" w:cs="Arial"/>
              </w:rPr>
              <w:t xml:space="preserve">Наименование показателя </w:t>
            </w:r>
            <w:r>
              <w:rPr>
                <w:rFonts w:ascii="Arial" w:hAnsi="Arial" w:cs="Arial"/>
                <w:vertAlign w:val="superscript"/>
              </w:rPr>
              <w:t>2</w:t>
            </w:r>
          </w:p>
        </w:tc>
        <w:tc>
          <w:tcPr>
            <w:tcW w:w="816" w:type="dxa"/>
            <w:gridSpan w:val="2"/>
            <w:tcBorders>
              <w:top w:val="nil"/>
              <w:left w:val="nil"/>
              <w:bottom w:val="nil"/>
              <w:right w:val="nil"/>
            </w:tcBorders>
            <w:vAlign w:val="bottom"/>
          </w:tcPr>
          <w:p w:rsidR="002E3C64" w:rsidRDefault="002E3C64" w:rsidP="00AF3139">
            <w:pPr>
              <w:jc w:val="right"/>
              <w:rPr>
                <w:rFonts w:ascii="Arial" w:hAnsi="Arial" w:cs="Arial"/>
              </w:rPr>
            </w:pPr>
            <w:r>
              <w:rPr>
                <w:rFonts w:ascii="Arial" w:hAnsi="Arial" w:cs="Arial"/>
              </w:rPr>
              <w:t>20</w:t>
            </w:r>
          </w:p>
        </w:tc>
        <w:tc>
          <w:tcPr>
            <w:tcW w:w="425" w:type="dxa"/>
            <w:tcBorders>
              <w:top w:val="single" w:sz="6" w:space="0" w:color="auto"/>
              <w:left w:val="nil"/>
              <w:bottom w:val="single" w:sz="6" w:space="0" w:color="auto"/>
              <w:right w:val="nil"/>
            </w:tcBorders>
            <w:vAlign w:val="bottom"/>
          </w:tcPr>
          <w:p w:rsidR="002E3C64" w:rsidRDefault="002E3C64" w:rsidP="00AF3139">
            <w:pPr>
              <w:rPr>
                <w:rFonts w:ascii="Arial" w:hAnsi="Arial" w:cs="Arial"/>
              </w:rPr>
            </w:pPr>
          </w:p>
        </w:tc>
        <w:tc>
          <w:tcPr>
            <w:tcW w:w="799" w:type="dxa"/>
            <w:gridSpan w:val="2"/>
            <w:tcBorders>
              <w:top w:val="nil"/>
              <w:left w:val="nil"/>
              <w:bottom w:val="nil"/>
              <w:right w:val="single" w:sz="6" w:space="0" w:color="auto"/>
            </w:tcBorders>
            <w:vAlign w:val="bottom"/>
          </w:tcPr>
          <w:p w:rsidR="002E3C64" w:rsidRDefault="002E3C64" w:rsidP="00AF3139">
            <w:pPr>
              <w:ind w:left="57"/>
              <w:rPr>
                <w:rFonts w:ascii="Arial" w:hAnsi="Arial" w:cs="Arial"/>
              </w:rPr>
            </w:pPr>
            <w:r>
              <w:rPr>
                <w:rFonts w:ascii="Arial" w:hAnsi="Arial" w:cs="Arial"/>
              </w:rPr>
              <w:t>г.</w:t>
            </w:r>
            <w:r>
              <w:rPr>
                <w:rFonts w:ascii="Arial" w:hAnsi="Arial" w:cs="Arial"/>
                <w:vertAlign w:val="superscript"/>
              </w:rPr>
              <w:t>3</w:t>
            </w:r>
          </w:p>
        </w:tc>
        <w:tc>
          <w:tcPr>
            <w:tcW w:w="902" w:type="dxa"/>
            <w:gridSpan w:val="2"/>
            <w:tcBorders>
              <w:top w:val="nil"/>
              <w:left w:val="nil"/>
              <w:bottom w:val="nil"/>
              <w:right w:val="nil"/>
            </w:tcBorders>
            <w:vAlign w:val="bottom"/>
          </w:tcPr>
          <w:p w:rsidR="002E3C64" w:rsidRDefault="002E3C64" w:rsidP="00AF3139">
            <w:pPr>
              <w:jc w:val="right"/>
              <w:rPr>
                <w:rFonts w:ascii="Arial" w:hAnsi="Arial" w:cs="Arial"/>
              </w:rPr>
            </w:pPr>
            <w:r>
              <w:rPr>
                <w:rFonts w:ascii="Arial" w:hAnsi="Arial" w:cs="Arial"/>
              </w:rPr>
              <w:t>20</w:t>
            </w:r>
          </w:p>
        </w:tc>
        <w:tc>
          <w:tcPr>
            <w:tcW w:w="426" w:type="dxa"/>
            <w:tcBorders>
              <w:top w:val="single" w:sz="6" w:space="0" w:color="auto"/>
              <w:left w:val="nil"/>
              <w:bottom w:val="single" w:sz="6" w:space="0" w:color="auto"/>
              <w:right w:val="nil"/>
            </w:tcBorders>
            <w:vAlign w:val="bottom"/>
          </w:tcPr>
          <w:p w:rsidR="002E3C64" w:rsidRDefault="002E3C64" w:rsidP="00AF3139">
            <w:pPr>
              <w:rPr>
                <w:rFonts w:ascii="Arial" w:hAnsi="Arial" w:cs="Arial"/>
              </w:rPr>
            </w:pPr>
          </w:p>
        </w:tc>
        <w:tc>
          <w:tcPr>
            <w:tcW w:w="708" w:type="dxa"/>
            <w:gridSpan w:val="2"/>
            <w:tcBorders>
              <w:top w:val="nil"/>
              <w:left w:val="nil"/>
              <w:bottom w:val="nil"/>
              <w:right w:val="single" w:sz="6" w:space="0" w:color="auto"/>
            </w:tcBorders>
            <w:vAlign w:val="bottom"/>
          </w:tcPr>
          <w:p w:rsidR="002E3C64" w:rsidRDefault="002E3C64" w:rsidP="00AF3139">
            <w:pPr>
              <w:ind w:left="57"/>
              <w:rPr>
                <w:rFonts w:ascii="Arial" w:hAnsi="Arial" w:cs="Arial"/>
              </w:rPr>
            </w:pPr>
            <w:r>
              <w:rPr>
                <w:rFonts w:ascii="Arial" w:hAnsi="Arial" w:cs="Arial"/>
              </w:rPr>
              <w:t>г.</w:t>
            </w:r>
            <w:r>
              <w:rPr>
                <w:rFonts w:ascii="Arial" w:hAnsi="Arial" w:cs="Arial"/>
                <w:vertAlign w:val="superscript"/>
              </w:rPr>
              <w:t>4</w:t>
            </w:r>
          </w:p>
        </w:tc>
      </w:tr>
      <w:tr w:rsidR="002E3C64" w:rsidTr="00AF3139">
        <w:trPr>
          <w:cantSplit/>
        </w:trPr>
        <w:tc>
          <w:tcPr>
            <w:tcW w:w="1077" w:type="dxa"/>
            <w:tcBorders>
              <w:top w:val="nil"/>
              <w:left w:val="single" w:sz="6" w:space="0" w:color="auto"/>
              <w:bottom w:val="single" w:sz="6" w:space="0" w:color="auto"/>
              <w:right w:val="single" w:sz="6" w:space="0" w:color="auto"/>
            </w:tcBorders>
          </w:tcPr>
          <w:p w:rsidR="002E3C64" w:rsidRDefault="002E3C64" w:rsidP="00AF3139">
            <w:pPr>
              <w:jc w:val="center"/>
              <w:rPr>
                <w:rFonts w:ascii="Arial Narrow" w:hAnsi="Arial Narrow" w:cs="Arial Narrow"/>
                <w:sz w:val="14"/>
                <w:szCs w:val="14"/>
              </w:rPr>
            </w:pPr>
          </w:p>
        </w:tc>
        <w:tc>
          <w:tcPr>
            <w:tcW w:w="4536" w:type="dxa"/>
            <w:tcBorders>
              <w:top w:val="nil"/>
              <w:left w:val="nil"/>
              <w:bottom w:val="single" w:sz="6" w:space="0" w:color="auto"/>
              <w:right w:val="single" w:sz="6" w:space="0" w:color="auto"/>
            </w:tcBorders>
          </w:tcPr>
          <w:p w:rsidR="002E3C64" w:rsidRDefault="002E3C64" w:rsidP="00AF3139">
            <w:pPr>
              <w:jc w:val="center"/>
              <w:rPr>
                <w:rFonts w:ascii="Arial" w:hAnsi="Arial" w:cs="Arial"/>
                <w:sz w:val="14"/>
                <w:szCs w:val="14"/>
              </w:rPr>
            </w:pPr>
          </w:p>
        </w:tc>
        <w:tc>
          <w:tcPr>
            <w:tcW w:w="816" w:type="dxa"/>
            <w:gridSpan w:val="2"/>
            <w:tcBorders>
              <w:top w:val="nil"/>
              <w:left w:val="nil"/>
              <w:bottom w:val="single" w:sz="12" w:space="0" w:color="auto"/>
              <w:right w:val="nil"/>
            </w:tcBorders>
          </w:tcPr>
          <w:p w:rsidR="002E3C64" w:rsidRDefault="002E3C64" w:rsidP="00AF3139">
            <w:pPr>
              <w:jc w:val="right"/>
              <w:rPr>
                <w:rFonts w:ascii="Arial" w:hAnsi="Arial" w:cs="Arial"/>
                <w:sz w:val="14"/>
                <w:szCs w:val="14"/>
              </w:rPr>
            </w:pPr>
          </w:p>
        </w:tc>
        <w:tc>
          <w:tcPr>
            <w:tcW w:w="425" w:type="dxa"/>
            <w:tcBorders>
              <w:top w:val="single" w:sz="6" w:space="0" w:color="auto"/>
              <w:left w:val="nil"/>
              <w:bottom w:val="single" w:sz="12" w:space="0" w:color="auto"/>
              <w:right w:val="nil"/>
            </w:tcBorders>
          </w:tcPr>
          <w:p w:rsidR="002E3C64" w:rsidRDefault="002E3C64" w:rsidP="00AF3139">
            <w:pPr>
              <w:rPr>
                <w:rFonts w:ascii="Arial" w:hAnsi="Arial" w:cs="Arial"/>
                <w:sz w:val="14"/>
                <w:szCs w:val="14"/>
              </w:rPr>
            </w:pPr>
          </w:p>
        </w:tc>
        <w:tc>
          <w:tcPr>
            <w:tcW w:w="799" w:type="dxa"/>
            <w:gridSpan w:val="2"/>
            <w:tcBorders>
              <w:top w:val="nil"/>
              <w:left w:val="nil"/>
              <w:bottom w:val="single" w:sz="12" w:space="0" w:color="auto"/>
              <w:right w:val="single" w:sz="6" w:space="0" w:color="auto"/>
            </w:tcBorders>
          </w:tcPr>
          <w:p w:rsidR="002E3C64" w:rsidRDefault="002E3C64" w:rsidP="00AF3139">
            <w:pPr>
              <w:ind w:left="57"/>
              <w:rPr>
                <w:rFonts w:ascii="Arial" w:hAnsi="Arial" w:cs="Arial"/>
                <w:sz w:val="14"/>
                <w:szCs w:val="14"/>
              </w:rPr>
            </w:pPr>
          </w:p>
        </w:tc>
        <w:tc>
          <w:tcPr>
            <w:tcW w:w="902" w:type="dxa"/>
            <w:gridSpan w:val="2"/>
            <w:tcBorders>
              <w:top w:val="nil"/>
              <w:left w:val="nil"/>
              <w:bottom w:val="single" w:sz="12" w:space="0" w:color="auto"/>
              <w:right w:val="nil"/>
            </w:tcBorders>
          </w:tcPr>
          <w:p w:rsidR="002E3C64" w:rsidRDefault="002E3C64" w:rsidP="00AF3139">
            <w:pPr>
              <w:jc w:val="right"/>
              <w:rPr>
                <w:rFonts w:ascii="Arial" w:hAnsi="Arial" w:cs="Arial"/>
                <w:sz w:val="14"/>
                <w:szCs w:val="14"/>
              </w:rPr>
            </w:pPr>
          </w:p>
        </w:tc>
        <w:tc>
          <w:tcPr>
            <w:tcW w:w="426" w:type="dxa"/>
            <w:tcBorders>
              <w:top w:val="single" w:sz="6" w:space="0" w:color="auto"/>
              <w:left w:val="nil"/>
              <w:bottom w:val="single" w:sz="12" w:space="0" w:color="auto"/>
              <w:right w:val="nil"/>
            </w:tcBorders>
          </w:tcPr>
          <w:p w:rsidR="002E3C64" w:rsidRDefault="002E3C64" w:rsidP="00AF3139">
            <w:pPr>
              <w:rPr>
                <w:rFonts w:ascii="Arial" w:hAnsi="Arial" w:cs="Arial"/>
                <w:sz w:val="14"/>
                <w:szCs w:val="14"/>
              </w:rPr>
            </w:pPr>
          </w:p>
        </w:tc>
        <w:tc>
          <w:tcPr>
            <w:tcW w:w="708" w:type="dxa"/>
            <w:gridSpan w:val="2"/>
            <w:tcBorders>
              <w:top w:val="nil"/>
              <w:left w:val="nil"/>
              <w:bottom w:val="single" w:sz="12" w:space="0" w:color="auto"/>
              <w:right w:val="single" w:sz="6" w:space="0" w:color="auto"/>
            </w:tcBorders>
          </w:tcPr>
          <w:p w:rsidR="002E3C64" w:rsidRDefault="002E3C64" w:rsidP="00AF3139">
            <w:pPr>
              <w:ind w:left="57"/>
              <w:rPr>
                <w:rFonts w:ascii="Arial" w:hAnsi="Arial" w:cs="Arial"/>
                <w:sz w:val="14"/>
                <w:szCs w:val="14"/>
              </w:rPr>
            </w:pPr>
          </w:p>
        </w:tc>
      </w:tr>
      <w:tr w:rsidR="002E3C64" w:rsidTr="00AF3139">
        <w:trPr>
          <w:trHeight w:val="284"/>
        </w:trPr>
        <w:tc>
          <w:tcPr>
            <w:tcW w:w="1077" w:type="dxa"/>
            <w:tcBorders>
              <w:top w:val="single" w:sz="6" w:space="0" w:color="auto"/>
              <w:left w:val="single" w:sz="6" w:space="0" w:color="auto"/>
              <w:bottom w:val="nil"/>
              <w:right w:val="single" w:sz="6" w:space="0" w:color="auto"/>
            </w:tcBorders>
            <w:vAlign w:val="bottom"/>
          </w:tcPr>
          <w:p w:rsidR="002E3C64" w:rsidRDefault="002E3C64" w:rsidP="00AF3139">
            <w:pPr>
              <w:jc w:val="center"/>
              <w:rPr>
                <w:rFonts w:ascii="Arial" w:hAnsi="Arial" w:cs="Arial"/>
                <w:sz w:val="19"/>
                <w:szCs w:val="19"/>
              </w:rPr>
            </w:pPr>
          </w:p>
        </w:tc>
        <w:tc>
          <w:tcPr>
            <w:tcW w:w="4536" w:type="dxa"/>
            <w:tcBorders>
              <w:top w:val="single" w:sz="6" w:space="0" w:color="auto"/>
              <w:left w:val="nil"/>
              <w:bottom w:val="nil"/>
              <w:right w:val="single" w:sz="12" w:space="0" w:color="auto"/>
            </w:tcBorders>
            <w:vAlign w:val="bottom"/>
          </w:tcPr>
          <w:p w:rsidR="002E3C64" w:rsidRDefault="002E3C64" w:rsidP="00AF3139">
            <w:pPr>
              <w:ind w:left="57"/>
              <w:rPr>
                <w:rFonts w:ascii="Arial" w:hAnsi="Arial" w:cs="Arial"/>
                <w:b/>
                <w:bCs/>
                <w:sz w:val="19"/>
                <w:szCs w:val="19"/>
              </w:rPr>
            </w:pPr>
            <w:r>
              <w:rPr>
                <w:rFonts w:ascii="Arial" w:hAnsi="Arial" w:cs="Arial"/>
                <w:b/>
                <w:bCs/>
                <w:sz w:val="19"/>
                <w:szCs w:val="19"/>
              </w:rPr>
              <w:t>СПРАВОЧНО</w:t>
            </w:r>
          </w:p>
        </w:tc>
        <w:tc>
          <w:tcPr>
            <w:tcW w:w="2040" w:type="dxa"/>
            <w:gridSpan w:val="5"/>
            <w:tcBorders>
              <w:top w:val="single" w:sz="12" w:space="0" w:color="auto"/>
              <w:left w:val="nil"/>
              <w:bottom w:val="nil"/>
              <w:right w:val="single" w:sz="6" w:space="0" w:color="auto"/>
            </w:tcBorders>
            <w:vAlign w:val="bottom"/>
          </w:tcPr>
          <w:p w:rsidR="002E3C64" w:rsidRDefault="002E3C64" w:rsidP="00AF3139">
            <w:pPr>
              <w:jc w:val="center"/>
              <w:rPr>
                <w:rFonts w:ascii="Arial" w:hAnsi="Arial" w:cs="Arial"/>
                <w:sz w:val="19"/>
                <w:szCs w:val="19"/>
              </w:rPr>
            </w:pPr>
          </w:p>
        </w:tc>
        <w:tc>
          <w:tcPr>
            <w:tcW w:w="2036" w:type="dxa"/>
            <w:gridSpan w:val="5"/>
            <w:tcBorders>
              <w:top w:val="single" w:sz="12" w:space="0" w:color="auto"/>
              <w:left w:val="nil"/>
              <w:bottom w:val="nil"/>
              <w:right w:val="single" w:sz="12" w:space="0" w:color="auto"/>
            </w:tcBorders>
            <w:vAlign w:val="bottom"/>
          </w:tcPr>
          <w:p w:rsidR="002E3C64" w:rsidRDefault="002E3C64" w:rsidP="00AF3139">
            <w:pPr>
              <w:jc w:val="center"/>
              <w:rPr>
                <w:rFonts w:ascii="Arial" w:hAnsi="Arial" w:cs="Arial"/>
                <w:sz w:val="19"/>
                <w:szCs w:val="19"/>
              </w:rPr>
            </w:pPr>
          </w:p>
        </w:tc>
      </w:tr>
      <w:tr w:rsidR="002E3C64" w:rsidTr="00AF3139">
        <w:trPr>
          <w:trHeight w:val="284"/>
        </w:trPr>
        <w:tc>
          <w:tcPr>
            <w:tcW w:w="1077" w:type="dxa"/>
            <w:tcBorders>
              <w:top w:val="nil"/>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sz w:val="19"/>
                <w:szCs w:val="19"/>
              </w:rPr>
            </w:pPr>
          </w:p>
        </w:tc>
        <w:tc>
          <w:tcPr>
            <w:tcW w:w="4536" w:type="dxa"/>
            <w:tcBorders>
              <w:top w:val="nil"/>
              <w:left w:val="nil"/>
              <w:bottom w:val="single" w:sz="6" w:space="0" w:color="auto"/>
              <w:right w:val="single" w:sz="12" w:space="0" w:color="auto"/>
            </w:tcBorders>
            <w:vAlign w:val="bottom"/>
          </w:tcPr>
          <w:p w:rsidR="002E3C64" w:rsidRDefault="002E3C64" w:rsidP="00AF3139">
            <w:pPr>
              <w:spacing w:before="240"/>
              <w:ind w:left="57"/>
              <w:rPr>
                <w:rFonts w:ascii="Arial" w:hAnsi="Arial" w:cs="Arial"/>
                <w:sz w:val="19"/>
                <w:szCs w:val="19"/>
              </w:rPr>
            </w:pPr>
            <w:r>
              <w:rPr>
                <w:rFonts w:ascii="Arial" w:hAnsi="Arial" w:cs="Arial"/>
                <w:sz w:val="19"/>
                <w:szCs w:val="19"/>
              </w:rPr>
              <w:t>Результат от переоценки внеоборотных активов, не включаемый в чистую прибыль (убыток) периода</w:t>
            </w:r>
          </w:p>
        </w:tc>
        <w:tc>
          <w:tcPr>
            <w:tcW w:w="2040" w:type="dxa"/>
            <w:gridSpan w:val="5"/>
            <w:tcBorders>
              <w:top w:val="nil"/>
              <w:left w:val="nil"/>
              <w:bottom w:val="single" w:sz="6" w:space="0" w:color="auto"/>
              <w:right w:val="single" w:sz="6" w:space="0" w:color="auto"/>
            </w:tcBorders>
            <w:vAlign w:val="bottom"/>
          </w:tcPr>
          <w:p w:rsidR="002E3C64" w:rsidRDefault="002E3C64" w:rsidP="00AF3139">
            <w:pPr>
              <w:jc w:val="center"/>
              <w:rPr>
                <w:rFonts w:ascii="Arial" w:hAnsi="Arial" w:cs="Arial"/>
                <w:sz w:val="19"/>
                <w:szCs w:val="19"/>
              </w:rPr>
            </w:pPr>
          </w:p>
        </w:tc>
        <w:tc>
          <w:tcPr>
            <w:tcW w:w="2036" w:type="dxa"/>
            <w:gridSpan w:val="5"/>
            <w:tcBorders>
              <w:top w:val="nil"/>
              <w:left w:val="nil"/>
              <w:bottom w:val="single" w:sz="6" w:space="0" w:color="auto"/>
              <w:right w:val="single" w:sz="12" w:space="0" w:color="auto"/>
            </w:tcBorders>
            <w:vAlign w:val="bottom"/>
          </w:tcPr>
          <w:p w:rsidR="002E3C64" w:rsidRDefault="002E3C64" w:rsidP="00AF3139">
            <w:pPr>
              <w:jc w:val="center"/>
              <w:rPr>
                <w:rFonts w:ascii="Arial" w:hAnsi="Arial" w:cs="Arial"/>
                <w:sz w:val="19"/>
                <w:szCs w:val="19"/>
              </w:rPr>
            </w:pPr>
          </w:p>
        </w:tc>
      </w:tr>
      <w:tr w:rsidR="002E3C64" w:rsidTr="00AF3139">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sz w:val="19"/>
                <w:szCs w:val="19"/>
              </w:rPr>
            </w:pPr>
          </w:p>
        </w:tc>
        <w:tc>
          <w:tcPr>
            <w:tcW w:w="4536" w:type="dxa"/>
            <w:tcBorders>
              <w:top w:val="single" w:sz="6" w:space="0" w:color="auto"/>
              <w:left w:val="nil"/>
              <w:bottom w:val="single" w:sz="6" w:space="0" w:color="auto"/>
              <w:right w:val="single" w:sz="12" w:space="0" w:color="auto"/>
            </w:tcBorders>
            <w:vAlign w:val="bottom"/>
          </w:tcPr>
          <w:p w:rsidR="002E3C64" w:rsidRDefault="002E3C64" w:rsidP="00AF3139">
            <w:pPr>
              <w:spacing w:before="60"/>
              <w:ind w:left="57"/>
              <w:rPr>
                <w:rFonts w:ascii="Arial" w:hAnsi="Arial" w:cs="Arial"/>
                <w:sz w:val="19"/>
                <w:szCs w:val="19"/>
              </w:rPr>
            </w:pPr>
            <w:r>
              <w:rPr>
                <w:rFonts w:ascii="Arial" w:hAnsi="Arial" w:cs="Arial"/>
                <w:sz w:val="19"/>
                <w:szCs w:val="19"/>
              </w:rPr>
              <w:t>Результат от прочих операций, не включаемый в чистую прибыль (убыток) периода</w:t>
            </w:r>
          </w:p>
        </w:tc>
        <w:tc>
          <w:tcPr>
            <w:tcW w:w="2040" w:type="dxa"/>
            <w:gridSpan w:val="5"/>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sz w:val="19"/>
                <w:szCs w:val="19"/>
              </w:rPr>
            </w:pPr>
          </w:p>
        </w:tc>
        <w:tc>
          <w:tcPr>
            <w:tcW w:w="2036" w:type="dxa"/>
            <w:gridSpan w:val="5"/>
            <w:tcBorders>
              <w:top w:val="single" w:sz="6" w:space="0" w:color="auto"/>
              <w:left w:val="nil"/>
              <w:bottom w:val="single" w:sz="6" w:space="0" w:color="auto"/>
              <w:right w:val="single" w:sz="12" w:space="0" w:color="auto"/>
            </w:tcBorders>
            <w:vAlign w:val="bottom"/>
          </w:tcPr>
          <w:p w:rsidR="002E3C64" w:rsidRDefault="002E3C64" w:rsidP="00AF3139">
            <w:pPr>
              <w:jc w:val="center"/>
              <w:rPr>
                <w:rFonts w:ascii="Arial" w:hAnsi="Arial" w:cs="Arial"/>
                <w:sz w:val="19"/>
                <w:szCs w:val="19"/>
              </w:rPr>
            </w:pPr>
          </w:p>
        </w:tc>
      </w:tr>
      <w:tr w:rsidR="002E3C64" w:rsidTr="00AF3139">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sz w:val="19"/>
                <w:szCs w:val="19"/>
              </w:rPr>
            </w:pPr>
          </w:p>
        </w:tc>
        <w:tc>
          <w:tcPr>
            <w:tcW w:w="4536" w:type="dxa"/>
            <w:tcBorders>
              <w:top w:val="single" w:sz="6" w:space="0" w:color="auto"/>
              <w:left w:val="nil"/>
              <w:bottom w:val="single" w:sz="6" w:space="0" w:color="auto"/>
              <w:right w:val="single" w:sz="12" w:space="0" w:color="auto"/>
            </w:tcBorders>
            <w:vAlign w:val="bottom"/>
          </w:tcPr>
          <w:p w:rsidR="002E3C64" w:rsidRDefault="002E3C64" w:rsidP="00AF3139">
            <w:pPr>
              <w:ind w:left="57"/>
              <w:rPr>
                <w:rFonts w:ascii="Arial" w:hAnsi="Arial" w:cs="Arial"/>
                <w:sz w:val="19"/>
                <w:szCs w:val="19"/>
              </w:rPr>
            </w:pPr>
            <w:r>
              <w:rPr>
                <w:rFonts w:ascii="Arial" w:hAnsi="Arial" w:cs="Arial"/>
                <w:sz w:val="19"/>
                <w:szCs w:val="19"/>
              </w:rPr>
              <w:t xml:space="preserve">Совокупный финансовый результат периода </w:t>
            </w:r>
            <w:r>
              <w:rPr>
                <w:rFonts w:ascii="Arial" w:hAnsi="Arial" w:cs="Arial"/>
                <w:sz w:val="19"/>
                <w:szCs w:val="19"/>
                <w:vertAlign w:val="superscript"/>
              </w:rPr>
              <w:t>6</w:t>
            </w:r>
          </w:p>
        </w:tc>
        <w:tc>
          <w:tcPr>
            <w:tcW w:w="2040" w:type="dxa"/>
            <w:gridSpan w:val="5"/>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sz w:val="19"/>
                <w:szCs w:val="19"/>
              </w:rPr>
            </w:pPr>
          </w:p>
        </w:tc>
        <w:tc>
          <w:tcPr>
            <w:tcW w:w="2036" w:type="dxa"/>
            <w:gridSpan w:val="5"/>
            <w:tcBorders>
              <w:top w:val="single" w:sz="6" w:space="0" w:color="auto"/>
              <w:left w:val="nil"/>
              <w:bottom w:val="single" w:sz="6" w:space="0" w:color="auto"/>
              <w:right w:val="single" w:sz="12" w:space="0" w:color="auto"/>
            </w:tcBorders>
            <w:vAlign w:val="bottom"/>
          </w:tcPr>
          <w:p w:rsidR="002E3C64" w:rsidRDefault="002E3C64" w:rsidP="00AF3139">
            <w:pPr>
              <w:jc w:val="center"/>
              <w:rPr>
                <w:rFonts w:ascii="Arial" w:hAnsi="Arial" w:cs="Arial"/>
                <w:sz w:val="19"/>
                <w:szCs w:val="19"/>
              </w:rPr>
            </w:pPr>
          </w:p>
        </w:tc>
      </w:tr>
      <w:tr w:rsidR="002E3C64" w:rsidTr="00AF3139">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sz w:val="19"/>
                <w:szCs w:val="19"/>
              </w:rPr>
            </w:pPr>
          </w:p>
        </w:tc>
        <w:tc>
          <w:tcPr>
            <w:tcW w:w="4536" w:type="dxa"/>
            <w:tcBorders>
              <w:top w:val="single" w:sz="6" w:space="0" w:color="auto"/>
              <w:left w:val="nil"/>
              <w:bottom w:val="single" w:sz="6" w:space="0" w:color="auto"/>
              <w:right w:val="single" w:sz="12" w:space="0" w:color="auto"/>
            </w:tcBorders>
            <w:vAlign w:val="bottom"/>
          </w:tcPr>
          <w:p w:rsidR="002E3C64" w:rsidRDefault="002E3C64" w:rsidP="00AF3139">
            <w:pPr>
              <w:ind w:left="57"/>
              <w:rPr>
                <w:rFonts w:ascii="Arial" w:hAnsi="Arial" w:cs="Arial"/>
                <w:sz w:val="19"/>
                <w:szCs w:val="19"/>
              </w:rPr>
            </w:pPr>
            <w:r>
              <w:rPr>
                <w:rFonts w:ascii="Arial" w:hAnsi="Arial" w:cs="Arial"/>
                <w:sz w:val="19"/>
                <w:szCs w:val="19"/>
              </w:rPr>
              <w:t>Базовая прибыль (убыток) на акцию</w:t>
            </w:r>
          </w:p>
        </w:tc>
        <w:tc>
          <w:tcPr>
            <w:tcW w:w="2040" w:type="dxa"/>
            <w:gridSpan w:val="5"/>
            <w:tcBorders>
              <w:top w:val="single" w:sz="6" w:space="0" w:color="auto"/>
              <w:left w:val="nil"/>
              <w:bottom w:val="single" w:sz="6" w:space="0" w:color="auto"/>
              <w:right w:val="single" w:sz="6" w:space="0" w:color="auto"/>
            </w:tcBorders>
            <w:vAlign w:val="bottom"/>
          </w:tcPr>
          <w:p w:rsidR="002E3C64" w:rsidRDefault="002E3C64" w:rsidP="00AF3139">
            <w:pPr>
              <w:jc w:val="center"/>
              <w:rPr>
                <w:rFonts w:ascii="Arial" w:hAnsi="Arial" w:cs="Arial"/>
                <w:sz w:val="19"/>
                <w:szCs w:val="19"/>
              </w:rPr>
            </w:pPr>
          </w:p>
        </w:tc>
        <w:tc>
          <w:tcPr>
            <w:tcW w:w="2036" w:type="dxa"/>
            <w:gridSpan w:val="5"/>
            <w:tcBorders>
              <w:top w:val="single" w:sz="6" w:space="0" w:color="auto"/>
              <w:left w:val="nil"/>
              <w:bottom w:val="single" w:sz="6" w:space="0" w:color="auto"/>
              <w:right w:val="single" w:sz="12" w:space="0" w:color="auto"/>
            </w:tcBorders>
            <w:vAlign w:val="bottom"/>
          </w:tcPr>
          <w:p w:rsidR="002E3C64" w:rsidRDefault="002E3C64" w:rsidP="00AF3139">
            <w:pPr>
              <w:jc w:val="center"/>
              <w:rPr>
                <w:rFonts w:ascii="Arial" w:hAnsi="Arial" w:cs="Arial"/>
                <w:sz w:val="19"/>
                <w:szCs w:val="19"/>
              </w:rPr>
            </w:pPr>
          </w:p>
        </w:tc>
      </w:tr>
      <w:tr w:rsidR="002E3C64" w:rsidTr="00AF3139">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E3C64" w:rsidRDefault="002E3C64" w:rsidP="00AF3139">
            <w:pPr>
              <w:jc w:val="center"/>
              <w:rPr>
                <w:rFonts w:ascii="Arial" w:hAnsi="Arial" w:cs="Arial"/>
                <w:sz w:val="19"/>
                <w:szCs w:val="19"/>
              </w:rPr>
            </w:pPr>
          </w:p>
        </w:tc>
        <w:tc>
          <w:tcPr>
            <w:tcW w:w="4536" w:type="dxa"/>
            <w:tcBorders>
              <w:top w:val="single" w:sz="6" w:space="0" w:color="auto"/>
              <w:left w:val="nil"/>
              <w:bottom w:val="single" w:sz="6" w:space="0" w:color="auto"/>
              <w:right w:val="single" w:sz="12" w:space="0" w:color="auto"/>
            </w:tcBorders>
            <w:vAlign w:val="bottom"/>
          </w:tcPr>
          <w:p w:rsidR="002E3C64" w:rsidRDefault="002E3C64" w:rsidP="00AF3139">
            <w:pPr>
              <w:ind w:left="57"/>
              <w:rPr>
                <w:rFonts w:ascii="Arial" w:hAnsi="Arial" w:cs="Arial"/>
                <w:sz w:val="19"/>
                <w:szCs w:val="19"/>
              </w:rPr>
            </w:pPr>
            <w:r>
              <w:rPr>
                <w:rFonts w:ascii="Arial" w:hAnsi="Arial" w:cs="Arial"/>
                <w:sz w:val="19"/>
                <w:szCs w:val="19"/>
              </w:rPr>
              <w:t>Разводненная прибыль (убыток) на акцию</w:t>
            </w:r>
          </w:p>
        </w:tc>
        <w:tc>
          <w:tcPr>
            <w:tcW w:w="2040" w:type="dxa"/>
            <w:gridSpan w:val="5"/>
            <w:tcBorders>
              <w:top w:val="single" w:sz="6" w:space="0" w:color="auto"/>
              <w:left w:val="nil"/>
              <w:bottom w:val="single" w:sz="12" w:space="0" w:color="auto"/>
              <w:right w:val="single" w:sz="6" w:space="0" w:color="auto"/>
            </w:tcBorders>
            <w:vAlign w:val="bottom"/>
          </w:tcPr>
          <w:p w:rsidR="002E3C64" w:rsidRDefault="002E3C64" w:rsidP="00AF3139">
            <w:pPr>
              <w:jc w:val="center"/>
              <w:rPr>
                <w:rFonts w:ascii="Arial" w:hAnsi="Arial" w:cs="Arial"/>
                <w:sz w:val="19"/>
                <w:szCs w:val="19"/>
              </w:rPr>
            </w:pPr>
          </w:p>
        </w:tc>
        <w:tc>
          <w:tcPr>
            <w:tcW w:w="2036" w:type="dxa"/>
            <w:gridSpan w:val="5"/>
            <w:tcBorders>
              <w:top w:val="single" w:sz="6" w:space="0" w:color="auto"/>
              <w:left w:val="nil"/>
              <w:bottom w:val="single" w:sz="12" w:space="0" w:color="auto"/>
              <w:right w:val="single" w:sz="12" w:space="0" w:color="auto"/>
            </w:tcBorders>
            <w:vAlign w:val="bottom"/>
          </w:tcPr>
          <w:p w:rsidR="002E3C64" w:rsidRDefault="002E3C64" w:rsidP="00AF3139">
            <w:pPr>
              <w:jc w:val="center"/>
              <w:rPr>
                <w:rFonts w:ascii="Arial" w:hAnsi="Arial" w:cs="Arial"/>
                <w:sz w:val="19"/>
                <w:szCs w:val="19"/>
              </w:rPr>
            </w:pPr>
          </w:p>
        </w:tc>
      </w:tr>
    </w:tbl>
    <w:p w:rsidR="002E3C64" w:rsidRDefault="002E3C64" w:rsidP="002E3C64">
      <w:pPr>
        <w:spacing w:after="120"/>
        <w:rPr>
          <w:rFonts w:ascii="Arial" w:hAnsi="Arial" w:cs="Arial"/>
          <w:sz w:val="18"/>
          <w:szCs w:val="18"/>
        </w:rPr>
      </w:pPr>
    </w:p>
    <w:tbl>
      <w:tblPr>
        <w:tblW w:w="0" w:type="auto"/>
        <w:tblLayout w:type="fixed"/>
        <w:tblCellMar>
          <w:left w:w="28" w:type="dxa"/>
          <w:right w:w="28" w:type="dxa"/>
        </w:tblCellMar>
        <w:tblLook w:val="0000"/>
      </w:tblPr>
      <w:tblGrid>
        <w:gridCol w:w="1332"/>
        <w:gridCol w:w="1247"/>
        <w:gridCol w:w="198"/>
        <w:gridCol w:w="2155"/>
        <w:gridCol w:w="1162"/>
        <w:gridCol w:w="1247"/>
        <w:gridCol w:w="198"/>
        <w:gridCol w:w="2155"/>
      </w:tblGrid>
      <w:tr w:rsidR="002E3C64" w:rsidTr="00AF3139">
        <w:tc>
          <w:tcPr>
            <w:tcW w:w="1332" w:type="dxa"/>
            <w:tcBorders>
              <w:top w:val="nil"/>
              <w:left w:val="nil"/>
              <w:bottom w:val="nil"/>
              <w:right w:val="nil"/>
            </w:tcBorders>
            <w:vAlign w:val="bottom"/>
          </w:tcPr>
          <w:p w:rsidR="002E3C64" w:rsidRDefault="002E3C64" w:rsidP="00AF3139">
            <w:pPr>
              <w:rPr>
                <w:rFonts w:ascii="Arial" w:hAnsi="Arial" w:cs="Arial"/>
                <w:sz w:val="18"/>
                <w:szCs w:val="18"/>
              </w:rPr>
            </w:pPr>
            <w:r>
              <w:rPr>
                <w:rFonts w:ascii="Arial" w:hAnsi="Arial" w:cs="Arial"/>
                <w:sz w:val="18"/>
                <w:szCs w:val="18"/>
              </w:rPr>
              <w:t>Руководитель</w:t>
            </w:r>
          </w:p>
        </w:tc>
        <w:tc>
          <w:tcPr>
            <w:tcW w:w="1247" w:type="dxa"/>
            <w:tcBorders>
              <w:top w:val="nil"/>
              <w:left w:val="nil"/>
              <w:bottom w:val="single" w:sz="6" w:space="0" w:color="auto"/>
              <w:right w:val="nil"/>
            </w:tcBorders>
            <w:vAlign w:val="bottom"/>
          </w:tcPr>
          <w:p w:rsidR="002E3C64" w:rsidRDefault="002E3C64" w:rsidP="00AF3139">
            <w:pPr>
              <w:jc w:val="center"/>
              <w:rPr>
                <w:rFonts w:ascii="Arial" w:hAnsi="Arial" w:cs="Arial"/>
                <w:sz w:val="18"/>
                <w:szCs w:val="18"/>
              </w:rPr>
            </w:pPr>
          </w:p>
        </w:tc>
        <w:tc>
          <w:tcPr>
            <w:tcW w:w="198" w:type="dxa"/>
            <w:tcBorders>
              <w:top w:val="nil"/>
              <w:left w:val="nil"/>
              <w:bottom w:val="nil"/>
              <w:right w:val="nil"/>
            </w:tcBorders>
            <w:vAlign w:val="bottom"/>
          </w:tcPr>
          <w:p w:rsidR="002E3C64" w:rsidRDefault="002E3C64" w:rsidP="00AF3139">
            <w:pPr>
              <w:rPr>
                <w:rFonts w:ascii="Arial" w:hAnsi="Arial" w:cs="Arial"/>
                <w:sz w:val="18"/>
                <w:szCs w:val="18"/>
              </w:rPr>
            </w:pPr>
          </w:p>
        </w:tc>
        <w:tc>
          <w:tcPr>
            <w:tcW w:w="2155" w:type="dxa"/>
            <w:tcBorders>
              <w:top w:val="nil"/>
              <w:left w:val="nil"/>
              <w:bottom w:val="single" w:sz="6" w:space="0" w:color="auto"/>
              <w:right w:val="nil"/>
            </w:tcBorders>
            <w:vAlign w:val="bottom"/>
          </w:tcPr>
          <w:p w:rsidR="002E3C64" w:rsidRDefault="002E3C64" w:rsidP="00AF3139">
            <w:pPr>
              <w:jc w:val="center"/>
              <w:rPr>
                <w:rFonts w:ascii="Arial" w:hAnsi="Arial" w:cs="Arial"/>
                <w:sz w:val="18"/>
                <w:szCs w:val="18"/>
              </w:rPr>
            </w:pPr>
          </w:p>
        </w:tc>
        <w:tc>
          <w:tcPr>
            <w:tcW w:w="1162" w:type="dxa"/>
            <w:tcBorders>
              <w:top w:val="nil"/>
              <w:left w:val="nil"/>
              <w:bottom w:val="nil"/>
              <w:right w:val="nil"/>
            </w:tcBorders>
            <w:vAlign w:val="bottom"/>
          </w:tcPr>
          <w:p w:rsidR="002E3C64" w:rsidRDefault="002E3C64" w:rsidP="00AF3139">
            <w:pPr>
              <w:ind w:left="170"/>
              <w:rPr>
                <w:rFonts w:ascii="Arial" w:hAnsi="Arial" w:cs="Arial"/>
                <w:sz w:val="18"/>
                <w:szCs w:val="18"/>
              </w:rPr>
            </w:pPr>
            <w:r>
              <w:rPr>
                <w:rFonts w:ascii="Arial" w:hAnsi="Arial" w:cs="Arial"/>
                <w:sz w:val="18"/>
                <w:szCs w:val="18"/>
              </w:rPr>
              <w:t>Главный</w:t>
            </w:r>
            <w:r>
              <w:rPr>
                <w:rFonts w:ascii="Arial" w:hAnsi="Arial" w:cs="Arial"/>
                <w:sz w:val="18"/>
                <w:szCs w:val="18"/>
              </w:rPr>
              <w:br/>
              <w:t>бухгалтер</w:t>
            </w:r>
          </w:p>
        </w:tc>
        <w:tc>
          <w:tcPr>
            <w:tcW w:w="1247" w:type="dxa"/>
            <w:tcBorders>
              <w:top w:val="nil"/>
              <w:left w:val="nil"/>
              <w:bottom w:val="single" w:sz="6" w:space="0" w:color="auto"/>
              <w:right w:val="nil"/>
            </w:tcBorders>
            <w:vAlign w:val="bottom"/>
          </w:tcPr>
          <w:p w:rsidR="002E3C64" w:rsidRDefault="002E3C64" w:rsidP="00AF3139">
            <w:pPr>
              <w:jc w:val="center"/>
              <w:rPr>
                <w:rFonts w:ascii="Arial" w:hAnsi="Arial" w:cs="Arial"/>
                <w:sz w:val="18"/>
                <w:szCs w:val="18"/>
              </w:rPr>
            </w:pPr>
          </w:p>
        </w:tc>
        <w:tc>
          <w:tcPr>
            <w:tcW w:w="198" w:type="dxa"/>
            <w:tcBorders>
              <w:top w:val="nil"/>
              <w:left w:val="nil"/>
              <w:bottom w:val="nil"/>
              <w:right w:val="nil"/>
            </w:tcBorders>
            <w:vAlign w:val="bottom"/>
          </w:tcPr>
          <w:p w:rsidR="002E3C64" w:rsidRDefault="002E3C64" w:rsidP="00AF3139">
            <w:pPr>
              <w:rPr>
                <w:rFonts w:ascii="Arial" w:hAnsi="Arial" w:cs="Arial"/>
                <w:sz w:val="18"/>
                <w:szCs w:val="18"/>
              </w:rPr>
            </w:pPr>
          </w:p>
        </w:tc>
        <w:tc>
          <w:tcPr>
            <w:tcW w:w="2155" w:type="dxa"/>
            <w:tcBorders>
              <w:top w:val="nil"/>
              <w:left w:val="nil"/>
              <w:bottom w:val="single" w:sz="6" w:space="0" w:color="auto"/>
              <w:right w:val="nil"/>
            </w:tcBorders>
            <w:vAlign w:val="bottom"/>
          </w:tcPr>
          <w:p w:rsidR="002E3C64" w:rsidRDefault="002E3C64" w:rsidP="00AF3139">
            <w:pPr>
              <w:jc w:val="center"/>
              <w:rPr>
                <w:rFonts w:ascii="Arial" w:hAnsi="Arial" w:cs="Arial"/>
                <w:sz w:val="18"/>
                <w:szCs w:val="18"/>
              </w:rPr>
            </w:pPr>
          </w:p>
        </w:tc>
      </w:tr>
      <w:tr w:rsidR="002E3C64" w:rsidTr="00AF3139">
        <w:tc>
          <w:tcPr>
            <w:tcW w:w="1332" w:type="dxa"/>
            <w:tcBorders>
              <w:top w:val="nil"/>
              <w:left w:val="nil"/>
              <w:bottom w:val="nil"/>
              <w:right w:val="nil"/>
            </w:tcBorders>
          </w:tcPr>
          <w:p w:rsidR="002E3C64" w:rsidRDefault="002E3C64" w:rsidP="00AF3139">
            <w:pPr>
              <w:rPr>
                <w:rFonts w:ascii="Arial" w:hAnsi="Arial" w:cs="Arial"/>
                <w:sz w:val="14"/>
                <w:szCs w:val="14"/>
              </w:rPr>
            </w:pPr>
          </w:p>
        </w:tc>
        <w:tc>
          <w:tcPr>
            <w:tcW w:w="1247" w:type="dxa"/>
            <w:tcBorders>
              <w:top w:val="single" w:sz="6" w:space="0" w:color="auto"/>
              <w:left w:val="nil"/>
              <w:bottom w:val="nil"/>
              <w:right w:val="nil"/>
            </w:tcBorders>
          </w:tcPr>
          <w:p w:rsidR="002E3C64" w:rsidRDefault="002E3C64" w:rsidP="00AF3139">
            <w:pPr>
              <w:jc w:val="center"/>
              <w:rPr>
                <w:rFonts w:ascii="Arial" w:hAnsi="Arial" w:cs="Arial"/>
                <w:sz w:val="14"/>
                <w:szCs w:val="14"/>
              </w:rPr>
            </w:pPr>
            <w:r>
              <w:rPr>
                <w:rFonts w:ascii="Arial" w:hAnsi="Arial" w:cs="Arial"/>
                <w:sz w:val="14"/>
                <w:szCs w:val="14"/>
              </w:rPr>
              <w:t>(подпись)</w:t>
            </w:r>
          </w:p>
        </w:tc>
        <w:tc>
          <w:tcPr>
            <w:tcW w:w="198" w:type="dxa"/>
            <w:tcBorders>
              <w:top w:val="nil"/>
              <w:left w:val="nil"/>
              <w:bottom w:val="nil"/>
              <w:right w:val="nil"/>
            </w:tcBorders>
          </w:tcPr>
          <w:p w:rsidR="002E3C64" w:rsidRDefault="002E3C64" w:rsidP="00AF3139">
            <w:pPr>
              <w:rPr>
                <w:rFonts w:ascii="Arial" w:hAnsi="Arial" w:cs="Arial"/>
                <w:sz w:val="14"/>
                <w:szCs w:val="14"/>
              </w:rPr>
            </w:pPr>
          </w:p>
        </w:tc>
        <w:tc>
          <w:tcPr>
            <w:tcW w:w="2155" w:type="dxa"/>
            <w:tcBorders>
              <w:top w:val="single" w:sz="6" w:space="0" w:color="auto"/>
              <w:left w:val="nil"/>
              <w:bottom w:val="nil"/>
              <w:right w:val="nil"/>
            </w:tcBorders>
          </w:tcPr>
          <w:p w:rsidR="002E3C64" w:rsidRDefault="002E3C64" w:rsidP="00AF3139">
            <w:pPr>
              <w:jc w:val="center"/>
              <w:rPr>
                <w:rFonts w:ascii="Arial" w:hAnsi="Arial" w:cs="Arial"/>
                <w:sz w:val="14"/>
                <w:szCs w:val="14"/>
              </w:rPr>
            </w:pPr>
            <w:r>
              <w:rPr>
                <w:rFonts w:ascii="Arial" w:hAnsi="Arial" w:cs="Arial"/>
                <w:sz w:val="14"/>
                <w:szCs w:val="14"/>
              </w:rPr>
              <w:t>(расшифровка подписи)</w:t>
            </w:r>
          </w:p>
        </w:tc>
        <w:tc>
          <w:tcPr>
            <w:tcW w:w="1162" w:type="dxa"/>
            <w:tcBorders>
              <w:top w:val="nil"/>
              <w:left w:val="nil"/>
              <w:bottom w:val="nil"/>
              <w:right w:val="nil"/>
            </w:tcBorders>
          </w:tcPr>
          <w:p w:rsidR="002E3C64" w:rsidRDefault="002E3C64" w:rsidP="00AF3139">
            <w:pPr>
              <w:jc w:val="right"/>
              <w:rPr>
                <w:rFonts w:ascii="Arial" w:hAnsi="Arial" w:cs="Arial"/>
                <w:sz w:val="14"/>
                <w:szCs w:val="14"/>
              </w:rPr>
            </w:pPr>
          </w:p>
        </w:tc>
        <w:tc>
          <w:tcPr>
            <w:tcW w:w="1247" w:type="dxa"/>
            <w:tcBorders>
              <w:top w:val="single" w:sz="6" w:space="0" w:color="auto"/>
              <w:left w:val="nil"/>
              <w:bottom w:val="nil"/>
              <w:right w:val="nil"/>
            </w:tcBorders>
          </w:tcPr>
          <w:p w:rsidR="002E3C64" w:rsidRDefault="002E3C64" w:rsidP="00AF3139">
            <w:pPr>
              <w:jc w:val="center"/>
              <w:rPr>
                <w:rFonts w:ascii="Arial" w:hAnsi="Arial" w:cs="Arial"/>
                <w:sz w:val="14"/>
                <w:szCs w:val="14"/>
              </w:rPr>
            </w:pPr>
            <w:r>
              <w:rPr>
                <w:rFonts w:ascii="Arial" w:hAnsi="Arial" w:cs="Arial"/>
                <w:sz w:val="14"/>
                <w:szCs w:val="14"/>
              </w:rPr>
              <w:t>(подпись)</w:t>
            </w:r>
          </w:p>
        </w:tc>
        <w:tc>
          <w:tcPr>
            <w:tcW w:w="198" w:type="dxa"/>
            <w:tcBorders>
              <w:top w:val="nil"/>
              <w:left w:val="nil"/>
              <w:bottom w:val="nil"/>
              <w:right w:val="nil"/>
            </w:tcBorders>
          </w:tcPr>
          <w:p w:rsidR="002E3C64" w:rsidRDefault="002E3C64" w:rsidP="00AF3139">
            <w:pPr>
              <w:rPr>
                <w:rFonts w:ascii="Arial" w:hAnsi="Arial" w:cs="Arial"/>
                <w:sz w:val="14"/>
                <w:szCs w:val="14"/>
              </w:rPr>
            </w:pPr>
          </w:p>
        </w:tc>
        <w:tc>
          <w:tcPr>
            <w:tcW w:w="2155" w:type="dxa"/>
            <w:tcBorders>
              <w:top w:val="single" w:sz="6" w:space="0" w:color="auto"/>
              <w:left w:val="nil"/>
              <w:bottom w:val="nil"/>
              <w:right w:val="nil"/>
            </w:tcBorders>
          </w:tcPr>
          <w:p w:rsidR="002E3C64" w:rsidRDefault="002E3C64" w:rsidP="00AF3139">
            <w:pPr>
              <w:jc w:val="center"/>
              <w:rPr>
                <w:rFonts w:ascii="Arial" w:hAnsi="Arial" w:cs="Arial"/>
                <w:sz w:val="14"/>
                <w:szCs w:val="14"/>
              </w:rPr>
            </w:pPr>
            <w:r>
              <w:rPr>
                <w:rFonts w:ascii="Arial" w:hAnsi="Arial" w:cs="Arial"/>
                <w:sz w:val="14"/>
                <w:szCs w:val="14"/>
              </w:rPr>
              <w:t>(расшифровка подписи)</w:t>
            </w:r>
          </w:p>
        </w:tc>
      </w:tr>
    </w:tbl>
    <w:p w:rsidR="002E3C64" w:rsidRDefault="002E3C64" w:rsidP="002E3C64">
      <w:pPr>
        <w:rPr>
          <w:rFonts w:ascii="Arial" w:hAnsi="Arial" w:cs="Arial"/>
          <w:sz w:val="18"/>
          <w:szCs w:val="18"/>
        </w:rPr>
      </w:pPr>
    </w:p>
    <w:tbl>
      <w:tblPr>
        <w:tblW w:w="0" w:type="auto"/>
        <w:tblLayout w:type="fixed"/>
        <w:tblCellMar>
          <w:left w:w="28" w:type="dxa"/>
          <w:right w:w="28" w:type="dxa"/>
        </w:tblCellMar>
        <w:tblLook w:val="0000"/>
      </w:tblPr>
      <w:tblGrid>
        <w:gridCol w:w="170"/>
        <w:gridCol w:w="397"/>
        <w:gridCol w:w="255"/>
        <w:gridCol w:w="1418"/>
        <w:gridCol w:w="340"/>
        <w:gridCol w:w="340"/>
        <w:gridCol w:w="340"/>
      </w:tblGrid>
      <w:tr w:rsidR="002E3C64" w:rsidTr="00AF3139">
        <w:tc>
          <w:tcPr>
            <w:tcW w:w="170" w:type="dxa"/>
            <w:tcBorders>
              <w:top w:val="nil"/>
              <w:left w:val="nil"/>
              <w:bottom w:val="nil"/>
              <w:right w:val="nil"/>
            </w:tcBorders>
            <w:vAlign w:val="bottom"/>
          </w:tcPr>
          <w:p w:rsidR="002E3C64" w:rsidRDefault="002E3C64" w:rsidP="00AF3139">
            <w:pPr>
              <w:jc w:val="right"/>
              <w:rPr>
                <w:rFonts w:ascii="Arial" w:hAnsi="Arial" w:cs="Arial"/>
                <w:sz w:val="18"/>
                <w:szCs w:val="18"/>
              </w:rPr>
            </w:pPr>
            <w:r>
              <w:rPr>
                <w:rFonts w:ascii="Arial" w:hAnsi="Arial" w:cs="Arial"/>
                <w:sz w:val="18"/>
                <w:szCs w:val="18"/>
              </w:rPr>
              <w:t>“</w:t>
            </w:r>
          </w:p>
        </w:tc>
        <w:tc>
          <w:tcPr>
            <w:tcW w:w="397" w:type="dxa"/>
            <w:tcBorders>
              <w:top w:val="nil"/>
              <w:left w:val="nil"/>
              <w:bottom w:val="single" w:sz="6" w:space="0" w:color="auto"/>
              <w:right w:val="nil"/>
            </w:tcBorders>
            <w:vAlign w:val="bottom"/>
          </w:tcPr>
          <w:p w:rsidR="002E3C64" w:rsidRDefault="002E3C64" w:rsidP="00AF3139">
            <w:pPr>
              <w:jc w:val="center"/>
              <w:rPr>
                <w:rFonts w:ascii="Arial" w:hAnsi="Arial" w:cs="Arial"/>
                <w:sz w:val="18"/>
                <w:szCs w:val="18"/>
              </w:rPr>
            </w:pPr>
          </w:p>
        </w:tc>
        <w:tc>
          <w:tcPr>
            <w:tcW w:w="255" w:type="dxa"/>
            <w:tcBorders>
              <w:top w:val="nil"/>
              <w:left w:val="nil"/>
              <w:bottom w:val="nil"/>
              <w:right w:val="nil"/>
            </w:tcBorders>
            <w:vAlign w:val="bottom"/>
          </w:tcPr>
          <w:p w:rsidR="002E3C64" w:rsidRDefault="002E3C64" w:rsidP="00AF3139">
            <w:pPr>
              <w:rPr>
                <w:rFonts w:ascii="Arial" w:hAnsi="Arial" w:cs="Arial"/>
                <w:sz w:val="18"/>
                <w:szCs w:val="18"/>
              </w:rPr>
            </w:pPr>
            <w:r>
              <w:rPr>
                <w:rFonts w:ascii="Arial" w:hAnsi="Arial" w:cs="Arial"/>
                <w:sz w:val="18"/>
                <w:szCs w:val="18"/>
              </w:rPr>
              <w:t>”</w:t>
            </w:r>
          </w:p>
        </w:tc>
        <w:tc>
          <w:tcPr>
            <w:tcW w:w="1418" w:type="dxa"/>
            <w:tcBorders>
              <w:top w:val="nil"/>
              <w:left w:val="nil"/>
              <w:bottom w:val="single" w:sz="6" w:space="0" w:color="auto"/>
              <w:right w:val="nil"/>
            </w:tcBorders>
            <w:vAlign w:val="bottom"/>
          </w:tcPr>
          <w:p w:rsidR="002E3C64" w:rsidRDefault="002E3C64" w:rsidP="00AF3139">
            <w:pPr>
              <w:jc w:val="center"/>
              <w:rPr>
                <w:rFonts w:ascii="Arial" w:hAnsi="Arial" w:cs="Arial"/>
                <w:sz w:val="18"/>
                <w:szCs w:val="18"/>
              </w:rPr>
            </w:pPr>
          </w:p>
        </w:tc>
        <w:tc>
          <w:tcPr>
            <w:tcW w:w="340" w:type="dxa"/>
            <w:tcBorders>
              <w:top w:val="nil"/>
              <w:left w:val="nil"/>
              <w:bottom w:val="nil"/>
              <w:right w:val="nil"/>
            </w:tcBorders>
            <w:vAlign w:val="bottom"/>
          </w:tcPr>
          <w:p w:rsidR="002E3C64" w:rsidRDefault="002E3C64" w:rsidP="00AF3139">
            <w:pPr>
              <w:jc w:val="right"/>
              <w:rPr>
                <w:rFonts w:ascii="Arial" w:hAnsi="Arial" w:cs="Arial"/>
                <w:sz w:val="18"/>
                <w:szCs w:val="18"/>
              </w:rPr>
            </w:pPr>
            <w:r>
              <w:rPr>
                <w:rFonts w:ascii="Arial" w:hAnsi="Arial" w:cs="Arial"/>
                <w:sz w:val="18"/>
                <w:szCs w:val="18"/>
              </w:rPr>
              <w:t>20</w:t>
            </w:r>
          </w:p>
        </w:tc>
        <w:tc>
          <w:tcPr>
            <w:tcW w:w="340" w:type="dxa"/>
            <w:tcBorders>
              <w:top w:val="nil"/>
              <w:left w:val="nil"/>
              <w:bottom w:val="single" w:sz="6" w:space="0" w:color="auto"/>
              <w:right w:val="nil"/>
            </w:tcBorders>
            <w:vAlign w:val="bottom"/>
          </w:tcPr>
          <w:p w:rsidR="002E3C64" w:rsidRDefault="002E3C64" w:rsidP="00AF3139">
            <w:pPr>
              <w:rPr>
                <w:rFonts w:ascii="Arial" w:hAnsi="Arial" w:cs="Arial"/>
                <w:sz w:val="18"/>
                <w:szCs w:val="18"/>
              </w:rPr>
            </w:pPr>
          </w:p>
        </w:tc>
        <w:tc>
          <w:tcPr>
            <w:tcW w:w="340" w:type="dxa"/>
            <w:tcBorders>
              <w:top w:val="nil"/>
              <w:left w:val="nil"/>
              <w:bottom w:val="nil"/>
              <w:right w:val="nil"/>
            </w:tcBorders>
            <w:vAlign w:val="bottom"/>
          </w:tcPr>
          <w:p w:rsidR="002E3C64" w:rsidRDefault="002E3C64" w:rsidP="00AF3139">
            <w:pPr>
              <w:ind w:left="57"/>
              <w:rPr>
                <w:rFonts w:ascii="Arial" w:hAnsi="Arial" w:cs="Arial"/>
                <w:sz w:val="18"/>
                <w:szCs w:val="18"/>
              </w:rPr>
            </w:pPr>
            <w:r>
              <w:rPr>
                <w:rFonts w:ascii="Arial" w:hAnsi="Arial" w:cs="Arial"/>
                <w:sz w:val="18"/>
                <w:szCs w:val="18"/>
              </w:rPr>
              <w:t>г.</w:t>
            </w:r>
          </w:p>
        </w:tc>
      </w:tr>
    </w:tbl>
    <w:p w:rsidR="002E3C64" w:rsidRDefault="002E3C64" w:rsidP="002E3C64">
      <w:pPr>
        <w:spacing w:before="360"/>
        <w:ind w:firstLine="567"/>
        <w:rPr>
          <w:rFonts w:ascii="Arial" w:hAnsi="Arial" w:cs="Arial"/>
          <w:sz w:val="14"/>
          <w:szCs w:val="14"/>
        </w:rPr>
      </w:pPr>
      <w:r>
        <w:rPr>
          <w:rFonts w:ascii="Arial" w:hAnsi="Arial" w:cs="Arial"/>
          <w:sz w:val="14"/>
          <w:szCs w:val="14"/>
        </w:rPr>
        <w:t>Примечания</w:t>
      </w:r>
    </w:p>
    <w:p w:rsidR="002E3C64" w:rsidRDefault="002E3C64" w:rsidP="002E3C64">
      <w:pPr>
        <w:ind w:firstLine="567"/>
        <w:rPr>
          <w:rFonts w:ascii="Arial" w:hAnsi="Arial" w:cs="Arial"/>
          <w:sz w:val="14"/>
          <w:szCs w:val="14"/>
        </w:rPr>
      </w:pPr>
      <w:r>
        <w:rPr>
          <w:rFonts w:ascii="Arial" w:hAnsi="Arial" w:cs="Arial"/>
          <w:sz w:val="14"/>
          <w:szCs w:val="14"/>
        </w:rPr>
        <w:t>1. Указывается номер соответствующего пояснения к бухгалтерскому балансу и отчету о прибылях и убытках.</w:t>
      </w:r>
    </w:p>
    <w:p w:rsidR="002E3C64" w:rsidRDefault="002E3C64" w:rsidP="002E3C64">
      <w:pPr>
        <w:ind w:firstLine="567"/>
        <w:jc w:val="both"/>
        <w:rPr>
          <w:rFonts w:ascii="Arial" w:hAnsi="Arial" w:cs="Arial"/>
          <w:sz w:val="14"/>
          <w:szCs w:val="14"/>
        </w:rPr>
      </w:pPr>
      <w:r>
        <w:rPr>
          <w:rFonts w:ascii="Arial" w:hAnsi="Arial" w:cs="Arial"/>
          <w:sz w:val="14"/>
          <w:szCs w:val="14"/>
        </w:rPr>
        <w:t>2. В соответствии с Положением по бухгалтерскому учету "Бухгалтерская отчетность организации" ПБУ 4/99, утвержденным Приказом Министерства финансов Российской Федерации от 6 июля 1999 г. № 43н (по заключению Министерства юстиции Российской Федерации № 6417-ПК от 6 августа 1999 г. указанный Приказ в государственной регистрации не нуждается), показатели об отдельных доходах и расходах могут приводиться в отчете о прибылях и убытках общей суммой с раскрытием в пояснениях к отчету о прибылях и убытках,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w:t>
      </w:r>
    </w:p>
    <w:p w:rsidR="002E3C64" w:rsidRDefault="002E3C64" w:rsidP="002E3C64">
      <w:pPr>
        <w:ind w:firstLine="567"/>
        <w:jc w:val="both"/>
        <w:rPr>
          <w:rFonts w:ascii="Arial" w:hAnsi="Arial" w:cs="Arial"/>
          <w:sz w:val="14"/>
          <w:szCs w:val="14"/>
        </w:rPr>
      </w:pPr>
      <w:r>
        <w:rPr>
          <w:rFonts w:ascii="Arial" w:hAnsi="Arial" w:cs="Arial"/>
          <w:sz w:val="14"/>
          <w:szCs w:val="14"/>
        </w:rPr>
        <w:t>3. Указывается отчетный период.</w:t>
      </w:r>
    </w:p>
    <w:p w:rsidR="002E3C64" w:rsidRDefault="002E3C64" w:rsidP="002E3C64">
      <w:pPr>
        <w:ind w:firstLine="567"/>
        <w:jc w:val="both"/>
        <w:rPr>
          <w:rFonts w:ascii="Arial" w:hAnsi="Arial" w:cs="Arial"/>
          <w:sz w:val="14"/>
          <w:szCs w:val="14"/>
        </w:rPr>
      </w:pPr>
      <w:r>
        <w:rPr>
          <w:rFonts w:ascii="Arial" w:hAnsi="Arial" w:cs="Arial"/>
          <w:sz w:val="14"/>
          <w:szCs w:val="14"/>
        </w:rPr>
        <w:t>4. Указывается период предыдущего года, аналогичный отчетному периоду.</w:t>
      </w:r>
    </w:p>
    <w:p w:rsidR="002E3C64" w:rsidRDefault="002E3C64" w:rsidP="002E3C64">
      <w:pPr>
        <w:ind w:firstLine="567"/>
        <w:jc w:val="both"/>
        <w:rPr>
          <w:rFonts w:ascii="Arial" w:hAnsi="Arial" w:cs="Arial"/>
          <w:sz w:val="14"/>
          <w:szCs w:val="14"/>
        </w:rPr>
      </w:pPr>
      <w:r>
        <w:rPr>
          <w:rFonts w:ascii="Arial" w:hAnsi="Arial" w:cs="Arial"/>
          <w:sz w:val="14"/>
          <w:szCs w:val="14"/>
        </w:rPr>
        <w:t>5. Выручка отражается за минусом налога на добавленную стоимость, акцизов.</w:t>
      </w:r>
    </w:p>
    <w:p w:rsidR="002E3C64" w:rsidRDefault="002E3C64" w:rsidP="002E3C64">
      <w:pPr>
        <w:ind w:firstLine="567"/>
        <w:jc w:val="both"/>
        <w:rPr>
          <w:rFonts w:ascii="Arial" w:hAnsi="Arial" w:cs="Arial"/>
          <w:sz w:val="14"/>
          <w:szCs w:val="14"/>
        </w:rPr>
      </w:pPr>
      <w:r>
        <w:rPr>
          <w:rFonts w:ascii="Arial" w:hAnsi="Arial" w:cs="Arial"/>
          <w:sz w:val="14"/>
          <w:szCs w:val="14"/>
        </w:rPr>
        <w:t>6. Совокупный финансовый результат периода определяется как сумма строк "Чистая прибыль (убыток)", "Результат от переоценки внеоборотных активов, не включаемый в чистую прибыль (убыток) периода" и "Результат от прочих операций, не включаемый в чистую прибыль (убыток) отчетного периода".</w:t>
      </w:r>
    </w:p>
    <w:p w:rsidR="00791D7C" w:rsidRDefault="00791D7C"/>
    <w:p w:rsidR="00904079" w:rsidRDefault="00904079"/>
    <w:p w:rsidR="00904079" w:rsidRDefault="00904079"/>
    <w:p w:rsidR="00904079" w:rsidRDefault="00904079"/>
    <w:p w:rsidR="00904079" w:rsidRDefault="00904079"/>
    <w:p w:rsidR="00904079" w:rsidRDefault="00904079"/>
    <w:p w:rsidR="00904079" w:rsidRDefault="00904079"/>
    <w:p w:rsidR="00904079" w:rsidRDefault="00904079"/>
    <w:p w:rsidR="00904079" w:rsidRDefault="00904079"/>
    <w:p w:rsidR="00904079" w:rsidRDefault="00904079"/>
    <w:p w:rsidR="00904079" w:rsidRDefault="00904079"/>
    <w:p w:rsidR="00904079" w:rsidRDefault="00904079"/>
    <w:p w:rsidR="00904079" w:rsidRDefault="00904079"/>
    <w:p w:rsidR="00904079" w:rsidRDefault="00904079"/>
    <w:p w:rsidR="00904079" w:rsidRDefault="00904079"/>
    <w:p w:rsidR="00904079" w:rsidRDefault="00904079"/>
    <w:p w:rsidR="00904079" w:rsidRDefault="00904079"/>
    <w:p w:rsidR="00904079" w:rsidRDefault="00904079"/>
    <w:p w:rsidR="00904079" w:rsidRDefault="00904079"/>
    <w:p w:rsidR="00904079" w:rsidRDefault="00904079"/>
    <w:p w:rsidR="00904079" w:rsidRDefault="00904079"/>
    <w:p w:rsidR="00904079" w:rsidRDefault="00904079"/>
    <w:p w:rsidR="00904079" w:rsidRDefault="00904079"/>
    <w:p w:rsidR="00904079" w:rsidRDefault="00904079"/>
    <w:p w:rsidR="00904079" w:rsidRDefault="00904079"/>
    <w:p w:rsidR="00904079" w:rsidRDefault="00904079"/>
    <w:p w:rsidR="00904079" w:rsidRDefault="00904079"/>
    <w:p w:rsidR="00904079" w:rsidRDefault="00904079"/>
    <w:p w:rsidR="00904079" w:rsidRPr="006445C9" w:rsidRDefault="00904079" w:rsidP="006445C9">
      <w:pPr>
        <w:pStyle w:val="a5"/>
        <w:tabs>
          <w:tab w:val="right" w:pos="9355"/>
        </w:tabs>
        <w:ind w:left="0"/>
        <w:rPr>
          <w:lang w:val="en-US"/>
        </w:rPr>
      </w:pPr>
    </w:p>
    <w:sectPr w:rsidR="00904079" w:rsidRPr="006445C9" w:rsidSect="00B61A48">
      <w:footerReference w:type="default" r:id="rId20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BE0" w:rsidRDefault="00072BE0" w:rsidP="00B478B6">
      <w:r>
        <w:separator/>
      </w:r>
    </w:p>
  </w:endnote>
  <w:endnote w:type="continuationSeparator" w:id="0">
    <w:p w:rsidR="00072BE0" w:rsidRDefault="00072BE0" w:rsidP="00B478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266"/>
    </w:sdtPr>
    <w:sdtContent>
      <w:p w:rsidR="001B136F" w:rsidRDefault="00103A65">
        <w:pPr>
          <w:pStyle w:val="ac"/>
          <w:jc w:val="center"/>
        </w:pPr>
        <w:fldSimple w:instr=" PAGE   \* MERGEFORMAT ">
          <w:r w:rsidR="001B1271">
            <w:rPr>
              <w:noProof/>
            </w:rPr>
            <w:t>34</w:t>
          </w:r>
        </w:fldSimple>
      </w:p>
    </w:sdtContent>
  </w:sdt>
  <w:p w:rsidR="001B136F" w:rsidRDefault="001B136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BE0" w:rsidRDefault="00072BE0" w:rsidP="00B478B6">
      <w:r>
        <w:separator/>
      </w:r>
    </w:p>
  </w:footnote>
  <w:footnote w:type="continuationSeparator" w:id="0">
    <w:p w:rsidR="00072BE0" w:rsidRDefault="00072BE0" w:rsidP="00B478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34BE8"/>
    <w:multiLevelType w:val="hybridMultilevel"/>
    <w:tmpl w:val="4CF018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92B341C"/>
    <w:multiLevelType w:val="hybridMultilevel"/>
    <w:tmpl w:val="7E0AA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DB845BC"/>
    <w:multiLevelType w:val="hybridMultilevel"/>
    <w:tmpl w:val="AC48BE48"/>
    <w:lvl w:ilvl="0" w:tplc="A4F6EB18">
      <w:start w:val="2"/>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370B97"/>
    <w:multiLevelType w:val="hybridMultilevel"/>
    <w:tmpl w:val="BA2E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600259"/>
    <w:multiLevelType w:val="hybridMultilevel"/>
    <w:tmpl w:val="4CF01888"/>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ED6049F"/>
    <w:multiLevelType w:val="hybridMultilevel"/>
    <w:tmpl w:val="FEAC95D2"/>
    <w:lvl w:ilvl="0" w:tplc="D7602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232" w:hanging="360"/>
      </w:pPr>
      <w:rPr>
        <w:rFonts w:ascii="Courier New" w:hAnsi="Courier New" w:cs="Courier New" w:hint="default"/>
      </w:rPr>
    </w:lvl>
    <w:lvl w:ilvl="2" w:tplc="04190005" w:tentative="1">
      <w:start w:val="1"/>
      <w:numFmt w:val="bullet"/>
      <w:lvlText w:val=""/>
      <w:lvlJc w:val="left"/>
      <w:pPr>
        <w:ind w:left="1952" w:hanging="360"/>
      </w:pPr>
      <w:rPr>
        <w:rFonts w:ascii="Wingdings" w:hAnsi="Wingdings" w:hint="default"/>
      </w:rPr>
    </w:lvl>
    <w:lvl w:ilvl="3" w:tplc="04190001" w:tentative="1">
      <w:start w:val="1"/>
      <w:numFmt w:val="bullet"/>
      <w:lvlText w:val=""/>
      <w:lvlJc w:val="left"/>
      <w:pPr>
        <w:ind w:left="2672" w:hanging="360"/>
      </w:pPr>
      <w:rPr>
        <w:rFonts w:ascii="Symbol" w:hAnsi="Symbol" w:hint="default"/>
      </w:rPr>
    </w:lvl>
    <w:lvl w:ilvl="4" w:tplc="04190003" w:tentative="1">
      <w:start w:val="1"/>
      <w:numFmt w:val="bullet"/>
      <w:lvlText w:val="o"/>
      <w:lvlJc w:val="left"/>
      <w:pPr>
        <w:ind w:left="3392" w:hanging="360"/>
      </w:pPr>
      <w:rPr>
        <w:rFonts w:ascii="Courier New" w:hAnsi="Courier New" w:cs="Courier New" w:hint="default"/>
      </w:rPr>
    </w:lvl>
    <w:lvl w:ilvl="5" w:tplc="04190005" w:tentative="1">
      <w:start w:val="1"/>
      <w:numFmt w:val="bullet"/>
      <w:lvlText w:val=""/>
      <w:lvlJc w:val="left"/>
      <w:pPr>
        <w:ind w:left="4112" w:hanging="360"/>
      </w:pPr>
      <w:rPr>
        <w:rFonts w:ascii="Wingdings" w:hAnsi="Wingdings" w:hint="default"/>
      </w:rPr>
    </w:lvl>
    <w:lvl w:ilvl="6" w:tplc="04190001" w:tentative="1">
      <w:start w:val="1"/>
      <w:numFmt w:val="bullet"/>
      <w:lvlText w:val=""/>
      <w:lvlJc w:val="left"/>
      <w:pPr>
        <w:ind w:left="4832" w:hanging="360"/>
      </w:pPr>
      <w:rPr>
        <w:rFonts w:ascii="Symbol" w:hAnsi="Symbol" w:hint="default"/>
      </w:rPr>
    </w:lvl>
    <w:lvl w:ilvl="7" w:tplc="04190003" w:tentative="1">
      <w:start w:val="1"/>
      <w:numFmt w:val="bullet"/>
      <w:lvlText w:val="o"/>
      <w:lvlJc w:val="left"/>
      <w:pPr>
        <w:ind w:left="5552" w:hanging="360"/>
      </w:pPr>
      <w:rPr>
        <w:rFonts w:ascii="Courier New" w:hAnsi="Courier New" w:cs="Courier New" w:hint="default"/>
      </w:rPr>
    </w:lvl>
    <w:lvl w:ilvl="8" w:tplc="04190005" w:tentative="1">
      <w:start w:val="1"/>
      <w:numFmt w:val="bullet"/>
      <w:lvlText w:val=""/>
      <w:lvlJc w:val="left"/>
      <w:pPr>
        <w:ind w:left="6272" w:hanging="360"/>
      </w:pPr>
      <w:rPr>
        <w:rFonts w:ascii="Wingdings" w:hAnsi="Wingdings" w:hint="default"/>
      </w:rPr>
    </w:lvl>
  </w:abstractNum>
  <w:abstractNum w:abstractNumId="6">
    <w:nsid w:val="35D267BB"/>
    <w:multiLevelType w:val="hybridMultilevel"/>
    <w:tmpl w:val="6D968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AC724A"/>
    <w:multiLevelType w:val="hybridMultilevel"/>
    <w:tmpl w:val="A5763D84"/>
    <w:lvl w:ilvl="0" w:tplc="DEC498B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6C927274"/>
    <w:multiLevelType w:val="hybridMultilevel"/>
    <w:tmpl w:val="344E152E"/>
    <w:lvl w:ilvl="0" w:tplc="FFFFFFF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0123650"/>
    <w:multiLevelType w:val="hybridMultilevel"/>
    <w:tmpl w:val="02D618EC"/>
    <w:lvl w:ilvl="0" w:tplc="0419000F">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0">
    <w:nsid w:val="70B3504F"/>
    <w:multiLevelType w:val="hybridMultilevel"/>
    <w:tmpl w:val="4CF01888"/>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FF22DE2"/>
    <w:multiLevelType w:val="hybridMultilevel"/>
    <w:tmpl w:val="2BA839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9"/>
  </w:num>
  <w:num w:numId="6">
    <w:abstractNumId w:val="3"/>
  </w:num>
  <w:num w:numId="7">
    <w:abstractNumId w:val="11"/>
  </w:num>
  <w:num w:numId="8">
    <w:abstractNumId w:val="6"/>
  </w:num>
  <w:num w:numId="9">
    <w:abstractNumId w:val="2"/>
  </w:num>
  <w:num w:numId="10">
    <w:abstractNumId w:val="5"/>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1"/>
    <w:footnote w:id="0"/>
  </w:footnotePr>
  <w:endnotePr>
    <w:endnote w:id="-1"/>
    <w:endnote w:id="0"/>
  </w:endnotePr>
  <w:compat/>
  <w:rsids>
    <w:rsidRoot w:val="00FF30B4"/>
    <w:rsid w:val="00004A26"/>
    <w:rsid w:val="00054BB4"/>
    <w:rsid w:val="00072BE0"/>
    <w:rsid w:val="00103A65"/>
    <w:rsid w:val="00127A04"/>
    <w:rsid w:val="00145559"/>
    <w:rsid w:val="00163EE2"/>
    <w:rsid w:val="00190C21"/>
    <w:rsid w:val="00195C12"/>
    <w:rsid w:val="001B1271"/>
    <w:rsid w:val="001B136F"/>
    <w:rsid w:val="001B53BB"/>
    <w:rsid w:val="001C5FC6"/>
    <w:rsid w:val="001F66D2"/>
    <w:rsid w:val="002230D3"/>
    <w:rsid w:val="00247641"/>
    <w:rsid w:val="00251E7F"/>
    <w:rsid w:val="00292112"/>
    <w:rsid w:val="00293EA9"/>
    <w:rsid w:val="002E08AE"/>
    <w:rsid w:val="002E3C64"/>
    <w:rsid w:val="003134BB"/>
    <w:rsid w:val="003343BF"/>
    <w:rsid w:val="00334D93"/>
    <w:rsid w:val="003676CE"/>
    <w:rsid w:val="00371546"/>
    <w:rsid w:val="00390927"/>
    <w:rsid w:val="00415520"/>
    <w:rsid w:val="00452443"/>
    <w:rsid w:val="004569CF"/>
    <w:rsid w:val="00473C52"/>
    <w:rsid w:val="004C5F75"/>
    <w:rsid w:val="004D7053"/>
    <w:rsid w:val="00517668"/>
    <w:rsid w:val="005555DB"/>
    <w:rsid w:val="005741D8"/>
    <w:rsid w:val="006445C9"/>
    <w:rsid w:val="006E139D"/>
    <w:rsid w:val="00791D7C"/>
    <w:rsid w:val="007B3FC4"/>
    <w:rsid w:val="007B5E18"/>
    <w:rsid w:val="007B6F63"/>
    <w:rsid w:val="007C0258"/>
    <w:rsid w:val="0080627F"/>
    <w:rsid w:val="008A6997"/>
    <w:rsid w:val="008D2C9B"/>
    <w:rsid w:val="00904079"/>
    <w:rsid w:val="0092157F"/>
    <w:rsid w:val="0093057F"/>
    <w:rsid w:val="0096513A"/>
    <w:rsid w:val="009D491F"/>
    <w:rsid w:val="009E6C5C"/>
    <w:rsid w:val="009F7A22"/>
    <w:rsid w:val="00A01A5B"/>
    <w:rsid w:val="00AB24DE"/>
    <w:rsid w:val="00AF3139"/>
    <w:rsid w:val="00B07615"/>
    <w:rsid w:val="00B203DC"/>
    <w:rsid w:val="00B478B6"/>
    <w:rsid w:val="00B61A48"/>
    <w:rsid w:val="00BA0BCD"/>
    <w:rsid w:val="00C205FE"/>
    <w:rsid w:val="00C511AF"/>
    <w:rsid w:val="00C53E1B"/>
    <w:rsid w:val="00C71E57"/>
    <w:rsid w:val="00C959BC"/>
    <w:rsid w:val="00CC5184"/>
    <w:rsid w:val="00CF5AA1"/>
    <w:rsid w:val="00D46001"/>
    <w:rsid w:val="00D70665"/>
    <w:rsid w:val="00D90376"/>
    <w:rsid w:val="00D949D7"/>
    <w:rsid w:val="00E83657"/>
    <w:rsid w:val="00EC5C14"/>
    <w:rsid w:val="00F0506B"/>
    <w:rsid w:val="00F07476"/>
    <w:rsid w:val="00F10730"/>
    <w:rsid w:val="00F10B17"/>
    <w:rsid w:val="00F66A2A"/>
    <w:rsid w:val="00FA4684"/>
    <w:rsid w:val="00FF30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0B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F5A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FF30B4"/>
    <w:pPr>
      <w:keepNext/>
      <w:jc w:val="center"/>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5AA1"/>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FF30B4"/>
    <w:rPr>
      <w:rFonts w:ascii="Times New Roman" w:eastAsia="Times New Roman" w:hAnsi="Times New Roman" w:cs="Times New Roman"/>
      <w:sz w:val="24"/>
      <w:szCs w:val="20"/>
      <w:lang w:eastAsia="ru-RU"/>
    </w:rPr>
  </w:style>
  <w:style w:type="paragraph" w:styleId="a3">
    <w:name w:val="Body Text"/>
    <w:basedOn w:val="a"/>
    <w:link w:val="a4"/>
    <w:rsid w:val="00FF30B4"/>
    <w:rPr>
      <w:sz w:val="24"/>
    </w:rPr>
  </w:style>
  <w:style w:type="character" w:customStyle="1" w:styleId="a4">
    <w:name w:val="Основной текст Знак"/>
    <w:basedOn w:val="a0"/>
    <w:link w:val="a3"/>
    <w:rsid w:val="00FF30B4"/>
    <w:rPr>
      <w:rFonts w:ascii="Times New Roman" w:eastAsia="Times New Roman" w:hAnsi="Times New Roman" w:cs="Times New Roman"/>
      <w:sz w:val="24"/>
      <w:szCs w:val="20"/>
      <w:lang w:eastAsia="ru-RU"/>
    </w:rPr>
  </w:style>
  <w:style w:type="paragraph" w:styleId="a5">
    <w:name w:val="Body Text Indent"/>
    <w:basedOn w:val="a"/>
    <w:link w:val="a6"/>
    <w:rsid w:val="00FF30B4"/>
    <w:pPr>
      <w:spacing w:after="120"/>
      <w:ind w:left="283"/>
    </w:pPr>
  </w:style>
  <w:style w:type="character" w:customStyle="1" w:styleId="a6">
    <w:name w:val="Основной текст с отступом Знак"/>
    <w:basedOn w:val="a0"/>
    <w:link w:val="a5"/>
    <w:rsid w:val="00FF30B4"/>
    <w:rPr>
      <w:rFonts w:ascii="Times New Roman" w:eastAsia="Times New Roman" w:hAnsi="Times New Roman" w:cs="Times New Roman"/>
      <w:sz w:val="20"/>
      <w:szCs w:val="20"/>
      <w:lang w:eastAsia="ru-RU"/>
    </w:rPr>
  </w:style>
  <w:style w:type="paragraph" w:customStyle="1" w:styleId="a7">
    <w:name w:val="Для таблиц"/>
    <w:basedOn w:val="a"/>
    <w:rsid w:val="00FF30B4"/>
    <w:rPr>
      <w:sz w:val="24"/>
      <w:szCs w:val="24"/>
    </w:rPr>
  </w:style>
  <w:style w:type="paragraph" w:customStyle="1" w:styleId="ConsPlusCell">
    <w:name w:val="ConsPlusCell"/>
    <w:rsid w:val="00CF5AA1"/>
    <w:pPr>
      <w:widowControl w:val="0"/>
      <w:autoSpaceDE w:val="0"/>
      <w:autoSpaceDN w:val="0"/>
      <w:adjustRightInd w:val="0"/>
      <w:spacing w:after="0" w:line="240" w:lineRule="auto"/>
    </w:pPr>
    <w:rPr>
      <w:rFonts w:ascii="Calibri" w:eastAsiaTheme="minorEastAsia" w:hAnsi="Calibri" w:cs="Calibri"/>
      <w:lang w:eastAsia="ru-RU"/>
    </w:rPr>
  </w:style>
  <w:style w:type="table" w:styleId="a8">
    <w:name w:val="Table Grid"/>
    <w:basedOn w:val="a1"/>
    <w:uiPriority w:val="59"/>
    <w:rsid w:val="00CF5A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CF5AA1"/>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CF5AA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CF5AA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a">
    <w:name w:val="header"/>
    <w:basedOn w:val="a"/>
    <w:link w:val="ab"/>
    <w:uiPriority w:val="99"/>
    <w:semiHidden/>
    <w:unhideWhenUsed/>
    <w:rsid w:val="00B478B6"/>
    <w:pPr>
      <w:tabs>
        <w:tab w:val="center" w:pos="4677"/>
        <w:tab w:val="right" w:pos="9355"/>
      </w:tabs>
    </w:pPr>
  </w:style>
  <w:style w:type="character" w:customStyle="1" w:styleId="ab">
    <w:name w:val="Верхний колонтитул Знак"/>
    <w:basedOn w:val="a0"/>
    <w:link w:val="aa"/>
    <w:uiPriority w:val="99"/>
    <w:semiHidden/>
    <w:rsid w:val="00B478B6"/>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B478B6"/>
    <w:pPr>
      <w:tabs>
        <w:tab w:val="center" w:pos="4677"/>
        <w:tab w:val="right" w:pos="9355"/>
      </w:tabs>
    </w:pPr>
  </w:style>
  <w:style w:type="character" w:customStyle="1" w:styleId="ad">
    <w:name w:val="Нижний колонтитул Знак"/>
    <w:basedOn w:val="a0"/>
    <w:link w:val="ac"/>
    <w:uiPriority w:val="99"/>
    <w:rsid w:val="00B478B6"/>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AF3139"/>
    <w:rPr>
      <w:rFonts w:ascii="Tahoma" w:hAnsi="Tahoma" w:cs="Tahoma"/>
      <w:sz w:val="16"/>
      <w:szCs w:val="16"/>
    </w:rPr>
  </w:style>
  <w:style w:type="character" w:customStyle="1" w:styleId="af">
    <w:name w:val="Текст выноски Знак"/>
    <w:basedOn w:val="a0"/>
    <w:link w:val="ae"/>
    <w:uiPriority w:val="99"/>
    <w:semiHidden/>
    <w:rsid w:val="00AF3139"/>
    <w:rPr>
      <w:rFonts w:ascii="Tahoma" w:eastAsia="Times New Roman" w:hAnsi="Tahoma" w:cs="Tahoma"/>
      <w:sz w:val="16"/>
      <w:szCs w:val="16"/>
      <w:lang w:eastAsia="ru-RU"/>
    </w:rPr>
  </w:style>
  <w:style w:type="paragraph" w:customStyle="1" w:styleId="11">
    <w:name w:val="Без интервала1"/>
    <w:rsid w:val="00C511AF"/>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2171795">
      <w:bodyDiv w:val="1"/>
      <w:marLeft w:val="0"/>
      <w:marRight w:val="0"/>
      <w:marTop w:val="0"/>
      <w:marBottom w:val="0"/>
      <w:divBdr>
        <w:top w:val="none" w:sz="0" w:space="0" w:color="auto"/>
        <w:left w:val="none" w:sz="0" w:space="0" w:color="auto"/>
        <w:bottom w:val="none" w:sz="0" w:space="0" w:color="auto"/>
        <w:right w:val="none" w:sz="0" w:space="0" w:color="auto"/>
      </w:divBdr>
    </w:div>
    <w:div w:id="308874189">
      <w:bodyDiv w:val="1"/>
      <w:marLeft w:val="0"/>
      <w:marRight w:val="0"/>
      <w:marTop w:val="0"/>
      <w:marBottom w:val="0"/>
      <w:divBdr>
        <w:top w:val="none" w:sz="0" w:space="0" w:color="auto"/>
        <w:left w:val="none" w:sz="0" w:space="0" w:color="auto"/>
        <w:bottom w:val="none" w:sz="0" w:space="0" w:color="auto"/>
        <w:right w:val="none" w:sz="0" w:space="0" w:color="auto"/>
      </w:divBdr>
    </w:div>
    <w:div w:id="387534865">
      <w:bodyDiv w:val="1"/>
      <w:marLeft w:val="0"/>
      <w:marRight w:val="0"/>
      <w:marTop w:val="0"/>
      <w:marBottom w:val="0"/>
      <w:divBdr>
        <w:top w:val="none" w:sz="0" w:space="0" w:color="auto"/>
        <w:left w:val="none" w:sz="0" w:space="0" w:color="auto"/>
        <w:bottom w:val="none" w:sz="0" w:space="0" w:color="auto"/>
        <w:right w:val="none" w:sz="0" w:space="0" w:color="auto"/>
      </w:divBdr>
    </w:div>
    <w:div w:id="617836558">
      <w:bodyDiv w:val="1"/>
      <w:marLeft w:val="0"/>
      <w:marRight w:val="0"/>
      <w:marTop w:val="0"/>
      <w:marBottom w:val="0"/>
      <w:divBdr>
        <w:top w:val="none" w:sz="0" w:space="0" w:color="auto"/>
        <w:left w:val="none" w:sz="0" w:space="0" w:color="auto"/>
        <w:bottom w:val="none" w:sz="0" w:space="0" w:color="auto"/>
        <w:right w:val="none" w:sz="0" w:space="0" w:color="auto"/>
      </w:divBdr>
    </w:div>
    <w:div w:id="660280909">
      <w:bodyDiv w:val="1"/>
      <w:marLeft w:val="0"/>
      <w:marRight w:val="0"/>
      <w:marTop w:val="0"/>
      <w:marBottom w:val="0"/>
      <w:divBdr>
        <w:top w:val="none" w:sz="0" w:space="0" w:color="auto"/>
        <w:left w:val="none" w:sz="0" w:space="0" w:color="auto"/>
        <w:bottom w:val="none" w:sz="0" w:space="0" w:color="auto"/>
        <w:right w:val="none" w:sz="0" w:space="0" w:color="auto"/>
      </w:divBdr>
    </w:div>
    <w:div w:id="859701905">
      <w:bodyDiv w:val="1"/>
      <w:marLeft w:val="0"/>
      <w:marRight w:val="0"/>
      <w:marTop w:val="0"/>
      <w:marBottom w:val="0"/>
      <w:divBdr>
        <w:top w:val="none" w:sz="0" w:space="0" w:color="auto"/>
        <w:left w:val="none" w:sz="0" w:space="0" w:color="auto"/>
        <w:bottom w:val="none" w:sz="0" w:space="0" w:color="auto"/>
        <w:right w:val="none" w:sz="0" w:space="0" w:color="auto"/>
      </w:divBdr>
    </w:div>
    <w:div w:id="987902456">
      <w:bodyDiv w:val="1"/>
      <w:marLeft w:val="0"/>
      <w:marRight w:val="0"/>
      <w:marTop w:val="0"/>
      <w:marBottom w:val="0"/>
      <w:divBdr>
        <w:top w:val="none" w:sz="0" w:space="0" w:color="auto"/>
        <w:left w:val="none" w:sz="0" w:space="0" w:color="auto"/>
        <w:bottom w:val="none" w:sz="0" w:space="0" w:color="auto"/>
        <w:right w:val="none" w:sz="0" w:space="0" w:color="auto"/>
      </w:divBdr>
    </w:div>
    <w:div w:id="1180588097">
      <w:bodyDiv w:val="1"/>
      <w:marLeft w:val="0"/>
      <w:marRight w:val="0"/>
      <w:marTop w:val="0"/>
      <w:marBottom w:val="0"/>
      <w:divBdr>
        <w:top w:val="none" w:sz="0" w:space="0" w:color="auto"/>
        <w:left w:val="none" w:sz="0" w:space="0" w:color="auto"/>
        <w:bottom w:val="none" w:sz="0" w:space="0" w:color="auto"/>
        <w:right w:val="none" w:sz="0" w:space="0" w:color="auto"/>
      </w:divBdr>
    </w:div>
    <w:div w:id="1716196554">
      <w:bodyDiv w:val="1"/>
      <w:marLeft w:val="0"/>
      <w:marRight w:val="0"/>
      <w:marTop w:val="0"/>
      <w:marBottom w:val="0"/>
      <w:divBdr>
        <w:top w:val="none" w:sz="0" w:space="0" w:color="auto"/>
        <w:left w:val="none" w:sz="0" w:space="0" w:color="auto"/>
        <w:bottom w:val="none" w:sz="0" w:space="0" w:color="auto"/>
        <w:right w:val="none" w:sz="0" w:space="0" w:color="auto"/>
      </w:divBdr>
    </w:div>
    <w:div w:id="1774788052">
      <w:bodyDiv w:val="1"/>
      <w:marLeft w:val="0"/>
      <w:marRight w:val="0"/>
      <w:marTop w:val="0"/>
      <w:marBottom w:val="0"/>
      <w:divBdr>
        <w:top w:val="none" w:sz="0" w:space="0" w:color="auto"/>
        <w:left w:val="none" w:sz="0" w:space="0" w:color="auto"/>
        <w:bottom w:val="none" w:sz="0" w:space="0" w:color="auto"/>
        <w:right w:val="none" w:sz="0" w:space="0" w:color="auto"/>
      </w:divBdr>
    </w:div>
    <w:div w:id="1948386178">
      <w:bodyDiv w:val="1"/>
      <w:marLeft w:val="0"/>
      <w:marRight w:val="0"/>
      <w:marTop w:val="0"/>
      <w:marBottom w:val="0"/>
      <w:divBdr>
        <w:top w:val="none" w:sz="0" w:space="0" w:color="auto"/>
        <w:left w:val="none" w:sz="0" w:space="0" w:color="auto"/>
        <w:bottom w:val="none" w:sz="0" w:space="0" w:color="auto"/>
        <w:right w:val="none" w:sz="0" w:space="0" w:color="auto"/>
      </w:divBdr>
    </w:div>
    <w:div w:id="1985504660">
      <w:bodyDiv w:val="1"/>
      <w:marLeft w:val="0"/>
      <w:marRight w:val="0"/>
      <w:marTop w:val="0"/>
      <w:marBottom w:val="0"/>
      <w:divBdr>
        <w:top w:val="none" w:sz="0" w:space="0" w:color="auto"/>
        <w:left w:val="none" w:sz="0" w:space="0" w:color="auto"/>
        <w:bottom w:val="none" w:sz="0" w:space="0" w:color="auto"/>
        <w:right w:val="none" w:sz="0" w:space="0" w:color="auto"/>
      </w:divBdr>
    </w:div>
    <w:div w:id="205430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C5BC22269398CD62E7D8AE383726F162034B3378B9254B2FB7D50296F84034D6EECFA7D5ACFB927R3L4J" TargetMode="External"/><Relationship Id="rId21" Type="http://schemas.openxmlformats.org/officeDocument/2006/relationships/hyperlink" Target="consultantplus://offline/ref=200D58789BE940F426539579D28FBDDEF69EDAE8666C437B184A415C90323E4F2D5CEC8488960B25c1I8J" TargetMode="External"/><Relationship Id="rId42" Type="http://schemas.openxmlformats.org/officeDocument/2006/relationships/hyperlink" Target="consultantplus://offline/ref=BC5BC22269398CD62E7D8AE383726F162034B4338E9654B2FB7D50296F84034D6EECFA7D5ACFB822R3LFJ" TargetMode="External"/><Relationship Id="rId63" Type="http://schemas.openxmlformats.org/officeDocument/2006/relationships/hyperlink" Target="consultantplus://offline/ref=BC5BC22269398CD62E7D8AE383726F162034B4338E9654B2FB7D50296F84034D6EECFA7D5ACFB825R3L4J" TargetMode="External"/><Relationship Id="rId84" Type="http://schemas.openxmlformats.org/officeDocument/2006/relationships/hyperlink" Target="consultantplus://offline/ref=BC5BC22269398CD62E7D8AE383726F162036B3318E9D54B2FB7D50296F84034D6EECFA7D5ACFB824R3L9J" TargetMode="External"/><Relationship Id="rId138" Type="http://schemas.openxmlformats.org/officeDocument/2006/relationships/hyperlink" Target="consultantplus://offline/ref=200D58789BE940F426539579D28FBDDEF69EDAE8666C437B184A415C90323E4F2D5CEC8488960A2Cc1IBJ" TargetMode="External"/><Relationship Id="rId159" Type="http://schemas.openxmlformats.org/officeDocument/2006/relationships/hyperlink" Target="consultantplus://offline/ref=200D58789BE940F426539579D28FBDDEF69EDAE8666C437B184A415C90323E4F2D5CEC8488960A2Cc1IDJ" TargetMode="External"/><Relationship Id="rId170" Type="http://schemas.openxmlformats.org/officeDocument/2006/relationships/hyperlink" Target="consultantplus://offline/ref=200D58789BE940F426539579D28FBDDEF69EDDEC6368437B184A415C90323E4F2D5CEC8488960A2Dc1I0J" TargetMode="External"/><Relationship Id="rId191" Type="http://schemas.openxmlformats.org/officeDocument/2006/relationships/hyperlink" Target="consultantplus://offline/ref=200D58789BE940F426539579D28FBDDEF69CDDEA656E437B184A415C90323E4F2D5CECc8I3J" TargetMode="External"/><Relationship Id="rId205" Type="http://schemas.openxmlformats.org/officeDocument/2006/relationships/footer" Target="footer1.xml"/><Relationship Id="rId16" Type="http://schemas.openxmlformats.org/officeDocument/2006/relationships/hyperlink" Target="consultantplus://offline/ref=200D58789BE940F426539579D28FBDDEF69EDAE8666C437B184A415C90323E4F2D5CECc8ICJ" TargetMode="External"/><Relationship Id="rId107" Type="http://schemas.openxmlformats.org/officeDocument/2006/relationships/hyperlink" Target="consultantplus://offline/ref=BC5BC22269398CD62E7D8AE383726F162034B3348E9354B2FB7D50296F84034D6EECFA7D5ACFB820R3LBJ" TargetMode="External"/><Relationship Id="rId11" Type="http://schemas.openxmlformats.org/officeDocument/2006/relationships/hyperlink" Target="consultantplus://offline/ref=200D58789BE940F426539579D28FBDDEF69DDBE3646F437B184A415C90323E4F2D5CEC8488960B2Ec1I0J" TargetMode="External"/><Relationship Id="rId32" Type="http://schemas.openxmlformats.org/officeDocument/2006/relationships/hyperlink" Target="consultantplus://offline/ref=BC5BC22269398CD62E7D8AE383726F162034B4338E9654B2FB7D50296F84034D6EECFA7D5ACFB825R3L4J" TargetMode="External"/><Relationship Id="rId37" Type="http://schemas.openxmlformats.org/officeDocument/2006/relationships/hyperlink" Target="consultantplus://offline/ref=BC5BC22269398CD62E7D8AE383726F162034B4338E9654B2FB7D50296F84034D6EECFA7D5ACFB825R3L5J" TargetMode="External"/><Relationship Id="rId53" Type="http://schemas.openxmlformats.org/officeDocument/2006/relationships/hyperlink" Target="consultantplus://offline/ref=BC5BC22269398CD62E7D8AE383726F162037B5388C9554B2FB7D50296F84034D6EECFA7D5ACFB821R3L8J" TargetMode="External"/><Relationship Id="rId58" Type="http://schemas.openxmlformats.org/officeDocument/2006/relationships/hyperlink" Target="consultantplus://offline/ref=BC5BC22269398CD62E7D8AE383726F162034B4338E9654B2FB7D50296F84034D6EECFA7D5ACFB822R3L8J" TargetMode="External"/><Relationship Id="rId74" Type="http://schemas.openxmlformats.org/officeDocument/2006/relationships/hyperlink" Target="consultantplus://offline/ref=BC5BC22269398CD62E7D8AE383726F162034B4338E9654B2FB7D50296F84034D6EECFA7D5ACFB822R3L8J" TargetMode="External"/><Relationship Id="rId79" Type="http://schemas.openxmlformats.org/officeDocument/2006/relationships/hyperlink" Target="consultantplus://offline/ref=BC5BC22269398CD62E7D8AE383726F162034B4338E9654B2FB7D50296F84034D6EECFAR7L8J" TargetMode="External"/><Relationship Id="rId102" Type="http://schemas.openxmlformats.org/officeDocument/2006/relationships/hyperlink" Target="consultantplus://offline/ref=BC5BC22269398CD62E7D8AE383726F162034B4338E9654B2FB7D50296F84034D6EECFA7D5ACFB927R3L5J" TargetMode="External"/><Relationship Id="rId123" Type="http://schemas.openxmlformats.org/officeDocument/2006/relationships/hyperlink" Target="consultantplus://offline/ref=BC5BC22269398CD62E7D8AE383726F162036B3318D9454B2FB7D50296F84034D6EECFA7D5ACFB920R3L9J" TargetMode="External"/><Relationship Id="rId128" Type="http://schemas.openxmlformats.org/officeDocument/2006/relationships/hyperlink" Target="consultantplus://offline/ref=BC5BC22269398CD62E7D8AE383726F162034B4338E9654B2FB7D50296F84034D6EECFA7D5ACFB927R3LBJ" TargetMode="External"/><Relationship Id="rId144" Type="http://schemas.openxmlformats.org/officeDocument/2006/relationships/hyperlink" Target="consultantplus://offline/ref=200D58789BE940F426539579D28FBDDEF69EDAE8666C437B184A415C90323E4F2D5CEC8488960A2Cc1IDJ" TargetMode="External"/><Relationship Id="rId149" Type="http://schemas.openxmlformats.org/officeDocument/2006/relationships/hyperlink" Target="consultantplus://offline/ref=200D58789BE940F426539579D28FBDDEF69DDBE3646C437B184A415C90323E4F2D5CEC848894082Dc1I8J" TargetMode="External"/><Relationship Id="rId5" Type="http://schemas.openxmlformats.org/officeDocument/2006/relationships/webSettings" Target="webSettings.xml"/><Relationship Id="rId90" Type="http://schemas.openxmlformats.org/officeDocument/2006/relationships/hyperlink" Target="consultantplus://offline/ref=BC5BC22269398CD62E7D8AE383726F162036B3318E9D54B2FB7D50296F84034D6EECFA7D5ACFB824R3L9J" TargetMode="External"/><Relationship Id="rId95" Type="http://schemas.openxmlformats.org/officeDocument/2006/relationships/hyperlink" Target="consultantplus://offline/ref=BC5BC22269398CD62E7D8AE383726F162036B3318E9254B2FB7D50296F84034D6EECFA7D5ACFB823R3L4J" TargetMode="External"/><Relationship Id="rId160" Type="http://schemas.openxmlformats.org/officeDocument/2006/relationships/hyperlink" Target="consultantplus://offline/ref=200D58789BE940F426539579D28FBDDEF69EDAE8666C437B184A415C90323E4F2D5CEC8488960A2Cc1ICJ" TargetMode="External"/><Relationship Id="rId165" Type="http://schemas.openxmlformats.org/officeDocument/2006/relationships/hyperlink" Target="consultantplus://offline/ref=200D58789BE940F426539579D28FBDDEF69EDAE8666C437B184A415C90323E4F2D5CEC8488960A2Cc1I1J" TargetMode="External"/><Relationship Id="rId181" Type="http://schemas.openxmlformats.org/officeDocument/2006/relationships/hyperlink" Target="consultantplus://offline/ref=200D58789BE940F426539579D28FBDDEF69EDAE8666C437B184A415C90323E4F2D5CEC8488960A2Dc1I9J" TargetMode="External"/><Relationship Id="rId186" Type="http://schemas.openxmlformats.org/officeDocument/2006/relationships/hyperlink" Target="consultantplus://offline/ref=200D58789BE940F426539579D28FBDDEF69EDAE8666C437B184A415C90323E4F2D5CEC8488960A2Dc1IDJ" TargetMode="External"/><Relationship Id="rId22" Type="http://schemas.openxmlformats.org/officeDocument/2006/relationships/hyperlink" Target="consultantplus://offline/ref=200D58789BE940F426539579D28FBDDEF699DCE96B6A437B184A415C90323E4F2D5CEC8488970828c1I8J" TargetMode="External"/><Relationship Id="rId27" Type="http://schemas.openxmlformats.org/officeDocument/2006/relationships/hyperlink" Target="consultantplus://offline/ref=200D58789BE940F426539579D28FBDDEF69EDAE8666C437B184A415C90323E4F2D5CEC8488960B2Fc1IEJ" TargetMode="External"/><Relationship Id="rId43" Type="http://schemas.openxmlformats.org/officeDocument/2006/relationships/hyperlink" Target="consultantplus://offline/ref=BC5BC22269398CD62E7D8AE383726F162034B4338E9654B2FB7D50296F84034D6EECFA7D5ACFB822R3LDJ" TargetMode="External"/><Relationship Id="rId48" Type="http://schemas.openxmlformats.org/officeDocument/2006/relationships/hyperlink" Target="consultantplus://offline/ref=BC5BC22269398CD62E7D8AE383726F162034B4338E9654B2FB7D50296F84034D6EECFA7D5ACFB822R3LCJ" TargetMode="External"/><Relationship Id="rId64" Type="http://schemas.openxmlformats.org/officeDocument/2006/relationships/hyperlink" Target="consultantplus://offline/ref=BC5BC22269398CD62E7D8AE383726F162034B4338E9654B2FB7D50296F84034D6EECFA7D5ACFB822R3LDJ" TargetMode="External"/><Relationship Id="rId69" Type="http://schemas.openxmlformats.org/officeDocument/2006/relationships/hyperlink" Target="consultantplus://offline/ref=BC5BC22269398CD62E7D8AE383726F162034B4338E9654B2FB7D50296F84034D6EECFA7D5ACFB822R3LDJ" TargetMode="External"/><Relationship Id="rId113" Type="http://schemas.openxmlformats.org/officeDocument/2006/relationships/hyperlink" Target="consultantplus://offline/ref=BC5BC22269398CD62E7D8AE383726F162034B3378B9054B2FB7D50296F84034D6EECFA7D5ACFB827R3LFJ" TargetMode="External"/><Relationship Id="rId118" Type="http://schemas.openxmlformats.org/officeDocument/2006/relationships/hyperlink" Target="consultantplus://offline/ref=BC5BC22269398CD62E7D8AE383726F162034B4338E9654B2FB7D50296F84034D6EECFA7D5ACFB82FR3LCJ" TargetMode="External"/><Relationship Id="rId134" Type="http://schemas.openxmlformats.org/officeDocument/2006/relationships/hyperlink" Target="consultantplus://offline/ref=200D58789BE940F426539579D28FBDDEF69EDAE8666C437B184A415C90323E4F2D5CEC8488960A2Cc1I8J" TargetMode="External"/><Relationship Id="rId139" Type="http://schemas.openxmlformats.org/officeDocument/2006/relationships/hyperlink" Target="consultantplus://offline/ref=200D58789BE940F426539579D28FBDDEF69EDAE8666C437B184A415C90323E4F2D5CEC8488960A2Cc1IBJ" TargetMode="External"/><Relationship Id="rId80" Type="http://schemas.openxmlformats.org/officeDocument/2006/relationships/hyperlink" Target="consultantplus://offline/ref=BC5BC22269398CD62E7D8AE383726F162034B4338E9654B2FB7D50296F84034D6EECFAR7L8J" TargetMode="External"/><Relationship Id="rId85" Type="http://schemas.openxmlformats.org/officeDocument/2006/relationships/hyperlink" Target="consultantplus://offline/ref=BC5BC22269398CD62E7D8AE383726F162036B3318E9D54B2FB7D50296F84034D6EECFAR7LEJ" TargetMode="External"/><Relationship Id="rId150" Type="http://schemas.openxmlformats.org/officeDocument/2006/relationships/hyperlink" Target="consultantplus://offline/ref=200D58789BE940F426539579D28FBDDEF69DDBE3646C437B184A415C90323E4F2D5CEC8488970929c1IBJ" TargetMode="External"/><Relationship Id="rId155" Type="http://schemas.openxmlformats.org/officeDocument/2006/relationships/hyperlink" Target="consultantplus://offline/ref=200D58789BE940F426539579D28FBDDEF69EDAE8666C437B184A415C90323E4F2D5CEC8488960A2Cc1ICJ" TargetMode="External"/><Relationship Id="rId171" Type="http://schemas.openxmlformats.org/officeDocument/2006/relationships/hyperlink" Target="consultantplus://offline/ref=200D58789BE940F426539579D28FBDDEF69EDAE8666C437B184A415C90323E4F2D5CEC8488960A2Dc1I8J" TargetMode="External"/><Relationship Id="rId176" Type="http://schemas.openxmlformats.org/officeDocument/2006/relationships/hyperlink" Target="consultantplus://offline/ref=200D58789BE940F426539579D28FBDDEF69CDDEA6666437B184A415C90323E4F2D5CEC87c8ICJ" TargetMode="External"/><Relationship Id="rId192" Type="http://schemas.openxmlformats.org/officeDocument/2006/relationships/hyperlink" Target="consultantplus://offline/ref=200D58789BE940F426539579D28FBDDEF69EDAE8666C437B184A415C90323E4F2D5CEC8488960A2Dc1ICJ" TargetMode="External"/><Relationship Id="rId197" Type="http://schemas.openxmlformats.org/officeDocument/2006/relationships/hyperlink" Target="consultantplus://offline/ref=200D58789BE940F426539579D28FBDDEF69EDAE8666C437B184A415C90323E4F2D5CEC8488960A2Dc1IEJ" TargetMode="External"/><Relationship Id="rId206" Type="http://schemas.openxmlformats.org/officeDocument/2006/relationships/fontTable" Target="fontTable.xml"/><Relationship Id="rId201" Type="http://schemas.openxmlformats.org/officeDocument/2006/relationships/hyperlink" Target="consultantplus://offline/ref=200D58789BE940F426539579D28FBDDEF69EDAE8666C437B184A415C90323E4F2D5CEC8488960A2Ec1I8J" TargetMode="External"/><Relationship Id="rId12" Type="http://schemas.openxmlformats.org/officeDocument/2006/relationships/hyperlink" Target="consultantplus://offline/ref=200D58789BE940F426539579D28FBDDEF69EDAE8666C437B184A415C90c3I2J" TargetMode="External"/><Relationship Id="rId17" Type="http://schemas.openxmlformats.org/officeDocument/2006/relationships/hyperlink" Target="consultantplus://offline/ref=200D58789BE940F426539579D28FBDDEF69EDAE8666C437B184A415C90323E4F2D5CEC848896092Ac1I9J" TargetMode="External"/><Relationship Id="rId33" Type="http://schemas.openxmlformats.org/officeDocument/2006/relationships/hyperlink" Target="consultantplus://offline/ref=BC5BC22269398CD62E7D8AE383726F162034B4338E9654B2FB7D50296F84034D6EECFA7D5ACFBB26R3LDJ" TargetMode="External"/><Relationship Id="rId38" Type="http://schemas.openxmlformats.org/officeDocument/2006/relationships/hyperlink" Target="consultantplus://offline/ref=BC5BC22269398CD62E7D8AE383726F162034B4338E9654B2FB7D50296F84034D6EECFA7D5ACFB822R3L8J" TargetMode="External"/><Relationship Id="rId59" Type="http://schemas.openxmlformats.org/officeDocument/2006/relationships/hyperlink" Target="consultantplus://offline/ref=BC5BC22269398CD62E7D8AE383726F162034B4338E9654B2FB7D50296F84034D6EECFA7D5ACFB822R3L8J" TargetMode="External"/><Relationship Id="rId103" Type="http://schemas.openxmlformats.org/officeDocument/2006/relationships/hyperlink" Target="consultantplus://offline/ref=BC5BC22269398CD62E7D8AE383726F162034B4338E9654B2FB7D50296F84034D6EECFAR7L9J" TargetMode="External"/><Relationship Id="rId108" Type="http://schemas.openxmlformats.org/officeDocument/2006/relationships/hyperlink" Target="consultantplus://offline/ref=BC5BC22269398CD62E7D8AE383726F162034B3348E9354B2FB7D50296F84034D6EECFA7D5ACFB824R3LAJ" TargetMode="External"/><Relationship Id="rId124" Type="http://schemas.openxmlformats.org/officeDocument/2006/relationships/hyperlink" Target="consultantplus://offline/ref=BC5BC22269398CD62E7D8AE383726F162034B4338E9654B2FB7D50296F84034D6EECFA7D5ACFB927R3L8J" TargetMode="External"/><Relationship Id="rId129" Type="http://schemas.openxmlformats.org/officeDocument/2006/relationships/hyperlink" Target="consultantplus://offline/ref=BC5BC22269398CD62E7D8AE383726F162034B4338E9654B2FB7D50296F84034D6EECFA7D5ACFB927R3LBJ" TargetMode="External"/><Relationship Id="rId54" Type="http://schemas.openxmlformats.org/officeDocument/2006/relationships/hyperlink" Target="consultantplus://offline/ref=BC5BC22269398CD62E7D8AE383726F162734B6398E9F09B8F3245C2B688B5C5A69A5F67C5ACFB9R2L7J" TargetMode="External"/><Relationship Id="rId70" Type="http://schemas.openxmlformats.org/officeDocument/2006/relationships/hyperlink" Target="consultantplus://offline/ref=BC5BC22269398CD62E7D8AE383726F162034B4338E9654B2FB7D50296F84034D6EECFA7D5ACFB822R3LCJ" TargetMode="External"/><Relationship Id="rId75" Type="http://schemas.openxmlformats.org/officeDocument/2006/relationships/hyperlink" Target="consultantplus://offline/ref=BC5BC22269398CD62E7D8AE383726F162034B4338E9654B2FB7D50296F84034D6EECFA7D5ACFB822R3L8J" TargetMode="External"/><Relationship Id="rId91" Type="http://schemas.openxmlformats.org/officeDocument/2006/relationships/hyperlink" Target="consultantplus://offline/ref=BC5BC22269398CD62E7D8AE383726F162036B3318E9D54B2FB7D50296F84034D6EECFAR7LEJ" TargetMode="External"/><Relationship Id="rId96" Type="http://schemas.openxmlformats.org/officeDocument/2006/relationships/hyperlink" Target="consultantplus://offline/ref=BC5BC22269398CD62E7D8AE383726F162036B3318E9054B2FB7D50296F84034D6EECFA7D5ACFB821R3LDJ" TargetMode="External"/><Relationship Id="rId140" Type="http://schemas.openxmlformats.org/officeDocument/2006/relationships/hyperlink" Target="consultantplus://offline/ref=200D58789BE940F426539579D28FBDDEF69EDDEC636A437B184A415C90323E4F2D5CEC8488960A2Cc1IFJ" TargetMode="External"/><Relationship Id="rId145" Type="http://schemas.openxmlformats.org/officeDocument/2006/relationships/hyperlink" Target="consultantplus://offline/ref=200D58789BE940F426539579D28FBDDEF69EDDEC636A437B184A415C90323E4F2D5CEC8488960B2Fc1IAJ" TargetMode="External"/><Relationship Id="rId161" Type="http://schemas.openxmlformats.org/officeDocument/2006/relationships/hyperlink" Target="consultantplus://offline/ref=200D58789BE940F426539579D28FBDDEF69EDAE8666C437B184A415C90323E4F2D5CEC8488960A2Cc1IEJ" TargetMode="External"/><Relationship Id="rId166" Type="http://schemas.openxmlformats.org/officeDocument/2006/relationships/hyperlink" Target="consultantplus://offline/ref=200D58789BE940F426539579D28FBDDEF69EDAE8666C437B184A415C90323E4F2D5CEC8488960A2Cc1I0J" TargetMode="External"/><Relationship Id="rId182" Type="http://schemas.openxmlformats.org/officeDocument/2006/relationships/hyperlink" Target="consultantplus://offline/ref=200D58789BE940F426539579D28FBDDEF69EDAE8666C437B184A415C90323E4F2D5CEC8488960A2Cc1I0J" TargetMode="External"/><Relationship Id="rId187" Type="http://schemas.openxmlformats.org/officeDocument/2006/relationships/hyperlink" Target="consultantplus://offline/ref=200D58789BE940F426539579D28FBDDEF69CDDEA656E437B184A415C90323E4F2D5CECc8I3J"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200D58789BE940F426539579D28FBDDEF699DCE96B6A437B184A415C90323E4F2D5CEC848C90c0IEJ" TargetMode="External"/><Relationship Id="rId28" Type="http://schemas.openxmlformats.org/officeDocument/2006/relationships/hyperlink" Target="consultantplus://offline/ref=200D58789BE940F426539579D28FBDDEF69EDAE8666C437B184A415C90323E4F2D5CEC8488960B29c1I1J" TargetMode="External"/><Relationship Id="rId49" Type="http://schemas.openxmlformats.org/officeDocument/2006/relationships/hyperlink" Target="consultantplus://offline/ref=BC5BC22269398CD62E7D8AE383726F162034B4338E9654B2FB7D50296F84034D6EECFA7D5ACFB822R3LFJ" TargetMode="External"/><Relationship Id="rId114" Type="http://schemas.openxmlformats.org/officeDocument/2006/relationships/hyperlink" Target="consultantplus://offline/ref=BC5BC22269398CD62E7D8AE383726F162034B4338E9654B2FB7D50296F84034D6EECFA7D5ACFB82FR3LCJ" TargetMode="External"/><Relationship Id="rId119" Type="http://schemas.openxmlformats.org/officeDocument/2006/relationships/hyperlink" Target="consultantplus://offline/ref=BC5BC22269398CD62E7D8AE383726F162034B3378B9054B2FB7D50296F84034D6EECFA7D5ACFB926R3LBJ" TargetMode="External"/><Relationship Id="rId44" Type="http://schemas.openxmlformats.org/officeDocument/2006/relationships/hyperlink" Target="consultantplus://offline/ref=BC5BC22269398CD62E7D8AE383726F162034B4338E9654B2FB7D50296F84034D6EECFA7D5ACFB822R3LCJ" TargetMode="External"/><Relationship Id="rId60" Type="http://schemas.openxmlformats.org/officeDocument/2006/relationships/hyperlink" Target="consultantplus://offline/ref=BC5BC22269398CD62E7D8AE383726F162037B5388C9554B2FB7D50296F84034D6EECFA7D5ACFB823R3LEJ" TargetMode="External"/><Relationship Id="rId65" Type="http://schemas.openxmlformats.org/officeDocument/2006/relationships/hyperlink" Target="consultantplus://offline/ref=BC5BC22269398CD62E7D8AE383726F162034B4338E9654B2FB7D50296F84034D6EECFAR7LDJ" TargetMode="External"/><Relationship Id="rId81" Type="http://schemas.openxmlformats.org/officeDocument/2006/relationships/hyperlink" Target="consultantplus://offline/ref=BC5BC22269398CD62E7D8AE383726F162036B0358A9354B2FB7D50296F84034D6EECFA7D5ACFB827R3LAJ" TargetMode="External"/><Relationship Id="rId86" Type="http://schemas.openxmlformats.org/officeDocument/2006/relationships/hyperlink" Target="consultantplus://offline/ref=BC5BC22269398CD62E7D8AE383726F162036B3318E9D54B2FB7D50296F84034D6EECFA7D5ACFB824R3L4J" TargetMode="External"/><Relationship Id="rId130" Type="http://schemas.openxmlformats.org/officeDocument/2006/relationships/hyperlink" Target="consultantplus://offline/ref=BC5BC22269398CD62E7D8AE383726F162034B4338E9654B2FB7D50296F84034D6EECFA7D5ACFB822R3L9J" TargetMode="External"/><Relationship Id="rId135" Type="http://schemas.openxmlformats.org/officeDocument/2006/relationships/hyperlink" Target="consultantplus://offline/ref=200D58789BE940F426539579D28FBDDEF69DDBE3646C437B184A415C90323E4F2D5CEC8488940924c1IEJ" TargetMode="External"/><Relationship Id="rId151" Type="http://schemas.openxmlformats.org/officeDocument/2006/relationships/hyperlink" Target="consultantplus://offline/ref=200D58789BE940F426539579D28FBDDEF69EDAE8666C437B184A415C90323E4F2D5CEC8488960A2Cc1ICJ" TargetMode="External"/><Relationship Id="rId156" Type="http://schemas.openxmlformats.org/officeDocument/2006/relationships/hyperlink" Target="consultantplus://offline/ref=200D58789BE940F426539579D28FBDDEF69EDAE8666C437B184A415C90323E4F2D5CEC8488960A2Cc1IFJ" TargetMode="External"/><Relationship Id="rId177" Type="http://schemas.openxmlformats.org/officeDocument/2006/relationships/hyperlink" Target="consultantplus://offline/ref=200D58789BE940F426539579D28FBDDEF69EDAE8666C437B184A415C90323E4F2D5CEC8488960A2Dc1IBJ" TargetMode="External"/><Relationship Id="rId198" Type="http://schemas.openxmlformats.org/officeDocument/2006/relationships/hyperlink" Target="consultantplus://offline/ref=200D58789BE940F426539579D28FBDDEF69DDBE3646F437B184A415C90323E4F2D5CEC848896092Ec1IBJ" TargetMode="External"/><Relationship Id="rId172" Type="http://schemas.openxmlformats.org/officeDocument/2006/relationships/hyperlink" Target="consultantplus://offline/ref=200D58789BE940F426539579D28FBDDEF69EDAE8666C437B184A415C90323E4F2D5CEC8488960A2Dc1I8J" TargetMode="External"/><Relationship Id="rId193" Type="http://schemas.openxmlformats.org/officeDocument/2006/relationships/hyperlink" Target="consultantplus://offline/ref=200D58789BE940F426539579D28FBDDEF69EDAE8666C437B184A415C90323E4F2D5CEC8488960A2Dc1IFJ" TargetMode="External"/><Relationship Id="rId202" Type="http://schemas.openxmlformats.org/officeDocument/2006/relationships/hyperlink" Target="consultantplus://offline/ref=200D58789BE940F426539579D28FBDDEF69DDBE3646F437B184A415C90323E4F2D5CEC8488960B2Fc1I1J" TargetMode="External"/><Relationship Id="rId207" Type="http://schemas.openxmlformats.org/officeDocument/2006/relationships/theme" Target="theme/theme1.xml"/><Relationship Id="rId13" Type="http://schemas.openxmlformats.org/officeDocument/2006/relationships/hyperlink" Target="consultantplus://offline/ref=200D58789BE940F426539579D28FBDDEF69EDAE8666C437B184A415C90323E4F2D5CEC8488960B2Ec1IFJ" TargetMode="External"/><Relationship Id="rId18" Type="http://schemas.openxmlformats.org/officeDocument/2006/relationships/hyperlink" Target="consultantplus://offline/ref=200D58789BE940F426539579D28FBDDEF69EDAE8666C437B184A415C90323E4F2D5CEC8488960B2Dc1IEJ" TargetMode="External"/><Relationship Id="rId39" Type="http://schemas.openxmlformats.org/officeDocument/2006/relationships/hyperlink" Target="consultantplus://offline/ref=BC5BC22269398CD62E7D8AE383726F162034B4338E9654B2FB7D50296F84034D6EECFA7D5ACFB822R3LDJ" TargetMode="External"/><Relationship Id="rId109" Type="http://schemas.openxmlformats.org/officeDocument/2006/relationships/hyperlink" Target="consultantplus://offline/ref=BC5BC22269398CD62E7D8AE383726F162034B3348E9354B2FB7D50296F84034D6EECFA7D5ACFB823R3LDJ" TargetMode="External"/><Relationship Id="rId34" Type="http://schemas.openxmlformats.org/officeDocument/2006/relationships/hyperlink" Target="consultantplus://offline/ref=BC5BC22269398CD62E7D8AE383726F162034B4338E9654B2FB7D50296F84034D6EECFA7D5ACFBB25R3LCJ" TargetMode="External"/><Relationship Id="rId50" Type="http://schemas.openxmlformats.org/officeDocument/2006/relationships/hyperlink" Target="consultantplus://offline/ref=BC5BC22269398CD62E7D8AE383726F162034B4338E9654B2FB7D50296F84034D6EECFA7D5ACFBA2FR3L4J" TargetMode="External"/><Relationship Id="rId55" Type="http://schemas.openxmlformats.org/officeDocument/2006/relationships/hyperlink" Target="consultantplus://offline/ref=BC5BC22269398CD62E7D8AE383726F162036B3318E9254B2FB7D50296F84034D6EECFA7D5ACFB827R3LFJ" TargetMode="External"/><Relationship Id="rId76" Type="http://schemas.openxmlformats.org/officeDocument/2006/relationships/hyperlink" Target="consultantplus://offline/ref=BC5BC22269398CD62E7D8AE383726F162034B4338E9654B2FB7D50296F84034D6EECFA7D5ACFB822R3L5J" TargetMode="External"/><Relationship Id="rId97" Type="http://schemas.openxmlformats.org/officeDocument/2006/relationships/hyperlink" Target="consultantplus://offline/ref=BC5BC22269398CD62E7D8AE383726F162034B4338E9654B2FB7D50296F84034D6EECFA7D5ACFB820R3L8J" TargetMode="External"/><Relationship Id="rId104" Type="http://schemas.openxmlformats.org/officeDocument/2006/relationships/hyperlink" Target="consultantplus://offline/ref=BC5BC22269398CD62E7D8AE383726F162034B4338E9654B2FB7D50296F84034D6EECFAR7LAJ" TargetMode="External"/><Relationship Id="rId120" Type="http://schemas.openxmlformats.org/officeDocument/2006/relationships/hyperlink" Target="consultantplus://offline/ref=BC5BC22269398CD62E7D8AE383726F162034B4338E9654B2FB7D50296F84034D6EECFA7D5ACFB926R3L5J" TargetMode="External"/><Relationship Id="rId125" Type="http://schemas.openxmlformats.org/officeDocument/2006/relationships/hyperlink" Target="consultantplus://offline/ref=BC5BC22269398CD62E7D8AE383726F162034B4338E9654B2FB7D50296F84034D6EECFA7D5ACFB927R3LBJ" TargetMode="External"/><Relationship Id="rId141" Type="http://schemas.openxmlformats.org/officeDocument/2006/relationships/hyperlink" Target="consultantplus://offline/ref=200D58789BE940F426539579D28FBDDEF69EDAE8666C437B184A415C90323E4F2D5CEC8488960A2Cc1IAJ" TargetMode="External"/><Relationship Id="rId146" Type="http://schemas.openxmlformats.org/officeDocument/2006/relationships/hyperlink" Target="consultantplus://offline/ref=200D58789BE940F426539579D28FBDDEF69EDDEC636A437B184A415C90323E4F2D5CEC8488960B28c1I1J" TargetMode="External"/><Relationship Id="rId167" Type="http://schemas.openxmlformats.org/officeDocument/2006/relationships/hyperlink" Target="consultantplus://offline/ref=200D58789BE940F426539579D28FBDDEF69EDAE8666C437B184A415C90323E4F2D5CEC8488960A2Cc1I0J" TargetMode="External"/><Relationship Id="rId188" Type="http://schemas.openxmlformats.org/officeDocument/2006/relationships/hyperlink" Target="consultantplus://offline/ref=200D58789BE940F426539579D28FBDDEF69EDAE8666C437B184A415C90323E4F2D5CEC8488960A2Dc1IDJ" TargetMode="External"/><Relationship Id="rId7" Type="http://schemas.openxmlformats.org/officeDocument/2006/relationships/endnotes" Target="endnotes.xml"/><Relationship Id="rId71" Type="http://schemas.openxmlformats.org/officeDocument/2006/relationships/hyperlink" Target="consultantplus://offline/ref=BC5BC22269398CD62E7D8AE383726F162034B4338E9654B2FB7D50296F84034D6EECFA7D5ACFB822R3LFJ" TargetMode="External"/><Relationship Id="rId92" Type="http://schemas.openxmlformats.org/officeDocument/2006/relationships/hyperlink" Target="consultantplus://offline/ref=BC5BC22269398CD62E7D8AE383726F162036B3318E9D54B2FB7D50296F84034D6EECFA7D5ACFB824R3L4J" TargetMode="External"/><Relationship Id="rId162" Type="http://schemas.openxmlformats.org/officeDocument/2006/relationships/hyperlink" Target="consultantplus://offline/ref=200D58789BE940F426539579D28FBDDEF69EDDEC6368437B184A415C90323E4F2D5CEC8488960B2Ec1IFJ" TargetMode="External"/><Relationship Id="rId183" Type="http://schemas.openxmlformats.org/officeDocument/2006/relationships/hyperlink" Target="consultantplus://offline/ref=200D58789BE940F426539579D28FBDDEF69EDAE8666C437B184A415C90323E4F2D5CEC8488960A2Dc1I8J" TargetMode="External"/><Relationship Id="rId2" Type="http://schemas.openxmlformats.org/officeDocument/2006/relationships/numbering" Target="numbering.xml"/><Relationship Id="rId29" Type="http://schemas.openxmlformats.org/officeDocument/2006/relationships/hyperlink" Target="consultantplus://offline/ref=BC5BC22269398CD62E7D8AE383726F162034B4338E9654B2FB7D50296F84034D6EECFA7D5ACFB824R3LBJ" TargetMode="External"/><Relationship Id="rId24" Type="http://schemas.openxmlformats.org/officeDocument/2006/relationships/hyperlink" Target="consultantplus://offline/ref=200D58789BE940F426539579D28FBDDEF699DCE96B6A437B184A415C90323E4F2D5CEC8488960B2Ec1I1J" TargetMode="External"/><Relationship Id="rId40" Type="http://schemas.openxmlformats.org/officeDocument/2006/relationships/hyperlink" Target="consultantplus://offline/ref=BC5BC22269398CD62E7D8AE383726F162034B4338E9654B2FB7D50296F84034D6EECFA7D5ACFB822R3LDJ" TargetMode="External"/><Relationship Id="rId45" Type="http://schemas.openxmlformats.org/officeDocument/2006/relationships/hyperlink" Target="consultantplus://offline/ref=BC5BC22269398CD62E7D8AE383726F162034B4338E9654B2FB7D50296F84034D6EECFA7D5ACFB822R3LFJ" TargetMode="External"/><Relationship Id="rId66" Type="http://schemas.openxmlformats.org/officeDocument/2006/relationships/hyperlink" Target="consultantplus://offline/ref=BC5BC22269398CD62E7D8AE383726F162034B4338E9654B2FB7D50296F84034D6EECFAR7LEJ" TargetMode="External"/><Relationship Id="rId87" Type="http://schemas.openxmlformats.org/officeDocument/2006/relationships/hyperlink" Target="consultantplus://offline/ref=BC5BC22269398CD62E7D8AE383726F162036B3318E9D54B2FB7D50296F84034D6EECFA7D5ACFB824R3L9J" TargetMode="External"/><Relationship Id="rId110" Type="http://schemas.openxmlformats.org/officeDocument/2006/relationships/hyperlink" Target="consultantplus://offline/ref=BC5BC22269398CD62E7D8AE383726F162034B3348E9354B2FB7D50296F84034D6EECFA7D5ACFB820R3LBJ" TargetMode="External"/><Relationship Id="rId115" Type="http://schemas.openxmlformats.org/officeDocument/2006/relationships/hyperlink" Target="consultantplus://offline/ref=BC5BC22269398CD62E7D8AE383726F162034B3378B9254B2FB7D50296F84034D6EECFA7D5ACFB927R3L4J" TargetMode="External"/><Relationship Id="rId131" Type="http://schemas.openxmlformats.org/officeDocument/2006/relationships/hyperlink" Target="consultantplus://offline/ref=BC5BC22269398CD62E7D8AE383726F162034B4338E9654B2FB7D50296F84034D6EECFA7D5ACFB820R3L4J" TargetMode="External"/><Relationship Id="rId136" Type="http://schemas.openxmlformats.org/officeDocument/2006/relationships/hyperlink" Target="consultantplus://offline/ref=200D58789BE940F426539579D28FBDDEF69EDDEC6368437B184A415C90323E4F2D5CEC8488960A2Dc1I0J" TargetMode="External"/><Relationship Id="rId157" Type="http://schemas.openxmlformats.org/officeDocument/2006/relationships/hyperlink" Target="consultantplus://offline/ref=200D58789BE940F426539579D28FBDDEF69EDAE8666C437B184A415C90323E4F2D5CEC8488960A2Cc1IFJ" TargetMode="External"/><Relationship Id="rId178" Type="http://schemas.openxmlformats.org/officeDocument/2006/relationships/hyperlink" Target="consultantplus://offline/ref=200D58789BE940F426539579D28FBDDEF69EDAE8666C437B184A415C90323E4F2D5CEC8488960A2Cc1IFJ" TargetMode="External"/><Relationship Id="rId61" Type="http://schemas.openxmlformats.org/officeDocument/2006/relationships/hyperlink" Target="consultantplus://offline/ref=BC5BC22269398CD62E7D8AE383726F162034B4338E9654B2FB7D50296F84034D6EECFA7D5ACFB825R3L5J" TargetMode="External"/><Relationship Id="rId82" Type="http://schemas.openxmlformats.org/officeDocument/2006/relationships/hyperlink" Target="consultantplus://offline/ref=BC5BC22269398CD62E7D8AE383726F162034B4338E9654B2FB7D50296F84034D6EECFAR7L8J" TargetMode="External"/><Relationship Id="rId152" Type="http://schemas.openxmlformats.org/officeDocument/2006/relationships/hyperlink" Target="consultantplus://offline/ref=200D58789BE940F426539579D28FBDDEF69EDDEC636A437B184A415C90323E4F2D5CEC8488960B2Fc1IAJ" TargetMode="External"/><Relationship Id="rId173" Type="http://schemas.openxmlformats.org/officeDocument/2006/relationships/hyperlink" Target="consultantplus://offline/ref=200D58789BE940F426539579D28FBDDEF69EDDEC636A437B184A415C90323E4F2D5CEC8488960A2Cc1IFJ" TargetMode="External"/><Relationship Id="rId194" Type="http://schemas.openxmlformats.org/officeDocument/2006/relationships/hyperlink" Target="consultantplus://offline/ref=200D58789BE940F426539579D28FBDDEF69CDDEA656E437B184A415C90323E4F2D5CEC8488960A2Ac1IDJ" TargetMode="External"/><Relationship Id="rId199" Type="http://schemas.openxmlformats.org/officeDocument/2006/relationships/hyperlink" Target="consultantplus://offline/ref=200D58789BE940F426539579D28FBDDEF69EDAE8666C437B184A415C90323E4F2D5CEC8488960A2Dc1I1J" TargetMode="External"/><Relationship Id="rId203" Type="http://schemas.openxmlformats.org/officeDocument/2006/relationships/hyperlink" Target="consultantplus://offline/ref=200D58789BE940F426539579D28FBDDEF69EDAE8666C437B184A415C90323E4F2D5CEC8488960B25c1I8J" TargetMode="External"/><Relationship Id="rId19" Type="http://schemas.openxmlformats.org/officeDocument/2006/relationships/hyperlink" Target="consultantplus://offline/ref=200D58789BE940F426539579D28FBDDEF69CDAEC646E437B184A415C90323E4F2D5CEC8488960B2Ac1I9J" TargetMode="External"/><Relationship Id="rId14" Type="http://schemas.openxmlformats.org/officeDocument/2006/relationships/hyperlink" Target="consultantplus://offline/ref=200D58789BE940F426539579D28FBDDEF69EDAE8666C437B184A415C90323E4F2D5CEC8488960B25c1I8J" TargetMode="External"/><Relationship Id="rId30" Type="http://schemas.openxmlformats.org/officeDocument/2006/relationships/hyperlink" Target="consultantplus://offline/ref=BC5BC22269398CD62E7D8AE383726F162033B2328C9354B2FB7D50296F84034D6EECFA7D5CRCLFJ" TargetMode="External"/><Relationship Id="rId35" Type="http://schemas.openxmlformats.org/officeDocument/2006/relationships/hyperlink" Target="consultantplus://offline/ref=BC5BC22269398CD62E7D8AE383726F162036B3318E9054B2FB7D50296F84034D6EECFA7D5ACFB824R3LDJ" TargetMode="External"/><Relationship Id="rId56" Type="http://schemas.openxmlformats.org/officeDocument/2006/relationships/hyperlink" Target="consultantplus://offline/ref=BC5BC22269398CD62E7D8AE383726F162036B3318E9254B2FB7D50296F84034D6EECFA7D5ACFB926R3LDJ" TargetMode="External"/><Relationship Id="rId77" Type="http://schemas.openxmlformats.org/officeDocument/2006/relationships/hyperlink" Target="consultantplus://offline/ref=BC5BC22269398CD62E7D8AE383726F162037B5388C9554B2FB7D50296F84034D6EECFA7D5ACFB926R3L9J" TargetMode="External"/><Relationship Id="rId100" Type="http://schemas.openxmlformats.org/officeDocument/2006/relationships/hyperlink" Target="consultantplus://offline/ref=BC5BC22269398CD62E7D8AE383726F162034B3378A9454B2FB7D50296F84034D6EECFA7D5ACFB824R3L4J" TargetMode="External"/><Relationship Id="rId105" Type="http://schemas.openxmlformats.org/officeDocument/2006/relationships/hyperlink" Target="consultantplus://offline/ref=BC5BC22269398CD62E7D8AE383726F162034B3348E9354B2FB7D50296F84034D6EECFA7D5ACFB824R3L9J" TargetMode="External"/><Relationship Id="rId126" Type="http://schemas.openxmlformats.org/officeDocument/2006/relationships/hyperlink" Target="consultantplus://offline/ref=BC5BC22269398CD62E7D8AE383726F162034B4338E9654B2FB7D50296F84034D6EECFA7D5ACFB927R3L8J" TargetMode="External"/><Relationship Id="rId147" Type="http://schemas.openxmlformats.org/officeDocument/2006/relationships/hyperlink" Target="consultantplus://offline/ref=200D58789BE940F426539579D28FBDDEF69EDDEC636A437B184A415C90323E4F2D5CEC8488960A2Ec1ICJ" TargetMode="External"/><Relationship Id="rId168" Type="http://schemas.openxmlformats.org/officeDocument/2006/relationships/hyperlink" Target="consultantplus://offline/ref=200D58789BE940F426539579D28FBDDEF69EDAE8666C437B184A415C90323E4F2D5CEC8488960A2Dc1I9J" TargetMode="External"/><Relationship Id="rId8" Type="http://schemas.openxmlformats.org/officeDocument/2006/relationships/hyperlink" Target="consultantplus://offline/ref=200D58789BE940F426539579D28FBDDEF69DDBE3646F437B184A415C90323E4F2D5CEC8488960B28c1IFJ" TargetMode="External"/><Relationship Id="rId51" Type="http://schemas.openxmlformats.org/officeDocument/2006/relationships/hyperlink" Target="consultantplus://offline/ref=BC5BC22269398CD62E7D8AE383726F162034B4338E9654B2FB7D50296F84034D6EECFA7D5ACFBB25R3LCJ" TargetMode="External"/><Relationship Id="rId72" Type="http://schemas.openxmlformats.org/officeDocument/2006/relationships/hyperlink" Target="consultantplus://offline/ref=BC5BC22269398CD62E7D8AE383726F162037B5388C9654B2FB7D50296F84034D6EECFA7D5ACFBF25R3LFJ" TargetMode="External"/><Relationship Id="rId93" Type="http://schemas.openxmlformats.org/officeDocument/2006/relationships/hyperlink" Target="consultantplus://offline/ref=BC5BC22269398CD62E7D8AE383726F162034B4338E9654B2FB7D50296F84034D6EECFA7D5ACFB820R3L8J" TargetMode="External"/><Relationship Id="rId98" Type="http://schemas.openxmlformats.org/officeDocument/2006/relationships/hyperlink" Target="consultantplus://offline/ref=BC5BC22269398CD62E7D8AE383726F162034B4338E9654B2FB7D50296F84034D6EECFA7D5ACFB927R3L5J" TargetMode="External"/><Relationship Id="rId121" Type="http://schemas.openxmlformats.org/officeDocument/2006/relationships/hyperlink" Target="consultantplus://offline/ref=BC5BC22269398CD62E7D8AE383726F162034B4338E9654B2FB7D50296F84034D6EECFA7D5ACFB926R3L4J" TargetMode="External"/><Relationship Id="rId142" Type="http://schemas.openxmlformats.org/officeDocument/2006/relationships/hyperlink" Target="consultantplus://offline/ref=200D58789BE940F426539579D28FBDDEF69EDAE8666C437B184A415C90323E4F2D5CEC8488960A2Cc1I8J" TargetMode="External"/><Relationship Id="rId163" Type="http://schemas.openxmlformats.org/officeDocument/2006/relationships/hyperlink" Target="consultantplus://offline/ref=200D58789BE940F426539579D28FBDDEF69EDAE8666C437B184A415C90323E4F2D5CEC8488960A2Cc1IEJ" TargetMode="External"/><Relationship Id="rId184" Type="http://schemas.openxmlformats.org/officeDocument/2006/relationships/hyperlink" Target="consultantplus://offline/ref=200D58789BE940F426539579D28FBDDEF69EDAE8666C437B184A415C90323E4F2D5CEC8488960A2Dc1IAJ" TargetMode="External"/><Relationship Id="rId189" Type="http://schemas.openxmlformats.org/officeDocument/2006/relationships/hyperlink" Target="consultantplus://offline/ref=200D58789BE940F426539579D28FBDDEF69EDAE8666C437B184A415C90323E4F2D5CEC8488960A2Dc1ICJ" TargetMode="External"/><Relationship Id="rId3" Type="http://schemas.openxmlformats.org/officeDocument/2006/relationships/styles" Target="styles.xml"/><Relationship Id="rId25" Type="http://schemas.openxmlformats.org/officeDocument/2006/relationships/hyperlink" Target="consultantplus://offline/ref=200D58789BE940F426539579D28FBDDEF69ED4EC676E437B184A415C90323E4F2D5CEC878C92c0IAJ" TargetMode="External"/><Relationship Id="rId46" Type="http://schemas.openxmlformats.org/officeDocument/2006/relationships/hyperlink" Target="consultantplus://offline/ref=BC5BC22269398CD62E7D8AE383726F162034B4338E9654B2FB7D50296F84034D6EECFA7D5ACFB822R3LFJ" TargetMode="External"/><Relationship Id="rId67" Type="http://schemas.openxmlformats.org/officeDocument/2006/relationships/hyperlink" Target="consultantplus://offline/ref=BC5BC22269398CD62E7D8AE383726F162034B4338E9654B2FB7D50296F84034D6EECFA7D5ACFB822R3LCJ" TargetMode="External"/><Relationship Id="rId116" Type="http://schemas.openxmlformats.org/officeDocument/2006/relationships/hyperlink" Target="consultantplus://offline/ref=BC5BC22269398CD62E7D8AE383726F162034B3378B9054B2FB7D50296F84034D6EECFA7D5ACFB926R3LBJ" TargetMode="External"/><Relationship Id="rId137" Type="http://schemas.openxmlformats.org/officeDocument/2006/relationships/hyperlink" Target="consultantplus://offline/ref=200D58789BE940F426539579D28FBDDEF69EDAE8666C437B184A415C90323E4F2D5CEC8488960A2Cc1I8J" TargetMode="External"/><Relationship Id="rId158" Type="http://schemas.openxmlformats.org/officeDocument/2006/relationships/hyperlink" Target="consultantplus://offline/ref=200D58789BE940F426539579D28FBDDEF69EDAE8666C437B184A415C90323E4F2D5CEC8488960A2Cc1IAJ" TargetMode="External"/><Relationship Id="rId20" Type="http://schemas.openxmlformats.org/officeDocument/2006/relationships/hyperlink" Target="consultantplus://offline/ref=200D58789BE940F426539579D28FBDDEF69EDAE8666C437B184A415C90323E4F2D5CEC8488960B2Ec1IFJ" TargetMode="External"/><Relationship Id="rId41" Type="http://schemas.openxmlformats.org/officeDocument/2006/relationships/hyperlink" Target="consultantplus://offline/ref=BC5BC22269398CD62E7D8AE383726F162034B4338E9654B2FB7D50296F84034D6EECFA7D5ACFB822R3LCJ" TargetMode="External"/><Relationship Id="rId62" Type="http://schemas.openxmlformats.org/officeDocument/2006/relationships/hyperlink" Target="consultantplus://offline/ref=BC5BC22269398CD62E7D8AE383726F162034B4338E9654B2FB7D50296F84034D6EECFA7D5ACFB822R3L8J" TargetMode="External"/><Relationship Id="rId83" Type="http://schemas.openxmlformats.org/officeDocument/2006/relationships/hyperlink" Target="consultantplus://offline/ref=BC5BC22269398CD62E7D8AE383726F162036B0358A9354B2FB7D50296F84034D6EECFA7D5ACFB82ER3LBJ" TargetMode="External"/><Relationship Id="rId88" Type="http://schemas.openxmlformats.org/officeDocument/2006/relationships/hyperlink" Target="consultantplus://offline/ref=BC5BC22269398CD62E7D8AE383726F162036B3318E9D54B2FB7D50296F84034D6EECFAR7LEJ" TargetMode="External"/><Relationship Id="rId111" Type="http://schemas.openxmlformats.org/officeDocument/2006/relationships/hyperlink" Target="consultantplus://offline/ref=BC5BC22269398CD62E7D8AE383726F162034B4338E9654B2FB7D50296F84034D6EECFA7D5ACFB823R3L5J" TargetMode="External"/><Relationship Id="rId132" Type="http://schemas.openxmlformats.org/officeDocument/2006/relationships/hyperlink" Target="consultantplus://offline/ref=BC5BC22269398CD62E7D8AE383726F162034B4338E9654B2FB7D50296F84034D6EECFA7D5ACFB82FR3LCJ" TargetMode="External"/><Relationship Id="rId153" Type="http://schemas.openxmlformats.org/officeDocument/2006/relationships/hyperlink" Target="consultantplus://offline/ref=200D58789BE940F426539579D28FBDDEF69EDDEC636A437B184A415C90323E4F2D5CEC8488960B28c1I1J" TargetMode="External"/><Relationship Id="rId174" Type="http://schemas.openxmlformats.org/officeDocument/2006/relationships/hyperlink" Target="consultantplus://offline/ref=200D58789BE940F426539579D28FBDDEF69EDAE8666C437B184A415C90323E4F2D5CEC8488960B25c1I8J" TargetMode="External"/><Relationship Id="rId179" Type="http://schemas.openxmlformats.org/officeDocument/2006/relationships/hyperlink" Target="consultantplus://offline/ref=200D58789BE940F426539579D28FBDDEF69EDAE8666C437B184A415C90323E4F2D5CEC8488960A2Cc1IEJ" TargetMode="External"/><Relationship Id="rId195" Type="http://schemas.openxmlformats.org/officeDocument/2006/relationships/hyperlink" Target="consultantplus://offline/ref=200D58789BE940F426539579D28FBDDEF69CDDEA656E437B184A415C90323E4F2D5CECc8I3J" TargetMode="External"/><Relationship Id="rId190" Type="http://schemas.openxmlformats.org/officeDocument/2006/relationships/hyperlink" Target="consultantplus://offline/ref=200D58789BE940F426539579D28FBDDEF69CDDEA656E437B184A415C90323E4F2D5CEC8488960A2Ac1IDJ" TargetMode="External"/><Relationship Id="rId204" Type="http://schemas.openxmlformats.org/officeDocument/2006/relationships/hyperlink" Target="consultantplus://offline/ref=200D58789BE940F426539579D28FBDDEF69EDAE8666C437B184A415C90323E4F2D5CEC8488960B25c1I8J" TargetMode="External"/><Relationship Id="rId15" Type="http://schemas.openxmlformats.org/officeDocument/2006/relationships/hyperlink" Target="consultantplus://offline/ref=200D58789BE940F426539579D28FBDDEF69EDAE8666C437B184A415C90323E4F2D5CEC8488960A2Fc1I1J" TargetMode="External"/><Relationship Id="rId36" Type="http://schemas.openxmlformats.org/officeDocument/2006/relationships/hyperlink" Target="consultantplus://offline/ref=BC5BC22269398CD62E7D8AE383726F162034B4338E9654B2FB7D50296F84034D6EECFA7D5ACFB825R3L4J" TargetMode="External"/><Relationship Id="rId57" Type="http://schemas.openxmlformats.org/officeDocument/2006/relationships/hyperlink" Target="consultantplus://offline/ref=BC5BC22269398CD62E7D8AE383726F162034B4338E9654B2FB7D50296F84034D6EECFA7D5ACFB825R3L5J" TargetMode="External"/><Relationship Id="rId106" Type="http://schemas.openxmlformats.org/officeDocument/2006/relationships/hyperlink" Target="consultantplus://offline/ref=BC5BC22269398CD62E7D8AE383726F162034B3348E9354B2FB7D50296F84034D6EECFA7D5ACFB825R3L9J" TargetMode="External"/><Relationship Id="rId127" Type="http://schemas.openxmlformats.org/officeDocument/2006/relationships/hyperlink" Target="consultantplus://offline/ref=BC5BC22269398CD62E7D8AE383726F162034B4338E9654B2FB7D50296F84034D6EECFA7D5ACFB927R3L8J" TargetMode="External"/><Relationship Id="rId10" Type="http://schemas.openxmlformats.org/officeDocument/2006/relationships/hyperlink" Target="consultantplus://offline/ref=200D58789BE940F426539579D28FBDDEF69DDBE3646F437B184A415C90323E4F2D5CEC8488960B28c1I0J" TargetMode="External"/><Relationship Id="rId31" Type="http://schemas.openxmlformats.org/officeDocument/2006/relationships/hyperlink" Target="consultantplus://offline/ref=BC5BC22269398CD62E7D8AE383726F162034B4338E9654B2FB7D50296F84034D6EECFA7D5ACFB825R3L4J" TargetMode="External"/><Relationship Id="rId52" Type="http://schemas.openxmlformats.org/officeDocument/2006/relationships/hyperlink" Target="consultantplus://offline/ref=BC5BC22269398CD62E7D8AE383726F162034B4338E9654B2FB7D50296F84034D6EECFA7D5ACFBB23R3LBJ" TargetMode="External"/><Relationship Id="rId73" Type="http://schemas.openxmlformats.org/officeDocument/2006/relationships/hyperlink" Target="consultantplus://offline/ref=BC5BC22269398CD62E7D8AE383726F162037B5388C9654B2FB7D50296F84034D6EECFA7D5ACFBF23R3L4J" TargetMode="External"/><Relationship Id="rId78" Type="http://schemas.openxmlformats.org/officeDocument/2006/relationships/hyperlink" Target="consultantplus://offline/ref=BC5BC22269398CD62E7D8AE383726F162036B3318E9C54B2FB7D50296F84034D6EECFA7D5ACFBA27R3LCJ" TargetMode="External"/><Relationship Id="rId94" Type="http://schemas.openxmlformats.org/officeDocument/2006/relationships/hyperlink" Target="consultantplus://offline/ref=BC5BC22269398CD62E7D8AE383726F162034B4338E9654B2FB7D50296F84034D6EECFA7D5ACFB820R3L8J" TargetMode="External"/><Relationship Id="rId99" Type="http://schemas.openxmlformats.org/officeDocument/2006/relationships/hyperlink" Target="consultantplus://offline/ref=BC5BC22269398CD62E7D8AE383726F162034B4338E9654B2FB7D50296F84034D6EECFA7D5ACFB820R3L8J" TargetMode="External"/><Relationship Id="rId101" Type="http://schemas.openxmlformats.org/officeDocument/2006/relationships/hyperlink" Target="consultantplus://offline/ref=BC5BC22269398CD62E7D8AE383726F162034B4338E9654B2FB7D50296F84034D6EECFA7D5ACFB820R3L8J" TargetMode="External"/><Relationship Id="rId122" Type="http://schemas.openxmlformats.org/officeDocument/2006/relationships/hyperlink" Target="consultantplus://offline/ref=BC5BC22269398CD62E7D8AE383726F162037B5388C9554B2FB7D50296F84034D6EECFA7D5ACFBB22R3L5J" TargetMode="External"/><Relationship Id="rId143" Type="http://schemas.openxmlformats.org/officeDocument/2006/relationships/hyperlink" Target="consultantplus://offline/ref=200D58789BE940F426539579D28FBDDEF69EDAE8666C437B184A415C90323E4F2D5CEC8488960A2Cc1IBJ" TargetMode="External"/><Relationship Id="rId148" Type="http://schemas.openxmlformats.org/officeDocument/2006/relationships/hyperlink" Target="consultantplus://offline/ref=200D58789BE940F426539579D28FBDDEF69EDAE8666C437B184A415C90323E4F2D5CEC8488960A2Cc1IDJ" TargetMode="External"/><Relationship Id="rId164" Type="http://schemas.openxmlformats.org/officeDocument/2006/relationships/hyperlink" Target="consultantplus://offline/ref=200D58789BE940F426539579D28FBDDEF69EDAE8666C437B184A415C90323E4F2D5CEC8488960A2Cc1I1J" TargetMode="External"/><Relationship Id="rId169" Type="http://schemas.openxmlformats.org/officeDocument/2006/relationships/hyperlink" Target="consultantplus://offline/ref=200D58789BE940F426539579D28FBDDEF69EDAE8666C437B184A415C90323E4F2D5CEC8488960A2Dc1I9J" TargetMode="External"/><Relationship Id="rId185" Type="http://schemas.openxmlformats.org/officeDocument/2006/relationships/hyperlink" Target="consultantplus://offline/ref=200D58789BE940F426539579D28FBDDEF69CDDEA656E437B184A415C90323E4F2D5CECc8I3J" TargetMode="External"/><Relationship Id="rId4" Type="http://schemas.openxmlformats.org/officeDocument/2006/relationships/settings" Target="settings.xml"/><Relationship Id="rId9" Type="http://schemas.openxmlformats.org/officeDocument/2006/relationships/hyperlink" Target="consultantplus://offline/ref=200D58789BE940F426539579D28FBDDEF69DDBE3646F437B184A415C90323E4F2D5CEC8488960B28c1IEJ" TargetMode="External"/><Relationship Id="rId180" Type="http://schemas.openxmlformats.org/officeDocument/2006/relationships/hyperlink" Target="consultantplus://offline/ref=200D58789BE940F426539579D28FBDDEF69EDAE8666C437B184A415C90323E4F2D5CEC8488960A2Cc1I1J" TargetMode="External"/><Relationship Id="rId26" Type="http://schemas.openxmlformats.org/officeDocument/2006/relationships/hyperlink" Target="consultantplus://offline/ref=200D58789BE940F426539579D28FBDDEF69ED4EC676E437B184A415C90323E4F2D5CEC878894c0IAJ" TargetMode="External"/><Relationship Id="rId47" Type="http://schemas.openxmlformats.org/officeDocument/2006/relationships/hyperlink" Target="consultantplus://offline/ref=BC5BC22269398CD62E7D8AE383726F162034B4338E9654B2FB7D50296F84034D6EECFA7D5ACFB822R3LDJ" TargetMode="External"/><Relationship Id="rId68" Type="http://schemas.openxmlformats.org/officeDocument/2006/relationships/hyperlink" Target="consultantplus://offline/ref=BC5BC22269398CD62E7D8AE383726F162034B4338E9654B2FB7D50296F84034D6EECFA7D5ACFB822R3LFJ" TargetMode="External"/><Relationship Id="rId89" Type="http://schemas.openxmlformats.org/officeDocument/2006/relationships/hyperlink" Target="consultantplus://offline/ref=BC5BC22269398CD62E7D8AE383726F162036B3318E9D54B2FB7D50296F84034D6EECFA7D5ACFB824R3L4J" TargetMode="External"/><Relationship Id="rId112" Type="http://schemas.openxmlformats.org/officeDocument/2006/relationships/hyperlink" Target="consultantplus://offline/ref=BC5BC22269398CD62E7D8AE383726F162034B3378B9254B2FB7D50296F84034D6EECFA7D5ACFB827R3LFJ" TargetMode="External"/><Relationship Id="rId133" Type="http://schemas.openxmlformats.org/officeDocument/2006/relationships/hyperlink" Target="consultantplus://offline/ref=BC5BC22269398CD62E7D8AE383726F162036B3318D9454B2FB7D50296F84034D6EECFA7D5ACFB92FR3L8J" TargetMode="External"/><Relationship Id="rId154" Type="http://schemas.openxmlformats.org/officeDocument/2006/relationships/hyperlink" Target="consultantplus://offline/ref=200D58789BE940F426539579D28FBDDEF69EDDEC636A437B184A415C90323E4F2D5CEC8488960A2Ec1ICJ" TargetMode="External"/><Relationship Id="rId175" Type="http://schemas.openxmlformats.org/officeDocument/2006/relationships/hyperlink" Target="consultantplus://offline/ref=200D58789BE940F426539579D28FBDDEF69EDAE8666C437B184A415C90323E4F2D5CEC8488960A2Dc1IBJ" TargetMode="External"/><Relationship Id="rId196" Type="http://schemas.openxmlformats.org/officeDocument/2006/relationships/hyperlink" Target="consultantplus://offline/ref=200D58789BE940F426539579D28FBDDEF69EDAE8666C437B184A415C90323E4F2D5CEC8488960A2Dc1IFJ" TargetMode="External"/><Relationship Id="rId200" Type="http://schemas.openxmlformats.org/officeDocument/2006/relationships/hyperlink" Target="consultantplus://offline/ref=200D58789BE940F426539579D28FBDDEF69DDBE3646F437B184A415C90323E4F2D5CEC848896092Ec1I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72842-7188-4DEE-89F6-D2C78D803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1</Pages>
  <Words>12276</Words>
  <Characters>69977</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2013-06-13T07:29:00Z</cp:lastPrinted>
  <dcterms:created xsi:type="dcterms:W3CDTF">2013-05-15T07:02:00Z</dcterms:created>
  <dcterms:modified xsi:type="dcterms:W3CDTF">2016-01-30T09:42:00Z</dcterms:modified>
</cp:coreProperties>
</file>