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B2" w:rsidRDefault="00F416B2" w:rsidP="00F416B2">
      <w:r>
        <w:t xml:space="preserve">Расчет налога на имущество с проводками. Составить можно в виде таблицы. Рассмотреть ситуацию, что обнаружена ошибка в учете этого </w:t>
      </w:r>
      <w:proofErr w:type="gramStart"/>
      <w:r>
        <w:t>налога!.</w:t>
      </w:r>
      <w:proofErr w:type="gramEnd"/>
      <w:r>
        <w:t xml:space="preserve"> (Ставка налога 2,2%)</w:t>
      </w:r>
    </w:p>
    <w:p w:rsidR="00F416B2" w:rsidRDefault="00F416B2" w:rsidP="00F416B2">
      <w:r>
        <w:t>- Описать как повлияет ошибка на учет;</w:t>
      </w:r>
    </w:p>
    <w:p w:rsidR="00F416B2" w:rsidRDefault="00F416B2" w:rsidP="00F416B2">
      <w:r>
        <w:t xml:space="preserve">- Что нарушено? Требования каких нормативных документов нарушены </w:t>
      </w:r>
      <w:r w:rsidR="00F54465">
        <w:t>при ошибке</w:t>
      </w:r>
      <w:r>
        <w:t>!?;</w:t>
      </w:r>
    </w:p>
    <w:p w:rsidR="009E3CE0" w:rsidRDefault="00F416B2" w:rsidP="00F416B2">
      <w:r>
        <w:t xml:space="preserve">- Варианты исправления этих или этой ошибки (какие ПБУ можно использовать для корректировки </w:t>
      </w:r>
      <w:bookmarkStart w:id="0" w:name="_GoBack"/>
      <w:bookmarkEnd w:id="0"/>
      <w:r w:rsidR="00F54465">
        <w:t>ошибок) !?</w:t>
      </w:r>
    </w:p>
    <w:sectPr w:rsidR="009E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75"/>
    <w:rsid w:val="00713375"/>
    <w:rsid w:val="009E3CE0"/>
    <w:rsid w:val="00F416B2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B988-BFEC-41E4-A478-318A59B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MehellofaS</dc:creator>
  <cp:keywords/>
  <dc:description/>
  <cp:lastModifiedBy>MehellofaS</cp:lastModifiedBy>
  <cp:revision>3</cp:revision>
  <dcterms:created xsi:type="dcterms:W3CDTF">2016-02-04T13:06:00Z</dcterms:created>
  <dcterms:modified xsi:type="dcterms:W3CDTF">2016-02-04T13:11:00Z</dcterms:modified>
</cp:coreProperties>
</file>