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DE" w:rsidRDefault="00704548">
      <w:r w:rsidRPr="00704548">
        <w:t xml:space="preserve">Напишите </w:t>
      </w:r>
      <w:proofErr w:type="spellStart"/>
      <w:r w:rsidRPr="00704548">
        <w:t>тетрануклеотид</w:t>
      </w:r>
      <w:proofErr w:type="spellEnd"/>
      <w:r w:rsidRPr="00704548">
        <w:t xml:space="preserve">, характерный для РНК, приведите реакции его гидролитического распада до азотистых оснований, углевода, фосфорной кислоты. Укажите, чем определяется специфичность ферментов, катализирующих этот распад и какова природа </w:t>
      </w:r>
      <w:proofErr w:type="spellStart"/>
      <w:r w:rsidRPr="00704548">
        <w:t>гидролизуемых</w:t>
      </w:r>
      <w:proofErr w:type="spellEnd"/>
      <w:r w:rsidRPr="00704548">
        <w:t xml:space="preserve"> связей.</w:t>
      </w:r>
      <w:bookmarkStart w:id="0" w:name="_GoBack"/>
      <w:bookmarkEnd w:id="0"/>
    </w:p>
    <w:sectPr w:rsidR="00A8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48"/>
    <w:rsid w:val="00704548"/>
    <w:rsid w:val="00A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diakov.net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2016-02-08T16:09:00Z</dcterms:created>
  <dcterms:modified xsi:type="dcterms:W3CDTF">2016-02-08T16:11:00Z</dcterms:modified>
</cp:coreProperties>
</file>