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66" w:rsidRDefault="00290A66">
      <w:r>
        <w:t>Выполнить расчёт токов мето</w:t>
      </w:r>
      <w:r w:rsidR="003F403F">
        <w:t xml:space="preserve">дами КТ и УП. </w:t>
      </w:r>
    </w:p>
    <w:p w:rsidR="003F403F" w:rsidRDefault="003F403F" w:rsidP="003F403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5048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2476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9D6" w:rsidRDefault="00290A66" w:rsidP="00290A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48320" cy="2505425"/>
            <wp:effectExtent l="19050" t="0" r="0" b="0"/>
            <wp:docPr id="1" name="Рисунок 0" descr="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9D6" w:rsidSect="0051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A66"/>
    <w:rsid w:val="00290A66"/>
    <w:rsid w:val="003F403F"/>
    <w:rsid w:val="005119D6"/>
    <w:rsid w:val="00AD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4</cp:revision>
  <dcterms:created xsi:type="dcterms:W3CDTF">2016-02-13T11:07:00Z</dcterms:created>
  <dcterms:modified xsi:type="dcterms:W3CDTF">2016-02-13T13:01:00Z</dcterms:modified>
</cp:coreProperties>
</file>