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cs="Times New Roman"/>
          <w:b/>
          <w:noProof/>
          <w:w w:val="101"/>
          <w:lang w:eastAsia="ru-RU"/>
        </w:rPr>
        <w:id w:val="1279226112"/>
        <w:docPartObj>
          <w:docPartGallery w:val="Cover Pages"/>
          <w:docPartUnique/>
        </w:docPartObj>
      </w:sdtPr>
      <w:sdtEndPr>
        <w:rPr>
          <w:b w:val="0"/>
          <w:noProof w:val="0"/>
          <w:w w:val="100"/>
          <w:sz w:val="32"/>
          <w:szCs w:val="32"/>
          <w:lang w:eastAsia="en-US"/>
        </w:rPr>
      </w:sdtEndPr>
      <w:sdtContent>
        <w:p w:rsidR="00D66140" w:rsidRPr="00FB2C02" w:rsidRDefault="00D66140" w:rsidP="00CE2915">
          <w:pPr>
            <w:pStyle w:val="a3"/>
            <w:rPr>
              <w:b/>
              <w:noProof/>
              <w:w w:val="101"/>
              <w:lang w:eastAsia="ru-RU"/>
            </w:rPr>
          </w:pPr>
          <w:r w:rsidRPr="00FB2C02">
            <w:rPr>
              <w:b/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EE300F4" wp14:editId="05A85A26">
                    <wp:simplePos x="0" y="0"/>
                    <wp:positionH relativeFrom="column">
                      <wp:posOffset>-699135</wp:posOffset>
                    </wp:positionH>
                    <wp:positionV relativeFrom="paragraph">
                      <wp:posOffset>-235585</wp:posOffset>
                    </wp:positionV>
                    <wp:extent cx="6800850" cy="10077450"/>
                    <wp:effectExtent l="0" t="0" r="19050" b="19050"/>
                    <wp:wrapNone/>
                    <wp:docPr id="20" name="Прямоугольник 2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800850" cy="10077450"/>
                            </a:xfrm>
                            <a:prstGeom prst="rect">
                              <a:avLst/>
                            </a:prstGeom>
                            <a:noFill/>
                            <a:ln w="12700" cap="sq" cmpd="sng">
                              <a:solidFill>
                                <a:schemeClr val="tx1"/>
                              </a:solidFill>
                              <a:miter lim="800000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Прямоугольник 20" o:spid="_x0000_s1026" style="position:absolute;margin-left:-55.05pt;margin-top:-18.55pt;width:535.5pt;height:79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" filled="f" strokecolor="black [3213]" strokeweight="1pt">
                    <v:stroke endcap="square"/>
                  </v:rect>
                </w:pict>
              </mc:Fallback>
            </mc:AlternateContent>
          </w:r>
          <w:r w:rsidRPr="00FB2C02">
            <w:rPr>
              <w:b/>
              <w:noProof/>
              <w:lang w:eastAsia="ru-RU"/>
            </w:rPr>
            <w:drawing>
              <wp:anchor distT="0" distB="0" distL="114300" distR="114300" simplePos="0" relativeHeight="251659264" behindDoc="0" locked="0" layoutInCell="1" allowOverlap="1" wp14:anchorId="26971E8D" wp14:editId="0E7BCA49">
                <wp:simplePos x="0" y="0"/>
                <wp:positionH relativeFrom="column">
                  <wp:posOffset>4339590</wp:posOffset>
                </wp:positionH>
                <wp:positionV relativeFrom="paragraph">
                  <wp:posOffset>-35560</wp:posOffset>
                </wp:positionV>
                <wp:extent cx="1148080" cy="910590"/>
                <wp:effectExtent l="0" t="0" r="0" b="3810"/>
                <wp:wrapSquare wrapText="bothSides"/>
                <wp:docPr id="21" name="Рисунок 21" descr="http://rudocs.exdat.com/pars_docs/tw_refs/46/45498/45498_html_m3c1fb3c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ttp://rudocs.exdat.com/pars_docs/tw_refs/46/45498/45498_html_m3c1fb3c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8080" cy="910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B2C02">
            <w:rPr>
              <w:b/>
              <w:noProof/>
              <w:w w:val="101"/>
              <w:lang w:eastAsia="ru-RU"/>
            </w:rPr>
            <w:t>Московский автомобильно-дорожный</w:t>
          </w:r>
        </w:p>
        <w:p w:rsidR="00D66140" w:rsidRPr="00FB2C02" w:rsidRDefault="00D66140" w:rsidP="00CE2915">
          <w:pPr>
            <w:pStyle w:val="a3"/>
            <w:rPr>
              <w:b/>
            </w:rPr>
          </w:pPr>
          <w:r w:rsidRPr="00FB2C02">
            <w:rPr>
              <w:b/>
            </w:rPr>
            <w:t>государственный технический университет</w:t>
          </w:r>
        </w:p>
        <w:p w:rsidR="00D66140" w:rsidRPr="00FB2C02" w:rsidRDefault="00D66140" w:rsidP="00CE2915">
          <w:pPr>
            <w:pStyle w:val="a3"/>
            <w:rPr>
              <w:b/>
            </w:rPr>
          </w:pPr>
          <w:r w:rsidRPr="00FB2C02">
            <w:rPr>
              <w:b/>
            </w:rPr>
            <w:t>(МАДИ)</w:t>
          </w:r>
        </w:p>
        <w:p w:rsidR="00D66140" w:rsidRDefault="00D66140" w:rsidP="00CE2915"/>
        <w:p w:rsidR="00D66140" w:rsidRDefault="00D66140" w:rsidP="00CE2915">
          <w:pPr>
            <w:pStyle w:val="a3"/>
            <w:jc w:val="center"/>
          </w:pPr>
        </w:p>
        <w:p w:rsidR="00D66140" w:rsidRDefault="00D66140" w:rsidP="00CE2915">
          <w:pPr>
            <w:pStyle w:val="a3"/>
            <w:jc w:val="center"/>
          </w:pPr>
          <w:r>
            <w:t>Заочный факультет</w:t>
          </w:r>
        </w:p>
        <w:p w:rsidR="00D66140" w:rsidRDefault="00D66140" w:rsidP="00CE2915">
          <w:pPr>
            <w:pStyle w:val="a3"/>
            <w:jc w:val="center"/>
          </w:pPr>
        </w:p>
        <w:sdt>
          <w:sdtPr>
            <w:alias w:val="Организация"/>
            <w:tag w:val=""/>
            <w:id w:val="580177151"/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/>
          <w:sdtContent>
            <w:p w:rsidR="00D66140" w:rsidRDefault="006E58F6" w:rsidP="00CE2915">
              <w:pPr>
                <w:pStyle w:val="a3"/>
                <w:jc w:val="center"/>
              </w:pPr>
              <w:r>
                <w:t>Кафедра автомобильных перевозок</w:t>
              </w:r>
            </w:p>
          </w:sdtContent>
        </w:sdt>
        <w:p w:rsidR="00D66140" w:rsidRDefault="00D66140" w:rsidP="00CE2915"/>
        <w:p w:rsidR="00D66140" w:rsidRDefault="00D66140" w:rsidP="00CE2915">
          <w:pPr>
            <w:pStyle w:val="a3"/>
          </w:pPr>
        </w:p>
        <w:p w:rsidR="00D66140" w:rsidRDefault="00D66140" w:rsidP="00CE2915">
          <w:pPr>
            <w:pStyle w:val="a3"/>
          </w:pPr>
        </w:p>
        <w:p w:rsidR="00D66140" w:rsidRDefault="00D66140" w:rsidP="00CE2915"/>
        <w:p w:rsidR="00D66140" w:rsidRDefault="00D66140" w:rsidP="00CE2915"/>
        <w:sdt>
          <w:sdtPr>
            <w:rPr>
              <w:b/>
              <w:sz w:val="32"/>
              <w:szCs w:val="32"/>
            </w:rPr>
            <w:alias w:val="Тема"/>
            <w:tag w:val=""/>
            <w:id w:val="-1828041066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:rsidR="00D66140" w:rsidRPr="00927478" w:rsidRDefault="006E58F6" w:rsidP="00CE2915">
              <w:pPr>
                <w:pStyle w:val="a3"/>
                <w:jc w:val="center"/>
                <w:rPr>
                  <w:b/>
                </w:rPr>
              </w:pPr>
              <w:r>
                <w:rPr>
                  <w:b/>
                  <w:sz w:val="32"/>
                  <w:szCs w:val="32"/>
                </w:rPr>
                <w:t>Проектирование пассажирских маршрутных сетей</w:t>
              </w:r>
            </w:p>
          </w:sdtContent>
        </w:sdt>
        <w:p w:rsidR="00D66140" w:rsidRPr="00927478" w:rsidRDefault="00D66140" w:rsidP="00CE2915">
          <w:pPr>
            <w:pStyle w:val="a3"/>
          </w:pPr>
        </w:p>
        <w:sdt>
          <w:sdtPr>
            <w:alias w:val="Название"/>
            <w:tag w:val=""/>
            <w:id w:val="-718662555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D66140" w:rsidRPr="00F2688B" w:rsidRDefault="006E58F6" w:rsidP="00CE2915">
              <w:pPr>
                <w:pStyle w:val="a3"/>
                <w:jc w:val="center"/>
              </w:pPr>
              <w:r>
                <w:t>Курсовая работа</w:t>
              </w:r>
            </w:p>
          </w:sdtContent>
        </w:sdt>
        <w:p w:rsidR="00D66140" w:rsidRPr="00A26EBF" w:rsidRDefault="00D66140" w:rsidP="00CE2915"/>
        <w:p w:rsidR="00D66140" w:rsidRPr="00A26EBF" w:rsidRDefault="00D66140" w:rsidP="00CE2915"/>
        <w:p w:rsidR="00D66140" w:rsidRPr="00A26EBF" w:rsidRDefault="00D66140" w:rsidP="00CE2915"/>
        <w:p w:rsidR="00D66140" w:rsidRDefault="00D66140" w:rsidP="00CE2915"/>
        <w:p w:rsidR="00D66140" w:rsidRDefault="00D66140" w:rsidP="00CE2915">
          <w:pPr>
            <w:pStyle w:val="a3"/>
          </w:pPr>
        </w:p>
        <w:p w:rsidR="00D66140" w:rsidRDefault="00D66140" w:rsidP="00CE2915">
          <w:pPr>
            <w:pStyle w:val="a3"/>
            <w:ind w:left="4820"/>
          </w:pPr>
          <w:r>
            <w:t xml:space="preserve">Выполнил: </w:t>
          </w:r>
          <w:r w:rsidR="00AE7745">
            <w:t>Бордовский Н.В.</w:t>
          </w:r>
        </w:p>
        <w:p w:rsidR="00D66140" w:rsidRDefault="00D66140" w:rsidP="00CE2915">
          <w:pPr>
            <w:pStyle w:val="a3"/>
            <w:ind w:left="4820"/>
          </w:pPr>
          <w:r>
            <w:t xml:space="preserve">Группа: </w:t>
          </w:r>
          <w:sdt>
            <w:sdtPr>
              <w:alias w:val="Примечания"/>
              <w:tag w:val=""/>
              <w:id w:val="-868134920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r w:rsidR="0073386D">
                <w:t>3ЗбПс</w:t>
              </w:r>
            </w:sdtContent>
          </w:sdt>
        </w:p>
        <w:p w:rsidR="00D66140" w:rsidRDefault="00D66140" w:rsidP="00CE2915">
          <w:pPr>
            <w:pStyle w:val="a3"/>
            <w:ind w:left="4820"/>
          </w:pPr>
          <w:r>
            <w:t xml:space="preserve">Преподаватель: </w:t>
          </w:r>
          <w:sdt>
            <w:sdtPr>
              <w:alias w:val="Руководитель"/>
              <w:tag w:val=""/>
              <w:id w:val="1939640923"/>
              <w:dataBinding w:prefixMappings="xmlns:ns0='http://schemas.openxmlformats.org/officeDocument/2006/extended-properties' " w:xpath="/ns0:Properties[1]/ns0:Manager[1]" w:storeItemID="{6668398D-A668-4E3E-A5EB-62B293D839F1}"/>
              <w:text/>
            </w:sdtPr>
            <w:sdtEndPr/>
            <w:sdtContent>
              <w:r w:rsidR="006E58F6">
                <w:t>Акопов Ф.В.</w:t>
              </w:r>
            </w:sdtContent>
          </w:sdt>
        </w:p>
        <w:p w:rsidR="00D66140" w:rsidRDefault="00D66140" w:rsidP="00CE2915"/>
        <w:p w:rsidR="00D66140" w:rsidRDefault="00D66140" w:rsidP="00CE2915"/>
        <w:p w:rsidR="00D66140" w:rsidRDefault="00D66140" w:rsidP="00CE2915"/>
        <w:p w:rsidR="00D66140" w:rsidRPr="00D66140" w:rsidRDefault="00D66140" w:rsidP="00CE2915">
          <w:pPr>
            <w:rPr>
              <w:sz w:val="16"/>
              <w:szCs w:val="16"/>
            </w:rPr>
          </w:pPr>
        </w:p>
        <w:p w:rsidR="00D66140" w:rsidRDefault="002A40BB" w:rsidP="00CE2915">
          <w:pPr>
            <w:pStyle w:val="a3"/>
            <w:jc w:val="center"/>
          </w:pPr>
          <w:r>
            <w:t xml:space="preserve">Москва </w:t>
          </w:r>
          <w:r>
            <w:fldChar w:fldCharType="begin"/>
          </w:r>
          <w:r>
            <w:instrText xml:space="preserve"> DATE  \@ "yyyy"  \* MERGEFORMAT </w:instrText>
          </w:r>
          <w:r>
            <w:fldChar w:fldCharType="separate"/>
          </w:r>
          <w:r w:rsidR="00BA7E40">
            <w:rPr>
              <w:noProof/>
            </w:rPr>
            <w:t>2016</w:t>
          </w:r>
          <w:r>
            <w:fldChar w:fldCharType="end"/>
          </w:r>
        </w:p>
        <w:sdt>
          <w:sdtPr>
            <w:id w:val="1019822043"/>
            <w:docPartObj>
              <w:docPartGallery w:val="Table of Contents"/>
              <w:docPartUnique/>
            </w:docPartObj>
          </w:sdtPr>
          <w:sdtEndPr/>
          <w:sdtContent>
            <w:p w:rsidR="00C66EA1" w:rsidRPr="00C66EA1" w:rsidRDefault="009807BD" w:rsidP="00C66EA1">
              <w:pPr>
                <w:pStyle w:val="a4"/>
                <w:jc w:val="center"/>
                <w:rPr>
                  <w:caps/>
                  <w:sz w:val="32"/>
                  <w:szCs w:val="32"/>
                </w:rPr>
              </w:pPr>
              <w:r>
                <w:rPr>
                  <w:caps/>
                  <w:sz w:val="32"/>
                  <w:szCs w:val="32"/>
                </w:rPr>
                <w:t>Содержание</w:t>
              </w:r>
            </w:p>
            <w:p w:rsidR="00FF6D5C" w:rsidRDefault="00C66EA1">
              <w:pPr>
                <w:pStyle w:val="1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r w:rsidRPr="00C66EA1">
                <w:fldChar w:fldCharType="begin"/>
              </w:r>
              <w:r w:rsidRPr="00C66EA1">
                <w:instrText xml:space="preserve"> TOC \o "1-3" \h \z \u </w:instrText>
              </w:r>
              <w:r w:rsidRPr="00C66EA1">
                <w:fldChar w:fldCharType="separate"/>
              </w:r>
              <w:hyperlink w:anchor="_Toc406401713" w:history="1">
                <w:r w:rsidR="00FF6D5C" w:rsidRPr="003050B6">
                  <w:rPr>
                    <w:rStyle w:val="ae"/>
                    <w:noProof/>
                  </w:rPr>
                  <w:t>Исходные данные (вариант № 2)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_Toc406401713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3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1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14" w:history="1">
                <w:r w:rsidR="00FF6D5C" w:rsidRPr="003050B6">
                  <w:rPr>
                    <w:rStyle w:val="ae"/>
                    <w:noProof/>
                  </w:rPr>
                  <w:t>1 Определение пассажиропотоков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_Toc406401714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4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2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15" w:history="1">
                <w:r w:rsidR="00FF6D5C" w:rsidRPr="003050B6">
                  <w:rPr>
                    <w:rStyle w:val="ae"/>
                    <w:noProof/>
                  </w:rPr>
                  <w:t>1.1 Распределение тяготения пассажиров к остановочным пунктам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_Toc406401715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4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2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16" w:history="1">
                <w:r w:rsidR="00FF6D5C" w:rsidRPr="003050B6">
                  <w:rPr>
                    <w:rStyle w:val="ae"/>
                    <w:noProof/>
                  </w:rPr>
                  <w:t>1.2 Определение количества пассажиров, выезжающих в пункты А и Б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_Toc406401716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7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1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17" w:history="1">
                <w:r w:rsidR="00FF6D5C" w:rsidRPr="003050B6">
                  <w:rPr>
                    <w:rStyle w:val="ae"/>
                    <w:noProof/>
                  </w:rPr>
                  <w:t>2 Определение маршрутов следования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_Toc406401717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8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2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18" w:history="1">
                <w:r w:rsidR="00FF6D5C" w:rsidRPr="003050B6">
                  <w:rPr>
                    <w:rStyle w:val="ae"/>
                    <w:noProof/>
                  </w:rPr>
                  <w:t>2.1 Определение времени проезда между остановочными пунктами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_Toc406401718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8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2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19" w:history="1">
                <w:r w:rsidR="00FF6D5C" w:rsidRPr="003050B6">
                  <w:rPr>
                    <w:rStyle w:val="ae"/>
                    <w:noProof/>
                  </w:rPr>
                  <w:t>2.2 Построение кратчайших путей проезда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_Toc406401719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8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2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20" w:history="1">
                <w:r w:rsidR="00FF6D5C" w:rsidRPr="003050B6">
                  <w:rPr>
                    <w:rStyle w:val="ae"/>
                    <w:noProof/>
                  </w:rPr>
                  <w:t>2.3 Разработка маршрутов следования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_Toc406401720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9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2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21" w:history="1">
                <w:r w:rsidR="00FF6D5C" w:rsidRPr="003050B6">
                  <w:rPr>
                    <w:rStyle w:val="ae"/>
                    <w:noProof/>
                  </w:rPr>
                  <w:t>2.4 Корректировка маршрутов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_Toc406401721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10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1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22" w:history="1">
                <w:r w:rsidR="00FF6D5C" w:rsidRPr="003050B6">
                  <w:rPr>
                    <w:rStyle w:val="ae"/>
                    <w:noProof/>
                  </w:rPr>
                  <w:t>3 Расчет работы подвижного состава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_Toc406401722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17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1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23" w:history="1">
                <w:r w:rsidR="00FF6D5C" w:rsidRPr="003050B6">
                  <w:rPr>
                    <w:rStyle w:val="ae"/>
                    <w:noProof/>
                  </w:rPr>
                  <w:t>4 Оценка маршрутной сети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_Toc406401723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18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1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24" w:history="1">
                <w:r w:rsidR="00FF6D5C" w:rsidRPr="003050B6">
                  <w:rPr>
                    <w:rStyle w:val="ae"/>
                    <w:noProof/>
                  </w:rPr>
                  <w:t>Заключение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_Toc406401724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19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FF6D5C" w:rsidRDefault="00EB096B">
              <w:pPr>
                <w:pStyle w:val="13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406401725" w:history="1">
                <w:r w:rsidR="00FF6D5C" w:rsidRPr="003050B6">
                  <w:rPr>
                    <w:rStyle w:val="ae"/>
                    <w:noProof/>
                  </w:rPr>
                  <w:t>Список литературы</w:t>
                </w:r>
                <w:r w:rsidR="00FF6D5C">
                  <w:rPr>
                    <w:noProof/>
                    <w:webHidden/>
                  </w:rPr>
                  <w:tab/>
                </w:r>
                <w:r w:rsidR="00FF6D5C">
                  <w:rPr>
                    <w:noProof/>
                    <w:webHidden/>
                  </w:rPr>
                  <w:fldChar w:fldCharType="begin"/>
                </w:r>
                <w:r w:rsidR="00FF6D5C">
                  <w:rPr>
                    <w:noProof/>
                    <w:webHidden/>
                  </w:rPr>
                  <w:instrText xml:space="preserve"> PAGEREF _Toc406401725 \h </w:instrText>
                </w:r>
                <w:r w:rsidR="00FF6D5C">
                  <w:rPr>
                    <w:noProof/>
                    <w:webHidden/>
                  </w:rPr>
                </w:r>
                <w:r w:rsidR="00FF6D5C">
                  <w:rPr>
                    <w:noProof/>
                    <w:webHidden/>
                  </w:rPr>
                  <w:fldChar w:fldCharType="separate"/>
                </w:r>
                <w:r w:rsidR="00FF6D5C">
                  <w:rPr>
                    <w:noProof/>
                    <w:webHidden/>
                  </w:rPr>
                  <w:t>20</w:t>
                </w:r>
                <w:r w:rsidR="00FF6D5C">
                  <w:rPr>
                    <w:noProof/>
                    <w:webHidden/>
                  </w:rPr>
                  <w:fldChar w:fldCharType="end"/>
                </w:r>
              </w:hyperlink>
            </w:p>
            <w:p w:rsidR="00C66EA1" w:rsidRPr="00C66EA1" w:rsidRDefault="00C66EA1" w:rsidP="00C66EA1">
              <w:pPr>
                <w:pStyle w:val="a4"/>
              </w:pPr>
              <w:r w:rsidRPr="00C66EA1">
                <w:fldChar w:fldCharType="end"/>
              </w:r>
            </w:p>
          </w:sdtContent>
        </w:sdt>
        <w:p w:rsidR="00C66EA1" w:rsidRDefault="00EB096B" w:rsidP="00C66EA1">
          <w:pPr>
            <w:jc w:val="center"/>
            <w:rPr>
              <w:sz w:val="32"/>
              <w:szCs w:val="32"/>
            </w:rPr>
          </w:pPr>
        </w:p>
      </w:sdtContent>
    </w:sdt>
    <w:p w:rsidR="00D66140" w:rsidRPr="00C66EA1" w:rsidRDefault="00D66140" w:rsidP="00C66EA1">
      <w:pPr>
        <w:jc w:val="center"/>
        <w:rPr>
          <w:sz w:val="32"/>
          <w:szCs w:val="32"/>
        </w:rPr>
      </w:pPr>
      <w:r>
        <w:br w:type="page"/>
      </w:r>
    </w:p>
    <w:p w:rsidR="00927478" w:rsidRDefault="00384688" w:rsidP="00C66EA1">
      <w:pPr>
        <w:pStyle w:val="11"/>
      </w:pPr>
      <w:bookmarkStart w:id="1" w:name="_Toc406401713"/>
      <w:r>
        <w:lastRenderedPageBreak/>
        <w:t>Исходные данные</w:t>
      </w:r>
      <w:r w:rsidR="004A4E16">
        <w:t xml:space="preserve"> (вариант № 2)</w:t>
      </w:r>
      <w:bookmarkEnd w:id="1"/>
    </w:p>
    <w:p w:rsidR="00384688" w:rsidRDefault="00384688" w:rsidP="00384688">
      <w:pPr>
        <w:pStyle w:val="a4"/>
        <w:ind w:firstLine="0"/>
        <w:jc w:val="center"/>
      </w:pPr>
      <w:r>
        <w:object w:dxaOrig="7822" w:dyaOrig="3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.75pt;height:177.75pt" o:ole="">
            <v:imagedata r:id="rId9" o:title=""/>
          </v:shape>
          <o:OLEObject Type="Embed" ProgID="Visio.Drawing.11" ShapeID="_x0000_i1025" DrawAspect="Content" ObjectID="_1517064145" r:id="rId10"/>
        </w:object>
      </w:r>
    </w:p>
    <w:p w:rsidR="00034F53" w:rsidRDefault="00384688" w:rsidP="00034F53">
      <w:pPr>
        <w:pStyle w:val="a4"/>
      </w:pPr>
      <w:r>
        <w:t>Рис. 1. Граф транспортной сети микрорайона (в 1 см 200 м)</w:t>
      </w:r>
    </w:p>
    <w:p w:rsidR="00384688" w:rsidRDefault="00384688" w:rsidP="00034F53">
      <w:pPr>
        <w:pStyle w:val="a4"/>
      </w:pPr>
      <w:r>
        <w:t>Таблица 1. Исходные данные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84688" w:rsidTr="003846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927" w:type="dxa"/>
            <w:vMerge w:val="restart"/>
          </w:tcPr>
          <w:p w:rsidR="00384688" w:rsidRDefault="00384688" w:rsidP="00384688">
            <w:pPr>
              <w:pStyle w:val="a4"/>
              <w:spacing w:line="276" w:lineRule="auto"/>
              <w:ind w:firstLine="0"/>
            </w:pPr>
            <w:r>
              <w:t>Марка и модель автобуса</w:t>
            </w:r>
          </w:p>
        </w:tc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ПАЗ-3237</w:t>
            </w:r>
            <w:r w:rsidR="005F0C6D">
              <w:t xml:space="preserve"> (54 места)</w:t>
            </w:r>
          </w:p>
        </w:tc>
      </w:tr>
      <w:tr w:rsidR="00384688" w:rsidTr="00384688">
        <w:tc>
          <w:tcPr>
            <w:tcW w:w="4927" w:type="dxa"/>
            <w:vMerge/>
          </w:tcPr>
          <w:p w:rsidR="00384688" w:rsidRDefault="00384688" w:rsidP="00384688">
            <w:pPr>
              <w:pStyle w:val="a4"/>
              <w:spacing w:line="276" w:lineRule="auto"/>
              <w:ind w:firstLine="0"/>
            </w:pPr>
          </w:p>
        </w:tc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МАЗ-103</w:t>
            </w:r>
            <w:r w:rsidR="005F0C6D">
              <w:t xml:space="preserve"> (100 мест)</w:t>
            </w:r>
          </w:p>
        </w:tc>
      </w:tr>
      <w:tr w:rsidR="00384688" w:rsidTr="00384688">
        <w:tc>
          <w:tcPr>
            <w:tcW w:w="4927" w:type="dxa"/>
            <w:vMerge/>
          </w:tcPr>
          <w:p w:rsidR="00384688" w:rsidRDefault="00384688" w:rsidP="00384688">
            <w:pPr>
              <w:pStyle w:val="a4"/>
              <w:spacing w:line="276" w:lineRule="auto"/>
              <w:ind w:firstLine="0"/>
            </w:pPr>
          </w:p>
        </w:tc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МАЗ-107</w:t>
            </w:r>
            <w:r w:rsidR="005F0C6D">
              <w:t xml:space="preserve"> (105 мест)</w:t>
            </w:r>
          </w:p>
        </w:tc>
      </w:tr>
      <w:tr w:rsidR="00384688" w:rsidTr="00384688">
        <w:tc>
          <w:tcPr>
            <w:tcW w:w="4927" w:type="dxa"/>
            <w:vMerge/>
          </w:tcPr>
          <w:p w:rsidR="00384688" w:rsidRDefault="00384688" w:rsidP="00384688">
            <w:pPr>
              <w:pStyle w:val="a4"/>
              <w:spacing w:line="276" w:lineRule="auto"/>
              <w:ind w:firstLine="0"/>
            </w:pPr>
          </w:p>
        </w:tc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ЛиАЗ-6213</w:t>
            </w:r>
            <w:r w:rsidR="005F0C6D">
              <w:t xml:space="preserve"> (150 мест)</w:t>
            </w:r>
          </w:p>
        </w:tc>
      </w:tr>
      <w:tr w:rsidR="00384688" w:rsidTr="00384688">
        <w:tc>
          <w:tcPr>
            <w:tcW w:w="4927" w:type="dxa"/>
          </w:tcPr>
          <w:p w:rsidR="00384688" w:rsidRDefault="00384688" w:rsidP="00CE2915">
            <w:pPr>
              <w:pStyle w:val="a4"/>
              <w:spacing w:line="276" w:lineRule="auto"/>
              <w:ind w:firstLine="0"/>
            </w:pPr>
            <w:r>
              <w:t>Предпочтительный интервал, мин.</w:t>
            </w:r>
          </w:p>
        </w:tc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3-6</w:t>
            </w:r>
          </w:p>
        </w:tc>
      </w:tr>
      <w:tr w:rsidR="00384688" w:rsidTr="00384688">
        <w:tc>
          <w:tcPr>
            <w:tcW w:w="4927" w:type="dxa"/>
          </w:tcPr>
          <w:p w:rsidR="00384688" w:rsidRDefault="00384688" w:rsidP="00CE2915">
            <w:pPr>
              <w:pStyle w:val="a4"/>
              <w:spacing w:line="276" w:lineRule="auto"/>
              <w:ind w:firstLine="0"/>
            </w:pPr>
            <w:r>
              <w:t>Средняя скорость сообщения, км/ч</w:t>
            </w:r>
          </w:p>
        </w:tc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18</w:t>
            </w:r>
          </w:p>
        </w:tc>
      </w:tr>
      <w:tr w:rsidR="00384688" w:rsidTr="00CE2915">
        <w:tc>
          <w:tcPr>
            <w:tcW w:w="9854" w:type="dxa"/>
            <w:gridSpan w:val="2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Численность жителей микрорайонов, чел.</w:t>
            </w:r>
          </w:p>
        </w:tc>
      </w:tr>
      <w:tr w:rsidR="00384688" w:rsidTr="00384688"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5100</w:t>
            </w:r>
          </w:p>
        </w:tc>
      </w:tr>
      <w:tr w:rsidR="00384688" w:rsidTr="00384688"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3800</w:t>
            </w:r>
          </w:p>
        </w:tc>
      </w:tr>
      <w:tr w:rsidR="00384688" w:rsidTr="00384688"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6000</w:t>
            </w:r>
          </w:p>
        </w:tc>
      </w:tr>
      <w:tr w:rsidR="00384688" w:rsidTr="00384688"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5350</w:t>
            </w:r>
          </w:p>
        </w:tc>
      </w:tr>
      <w:tr w:rsidR="00384688" w:rsidTr="00384688"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3250</w:t>
            </w:r>
          </w:p>
        </w:tc>
      </w:tr>
      <w:tr w:rsidR="00384688" w:rsidTr="00384688"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4700</w:t>
            </w:r>
          </w:p>
        </w:tc>
      </w:tr>
      <w:tr w:rsidR="00384688" w:rsidTr="00384688">
        <w:tc>
          <w:tcPr>
            <w:tcW w:w="4927" w:type="dxa"/>
          </w:tcPr>
          <w:p w:rsidR="00384688" w:rsidRP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Пункт</w:t>
            </w:r>
          </w:p>
        </w:tc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Доля распределения</w:t>
            </w:r>
          </w:p>
        </w:tc>
      </w:tr>
      <w:tr w:rsidR="00384688" w:rsidTr="00384688"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А</w:t>
            </w:r>
          </w:p>
        </w:tc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0,55</w:t>
            </w:r>
          </w:p>
        </w:tc>
      </w:tr>
      <w:tr w:rsidR="00384688" w:rsidTr="00384688"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Б</w:t>
            </w:r>
          </w:p>
        </w:tc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0,45</w:t>
            </w:r>
          </w:p>
        </w:tc>
      </w:tr>
      <w:tr w:rsidR="00384688" w:rsidTr="00384688"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</w:pPr>
            <w:r>
              <w:t>Коэффициент выезда на ОПТ в час пик</w:t>
            </w:r>
          </w:p>
        </w:tc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0,25</w:t>
            </w:r>
          </w:p>
        </w:tc>
      </w:tr>
      <w:tr w:rsidR="00384688" w:rsidTr="00384688"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</w:pPr>
            <w:r>
              <w:t>Площадь района, км</w:t>
            </w:r>
            <w:r w:rsidRPr="00384688">
              <w:rPr>
                <w:vertAlign w:val="superscript"/>
              </w:rPr>
              <w:t>2</w:t>
            </w:r>
          </w:p>
        </w:tc>
        <w:tc>
          <w:tcPr>
            <w:tcW w:w="4927" w:type="dxa"/>
          </w:tcPr>
          <w:p w:rsidR="00384688" w:rsidRDefault="00384688" w:rsidP="00384688">
            <w:pPr>
              <w:pStyle w:val="a4"/>
              <w:spacing w:line="276" w:lineRule="auto"/>
              <w:ind w:firstLine="0"/>
              <w:jc w:val="center"/>
            </w:pPr>
            <w:r>
              <w:t>5</w:t>
            </w:r>
          </w:p>
        </w:tc>
      </w:tr>
    </w:tbl>
    <w:p w:rsidR="00384688" w:rsidRDefault="00384688" w:rsidP="00034F53">
      <w:pPr>
        <w:pStyle w:val="a4"/>
      </w:pPr>
    </w:p>
    <w:p w:rsidR="00927478" w:rsidRDefault="00927478">
      <w:pPr>
        <w:rPr>
          <w:bCs/>
          <w:noProof/>
        </w:rPr>
      </w:pPr>
      <w:r>
        <w:br w:type="page"/>
      </w:r>
    </w:p>
    <w:p w:rsidR="00D66140" w:rsidRDefault="00C66EA1" w:rsidP="00C66EA1">
      <w:pPr>
        <w:pStyle w:val="11"/>
      </w:pPr>
      <w:bookmarkStart w:id="2" w:name="_Toc406401714"/>
      <w:r>
        <w:lastRenderedPageBreak/>
        <w:t xml:space="preserve">1 </w:t>
      </w:r>
      <w:r w:rsidR="00301CF7">
        <w:t>Определение пассажиропотоков</w:t>
      </w:r>
      <w:bookmarkEnd w:id="2"/>
    </w:p>
    <w:p w:rsidR="00D66140" w:rsidRDefault="00C66EA1" w:rsidP="00C66EA1">
      <w:pPr>
        <w:pStyle w:val="21"/>
      </w:pPr>
      <w:bookmarkStart w:id="3" w:name="_Toc406401715"/>
      <w:r>
        <w:t xml:space="preserve">1.1 </w:t>
      </w:r>
      <w:r w:rsidR="00301CF7">
        <w:t>Распределение тяготения пассажиров к остановочным пунктам</w:t>
      </w:r>
      <w:bookmarkEnd w:id="3"/>
    </w:p>
    <w:p w:rsidR="00C66EA1" w:rsidRDefault="00301CF7" w:rsidP="00C66EA1">
      <w:pPr>
        <w:pStyle w:val="a4"/>
      </w:pPr>
      <w:r>
        <w:t xml:space="preserve">Пронумеруем остановочные пункты цифрами: </w:t>
      </w:r>
      <w:r w:rsidRPr="00301CF7">
        <w:rPr>
          <w:i/>
        </w:rPr>
        <w:t>1</w:t>
      </w:r>
      <w:r>
        <w:t xml:space="preserve">, </w:t>
      </w:r>
      <w:r w:rsidRPr="00301CF7">
        <w:rPr>
          <w:i/>
        </w:rPr>
        <w:t>2</w:t>
      </w:r>
      <w:r>
        <w:t xml:space="preserve">, </w:t>
      </w:r>
      <w:r w:rsidRPr="00301CF7">
        <w:rPr>
          <w:i/>
        </w:rPr>
        <w:t>3</w:t>
      </w:r>
      <w:r>
        <w:t xml:space="preserve"> и так далее</w:t>
      </w:r>
      <w:r w:rsidR="003503D6">
        <w:t xml:space="preserve"> (номера выделены курсивом)</w:t>
      </w:r>
      <w:r>
        <w:t xml:space="preserve">. </w:t>
      </w:r>
      <w:r w:rsidR="00F964A5">
        <w:t xml:space="preserve">Отстойно-разворотные площадки находятся в пунктах </w:t>
      </w:r>
      <w:r w:rsidR="00F964A5" w:rsidRPr="00F964A5">
        <w:t>А, Б</w:t>
      </w:r>
      <w:r w:rsidR="00F964A5">
        <w:t xml:space="preserve">, </w:t>
      </w:r>
      <w:r w:rsidR="00F964A5" w:rsidRPr="00F964A5">
        <w:rPr>
          <w:i/>
        </w:rPr>
        <w:t>2</w:t>
      </w:r>
      <w:r w:rsidR="00F964A5">
        <w:t xml:space="preserve">, </w:t>
      </w:r>
      <w:r w:rsidR="00F964A5" w:rsidRPr="00F964A5">
        <w:rPr>
          <w:i/>
        </w:rPr>
        <w:t>3</w:t>
      </w:r>
      <w:r w:rsidR="00F964A5">
        <w:t xml:space="preserve">, </w:t>
      </w:r>
      <w:r w:rsidR="00F964A5" w:rsidRPr="00F964A5">
        <w:rPr>
          <w:i/>
        </w:rPr>
        <w:t>10</w:t>
      </w:r>
      <w:r w:rsidR="00F964A5">
        <w:t>.</w:t>
      </w:r>
    </w:p>
    <w:p w:rsidR="00301CF7" w:rsidRDefault="00F964A5" w:rsidP="00F964A5">
      <w:pPr>
        <w:pStyle w:val="a4"/>
        <w:ind w:firstLine="0"/>
        <w:jc w:val="center"/>
      </w:pPr>
      <w:r>
        <w:object w:dxaOrig="8096" w:dyaOrig="4043">
          <v:shape id="_x0000_i1026" type="#_x0000_t75" style="width:405pt;height:202.5pt" o:ole="">
            <v:imagedata r:id="rId11" o:title=""/>
          </v:shape>
          <o:OLEObject Type="Embed" ProgID="Visio.Drawing.11" ShapeID="_x0000_i1026" DrawAspect="Content" ObjectID="_1517064146" r:id="rId12"/>
        </w:object>
      </w:r>
    </w:p>
    <w:p w:rsidR="00301CF7" w:rsidRDefault="00F964A5" w:rsidP="00C66EA1">
      <w:pPr>
        <w:pStyle w:val="a4"/>
      </w:pPr>
      <w:r>
        <w:t>Рис. 2. Нумерация остановочных пунктов</w:t>
      </w:r>
    </w:p>
    <w:p w:rsidR="00301CF7" w:rsidRDefault="00254E60" w:rsidP="00C66EA1">
      <w:pPr>
        <w:pStyle w:val="a4"/>
      </w:pPr>
      <w:r>
        <w:t>Определим тяготение микрорайонов к остановочным пунктам.</w:t>
      </w:r>
    </w:p>
    <w:p w:rsidR="00254E60" w:rsidRDefault="00254E60" w:rsidP="00254E60">
      <w:pPr>
        <w:pStyle w:val="a4"/>
        <w:ind w:firstLine="0"/>
        <w:jc w:val="center"/>
      </w:pPr>
      <w:r>
        <w:object w:dxaOrig="8096" w:dyaOrig="4043">
          <v:shape id="_x0000_i1027" type="#_x0000_t75" style="width:405pt;height:202.5pt" o:ole="">
            <v:imagedata r:id="rId13" o:title=""/>
          </v:shape>
          <o:OLEObject Type="Embed" ProgID="Visio.Drawing.11" ShapeID="_x0000_i1027" DrawAspect="Content" ObjectID="_1517064147" r:id="rId14"/>
        </w:object>
      </w:r>
    </w:p>
    <w:p w:rsidR="00301CF7" w:rsidRDefault="00254E60" w:rsidP="00C66EA1">
      <w:pPr>
        <w:pStyle w:val="a4"/>
      </w:pPr>
      <w:r>
        <w:t>Рис. 3. Тяготение жителей микрорайонов к остановочным пунктам</w:t>
      </w:r>
    </w:p>
    <w:p w:rsidR="00254E60" w:rsidRDefault="00254E60" w:rsidP="00C66EA1">
      <w:pPr>
        <w:pStyle w:val="a4"/>
      </w:pPr>
      <w:r>
        <w:t xml:space="preserve">С учетом масштаба определим расстояние от центров микрорайонов до остановочных пунктов. С учетом скорости пешехода 5 км/ч рассчитаем время, затрачиваемое жителями на пеший подход к остановочному пункту. </w:t>
      </w:r>
    </w:p>
    <w:p w:rsidR="00254E60" w:rsidRDefault="00254E60" w:rsidP="00C66EA1">
      <w:pPr>
        <w:pStyle w:val="a4"/>
      </w:pPr>
    </w:p>
    <w:p w:rsidR="00254E60" w:rsidRDefault="00254E60" w:rsidP="00C66EA1">
      <w:pPr>
        <w:pStyle w:val="a4"/>
      </w:pPr>
    </w:p>
    <w:p w:rsidR="00254E60" w:rsidRDefault="00254E60" w:rsidP="00C66EA1">
      <w:pPr>
        <w:pStyle w:val="a4"/>
      </w:pPr>
      <w:r>
        <w:lastRenderedPageBreak/>
        <w:t>Таблица 2. Расстояния от центров микрорайонов до остановочных пунктов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093"/>
        <w:gridCol w:w="1293"/>
        <w:gridCol w:w="1294"/>
        <w:gridCol w:w="1293"/>
        <w:gridCol w:w="1294"/>
        <w:gridCol w:w="1293"/>
        <w:gridCol w:w="1294"/>
      </w:tblGrid>
      <w:tr w:rsidR="0013511F" w:rsidTr="00135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  <w:vMerge w:val="restart"/>
          </w:tcPr>
          <w:p w:rsidR="0013511F" w:rsidRDefault="0013511F" w:rsidP="00254E60">
            <w:pPr>
              <w:pStyle w:val="a4"/>
              <w:spacing w:line="276" w:lineRule="auto"/>
              <w:ind w:firstLine="0"/>
              <w:jc w:val="center"/>
            </w:pPr>
            <w:r>
              <w:t>Остановочный пункт</w:t>
            </w:r>
          </w:p>
        </w:tc>
        <w:tc>
          <w:tcPr>
            <w:tcW w:w="7761" w:type="dxa"/>
            <w:gridSpan w:val="6"/>
          </w:tcPr>
          <w:p w:rsidR="0013511F" w:rsidRDefault="00635DD6" w:rsidP="00254E60">
            <w:pPr>
              <w:pStyle w:val="a4"/>
              <w:spacing w:line="276" w:lineRule="auto"/>
              <w:ind w:firstLine="0"/>
              <w:jc w:val="center"/>
            </w:pPr>
            <w:r>
              <w:t>Расстояние от центра микрорайона до остановочного пункта, м</w:t>
            </w:r>
          </w:p>
        </w:tc>
      </w:tr>
      <w:tr w:rsidR="0013511F" w:rsidTr="0013511F">
        <w:tc>
          <w:tcPr>
            <w:tcW w:w="2093" w:type="dxa"/>
            <w:vMerge/>
          </w:tcPr>
          <w:p w:rsidR="0013511F" w:rsidRDefault="0013511F" w:rsidP="00254E60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93" w:type="dxa"/>
          </w:tcPr>
          <w:p w:rsidR="0013511F" w:rsidRPr="0013511F" w:rsidRDefault="0013511F" w:rsidP="00254E60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294" w:type="dxa"/>
          </w:tcPr>
          <w:p w:rsidR="0013511F" w:rsidRPr="0013511F" w:rsidRDefault="0013511F" w:rsidP="00254E60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293" w:type="dxa"/>
          </w:tcPr>
          <w:p w:rsidR="0013511F" w:rsidRPr="0013511F" w:rsidRDefault="0013511F" w:rsidP="00254E60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294" w:type="dxa"/>
          </w:tcPr>
          <w:p w:rsidR="0013511F" w:rsidRPr="0013511F" w:rsidRDefault="0013511F" w:rsidP="00254E60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293" w:type="dxa"/>
          </w:tcPr>
          <w:p w:rsidR="0013511F" w:rsidRPr="0013511F" w:rsidRDefault="0013511F" w:rsidP="00254E60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294" w:type="dxa"/>
          </w:tcPr>
          <w:p w:rsidR="0013511F" w:rsidRPr="0013511F" w:rsidRDefault="0013511F" w:rsidP="00254E60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</w:tr>
      <w:tr w:rsidR="00635DD6" w:rsidTr="00CE2915">
        <w:tc>
          <w:tcPr>
            <w:tcW w:w="2093" w:type="dxa"/>
          </w:tcPr>
          <w:p w:rsidR="00635DD6" w:rsidRDefault="00635DD6" w:rsidP="0013511F">
            <w:pPr>
              <w:pStyle w:val="a4"/>
              <w:spacing w:line="276" w:lineRule="auto"/>
              <w:ind w:firstLine="0"/>
              <w:jc w:val="center"/>
            </w:pPr>
            <w:r>
              <w:t>А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Default="00635DD6" w:rsidP="00254E60">
            <w:pPr>
              <w:pStyle w:val="a4"/>
              <w:spacing w:line="276" w:lineRule="auto"/>
              <w:ind w:firstLine="0"/>
              <w:jc w:val="center"/>
            </w:pPr>
            <w:r>
              <w:t>Б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254E60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1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254E60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2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254E60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3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254E60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4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254E60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5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254E60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6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380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254E60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7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560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430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254E60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8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254E60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9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250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254E60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10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420</w:t>
            </w:r>
          </w:p>
        </w:tc>
      </w:tr>
    </w:tbl>
    <w:p w:rsidR="00254E60" w:rsidRDefault="00254E60" w:rsidP="00C66EA1">
      <w:pPr>
        <w:pStyle w:val="a4"/>
      </w:pPr>
    </w:p>
    <w:p w:rsidR="00254E60" w:rsidRDefault="00635DD6" w:rsidP="00C66EA1">
      <w:pPr>
        <w:pStyle w:val="a4"/>
      </w:pPr>
      <w:r>
        <w:t>Таблица 3. Время подхода пассажира к остановочному пункту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093"/>
        <w:gridCol w:w="1293"/>
        <w:gridCol w:w="1294"/>
        <w:gridCol w:w="1293"/>
        <w:gridCol w:w="1294"/>
        <w:gridCol w:w="1293"/>
        <w:gridCol w:w="1294"/>
      </w:tblGrid>
      <w:tr w:rsidR="00635DD6" w:rsidTr="00CE2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  <w:vMerge w:val="restart"/>
          </w:tcPr>
          <w:p w:rsidR="00635DD6" w:rsidRDefault="00635DD6" w:rsidP="00CE2915">
            <w:pPr>
              <w:pStyle w:val="a4"/>
              <w:spacing w:line="276" w:lineRule="auto"/>
              <w:ind w:firstLine="0"/>
              <w:jc w:val="center"/>
            </w:pPr>
            <w:r>
              <w:t>Остановочный пункт</w:t>
            </w:r>
          </w:p>
        </w:tc>
        <w:tc>
          <w:tcPr>
            <w:tcW w:w="7761" w:type="dxa"/>
            <w:gridSpan w:val="6"/>
          </w:tcPr>
          <w:p w:rsidR="00635DD6" w:rsidRDefault="00635DD6" w:rsidP="00CE2915">
            <w:pPr>
              <w:pStyle w:val="a4"/>
              <w:spacing w:line="276" w:lineRule="auto"/>
              <w:ind w:firstLine="0"/>
              <w:jc w:val="center"/>
            </w:pPr>
            <w:r>
              <w:t>Время подхода пассажира из микрорайона к остановочному пункту</w:t>
            </w:r>
            <w:r w:rsidR="00CE2915">
              <w:t>, мин.</w:t>
            </w:r>
          </w:p>
        </w:tc>
      </w:tr>
      <w:tr w:rsidR="00635DD6" w:rsidTr="00CE2915">
        <w:tc>
          <w:tcPr>
            <w:tcW w:w="2093" w:type="dxa"/>
            <w:vMerge/>
          </w:tcPr>
          <w:p w:rsidR="00635DD6" w:rsidRDefault="00635DD6" w:rsidP="00CE2915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93" w:type="dxa"/>
          </w:tcPr>
          <w:p w:rsidR="00635DD6" w:rsidRPr="0013511F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294" w:type="dxa"/>
          </w:tcPr>
          <w:p w:rsidR="00635DD6" w:rsidRPr="0013511F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293" w:type="dxa"/>
          </w:tcPr>
          <w:p w:rsidR="00635DD6" w:rsidRPr="0013511F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294" w:type="dxa"/>
          </w:tcPr>
          <w:p w:rsidR="00635DD6" w:rsidRPr="0013511F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293" w:type="dxa"/>
          </w:tcPr>
          <w:p w:rsidR="00635DD6" w:rsidRPr="0013511F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294" w:type="dxa"/>
          </w:tcPr>
          <w:p w:rsidR="00635DD6" w:rsidRPr="0013511F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</w:tr>
      <w:tr w:rsidR="00635DD6" w:rsidTr="00CE2915">
        <w:tc>
          <w:tcPr>
            <w:tcW w:w="2093" w:type="dxa"/>
          </w:tcPr>
          <w:p w:rsidR="00635DD6" w:rsidRDefault="00635DD6" w:rsidP="00CE2915">
            <w:pPr>
              <w:pStyle w:val="a4"/>
              <w:spacing w:line="276" w:lineRule="auto"/>
              <w:ind w:firstLine="0"/>
              <w:jc w:val="center"/>
            </w:pPr>
            <w:r>
              <w:t>А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Default="00635DD6" w:rsidP="00CE2915">
            <w:pPr>
              <w:pStyle w:val="a4"/>
              <w:spacing w:line="276" w:lineRule="auto"/>
              <w:ind w:firstLine="0"/>
              <w:jc w:val="center"/>
            </w:pPr>
            <w:r>
              <w:t>Б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1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2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3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4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5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6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7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8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9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</w:tr>
      <w:tr w:rsidR="00635DD6" w:rsidTr="00CE2915">
        <w:tc>
          <w:tcPr>
            <w:tcW w:w="2093" w:type="dxa"/>
          </w:tcPr>
          <w:p w:rsidR="00635DD6" w:rsidRPr="00EA3BDC" w:rsidRDefault="00635DD6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10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635DD6" w:rsidRDefault="00635DD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</w:tr>
      <w:tr w:rsidR="00CE2915" w:rsidTr="00CE2915">
        <w:tc>
          <w:tcPr>
            <w:tcW w:w="2093" w:type="dxa"/>
          </w:tcPr>
          <w:p w:rsidR="00CE2915" w:rsidRPr="00CE2915" w:rsidRDefault="00CE2915" w:rsidP="00CE2915">
            <w:pPr>
              <w:pStyle w:val="a4"/>
              <w:spacing w:line="276" w:lineRule="auto"/>
              <w:ind w:firstLine="0"/>
              <w:jc w:val="center"/>
            </w:pPr>
            <w:r>
              <w:t>Сумма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21</w:t>
            </w:r>
          </w:p>
        </w:tc>
      </w:tr>
    </w:tbl>
    <w:p w:rsidR="0013511F" w:rsidRDefault="0013511F" w:rsidP="00C66EA1">
      <w:pPr>
        <w:pStyle w:val="a4"/>
      </w:pPr>
    </w:p>
    <w:p w:rsidR="00635DD6" w:rsidRDefault="00635DD6" w:rsidP="00C66EA1">
      <w:pPr>
        <w:pStyle w:val="a4"/>
      </w:pPr>
      <w:r>
        <w:t xml:space="preserve">Затем определим количество пассажиров, </w:t>
      </w:r>
      <w:r w:rsidR="002210E3">
        <w:t xml:space="preserve">подходящих из каждого микрорайона к каждому остановочному пункту. В час пик из каждого микрорайона выезжает количество пассажиров, равное произведению числа жителей на коэффициент выезда в час </w:t>
      </w:r>
      <w:r w:rsidR="002210E3" w:rsidRPr="003D1091">
        <w:t>пик</w:t>
      </w:r>
      <w:r w:rsidR="003D1091" w:rsidRPr="003D1091">
        <w:t xml:space="preserve"> –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в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>N</m:t>
        </m:r>
        <m:r>
          <m:rPr>
            <m:sty m:val="p"/>
          </m:rP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в</m:t>
            </m:r>
          </m:sub>
        </m:sSub>
      </m:oMath>
      <w:r w:rsidR="002210E3" w:rsidRPr="003D1091">
        <w:t xml:space="preserve">. </w:t>
      </w:r>
      <w:r w:rsidR="003D1091" w:rsidRPr="003D1091">
        <w:t>Для оп</w:t>
      </w:r>
      <w:r w:rsidR="003D1091">
        <w:t>ределения количества пассажиров, подходящих из микрорайона на остановочный пункт, необходимо:</w:t>
      </w:r>
    </w:p>
    <w:p w:rsidR="003D1091" w:rsidRPr="003D1091" w:rsidRDefault="003D1091" w:rsidP="00C66EA1">
      <w:pPr>
        <w:pStyle w:val="a4"/>
      </w:pPr>
      <w:r>
        <w:lastRenderedPageBreak/>
        <w:t>1) определить сумму времен подхода к остановочным пунктам из данного микрорайона –</w:t>
      </w:r>
      <w:r w:rsidRPr="003D1091">
        <w:t xml:space="preserve">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=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+⋯</m:t>
            </m:r>
          </m:e>
        </m:nary>
      </m:oMath>
      <w:r w:rsidRPr="003D1091">
        <w:rPr>
          <w:rFonts w:eastAsiaTheme="minorEastAsia"/>
        </w:rPr>
        <w:t>;</w:t>
      </w:r>
    </w:p>
    <w:p w:rsidR="00635DD6" w:rsidRDefault="003D1091" w:rsidP="00C66EA1">
      <w:pPr>
        <w:pStyle w:val="a4"/>
        <w:rPr>
          <w:rFonts w:eastAsiaTheme="minorEastAsia"/>
          <w:lang w:val="en-US"/>
        </w:rPr>
      </w:pPr>
      <w:r w:rsidRPr="003D1091">
        <w:t>2)</w:t>
      </w:r>
      <w:r>
        <w:rPr>
          <w:lang w:val="en-US"/>
        </w:rPr>
        <w:t> </w:t>
      </w:r>
      <w:r>
        <w:t xml:space="preserve">найти коэффициент распределения для </w:t>
      </w:r>
      <w:r>
        <w:rPr>
          <w:lang w:val="en-US"/>
        </w:rPr>
        <w:t>i</w:t>
      </w:r>
      <w:r w:rsidRPr="003D1091">
        <w:t>-</w:t>
      </w:r>
      <w:r>
        <w:t xml:space="preserve">го остановочного пункта –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nary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</m:oMath>
      <w:r w:rsidRPr="003D1091">
        <w:rPr>
          <w:rFonts w:eastAsiaTheme="minorEastAsia"/>
        </w:rPr>
        <w:t>;</w:t>
      </w:r>
    </w:p>
    <w:p w:rsidR="003D1091" w:rsidRPr="00E16A20" w:rsidRDefault="003D1091" w:rsidP="00C66EA1">
      <w:pPr>
        <w:pStyle w:val="a4"/>
        <w:rPr>
          <w:i/>
        </w:rPr>
      </w:pPr>
      <w:r>
        <w:rPr>
          <w:rFonts w:eastAsiaTheme="minorEastAsia"/>
        </w:rPr>
        <w:t xml:space="preserve">3) рассчитать </w:t>
      </w:r>
      <w:r w:rsidR="00E16A20">
        <w:rPr>
          <w:rFonts w:eastAsiaTheme="minorEastAsia"/>
        </w:rPr>
        <w:t xml:space="preserve">количество пассажиров, подходящих из микрорайона к </w:t>
      </w:r>
      <w:r w:rsidR="00E16A20" w:rsidRPr="00E16A20">
        <w:rPr>
          <w:rFonts w:eastAsiaTheme="minorEastAsia"/>
        </w:rPr>
        <w:t>остановочному пу</w:t>
      </w:r>
      <w:r w:rsidR="00E16A20" w:rsidRPr="00AE0220">
        <w:rPr>
          <w:rFonts w:eastAsiaTheme="minorEastAsia"/>
        </w:rPr>
        <w:t xml:space="preserve">нкту –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в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i</m:t>
                </m:r>
              </m:sub>
            </m:sSub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</m:e>
            </m:nary>
          </m:den>
        </m:f>
      </m:oMath>
      <w:r w:rsidR="00E16A20" w:rsidRPr="00E16A20">
        <w:rPr>
          <w:rFonts w:eastAsiaTheme="minorEastAsia"/>
        </w:rPr>
        <w:t>.</w:t>
      </w:r>
    </w:p>
    <w:p w:rsidR="00635DD6" w:rsidRDefault="00CE2915" w:rsidP="00C66EA1">
      <w:pPr>
        <w:pStyle w:val="a4"/>
      </w:pPr>
      <w:r>
        <w:t>Таблица 4. Коэффициенты распределения подходящих пассажиров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093"/>
        <w:gridCol w:w="1293"/>
        <w:gridCol w:w="1294"/>
        <w:gridCol w:w="1293"/>
        <w:gridCol w:w="1294"/>
        <w:gridCol w:w="1293"/>
        <w:gridCol w:w="1294"/>
      </w:tblGrid>
      <w:tr w:rsidR="00CE2915" w:rsidTr="00CE2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  <w:vMerge w:val="restart"/>
          </w:tcPr>
          <w:p w:rsidR="00CE2915" w:rsidRDefault="00CE2915" w:rsidP="00CE2915">
            <w:pPr>
              <w:pStyle w:val="a4"/>
              <w:spacing w:line="276" w:lineRule="auto"/>
              <w:ind w:firstLine="0"/>
              <w:jc w:val="center"/>
            </w:pPr>
            <w:r>
              <w:t>Остановочный пункт</w:t>
            </w:r>
          </w:p>
        </w:tc>
        <w:tc>
          <w:tcPr>
            <w:tcW w:w="7761" w:type="dxa"/>
            <w:gridSpan w:val="6"/>
          </w:tcPr>
          <w:p w:rsidR="00CE2915" w:rsidRDefault="00CE2915" w:rsidP="00CE2915">
            <w:pPr>
              <w:pStyle w:val="a4"/>
              <w:spacing w:line="276" w:lineRule="auto"/>
              <w:ind w:firstLine="0"/>
              <w:jc w:val="center"/>
            </w:pPr>
            <w:r>
              <w:t>Коэффициент</w:t>
            </w:r>
          </w:p>
        </w:tc>
      </w:tr>
      <w:tr w:rsidR="00CE2915" w:rsidTr="00CE2915">
        <w:tc>
          <w:tcPr>
            <w:tcW w:w="2093" w:type="dxa"/>
            <w:vMerge/>
          </w:tcPr>
          <w:p w:rsidR="00CE2915" w:rsidRDefault="00CE2915" w:rsidP="00CE2915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93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294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293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294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293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294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</w:tr>
      <w:tr w:rsidR="00CE2915" w:rsidTr="00CE2915">
        <w:tc>
          <w:tcPr>
            <w:tcW w:w="2093" w:type="dxa"/>
          </w:tcPr>
          <w:p w:rsidR="00CE2915" w:rsidRDefault="00CE2915" w:rsidP="00CE2915">
            <w:pPr>
              <w:pStyle w:val="a4"/>
              <w:spacing w:line="276" w:lineRule="auto"/>
              <w:ind w:firstLine="0"/>
              <w:jc w:val="center"/>
            </w:pPr>
            <w:r>
              <w:t>А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6,8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CE2915" w:rsidTr="00CE2915">
        <w:tc>
          <w:tcPr>
            <w:tcW w:w="2093" w:type="dxa"/>
          </w:tcPr>
          <w:p w:rsidR="00CE2915" w:rsidRDefault="00CE2915" w:rsidP="00CE2915">
            <w:pPr>
              <w:pStyle w:val="a4"/>
              <w:spacing w:line="276" w:lineRule="auto"/>
              <w:ind w:firstLine="0"/>
              <w:jc w:val="center"/>
            </w:pPr>
            <w:r>
              <w:t>Б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CE2915" w:rsidTr="00CE2915">
        <w:tc>
          <w:tcPr>
            <w:tcW w:w="2093" w:type="dxa"/>
          </w:tcPr>
          <w:p w:rsidR="00CE2915" w:rsidRPr="00EA3BDC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1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CE2915" w:rsidTr="00CE2915">
        <w:tc>
          <w:tcPr>
            <w:tcW w:w="2093" w:type="dxa"/>
          </w:tcPr>
          <w:p w:rsidR="00CE2915" w:rsidRPr="00EA3BDC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2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CE2915" w:rsidTr="00CE2915">
        <w:tc>
          <w:tcPr>
            <w:tcW w:w="2093" w:type="dxa"/>
          </w:tcPr>
          <w:p w:rsidR="00CE2915" w:rsidRPr="00EA3BDC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3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CE2915" w:rsidTr="00CE2915">
        <w:tc>
          <w:tcPr>
            <w:tcW w:w="2093" w:type="dxa"/>
          </w:tcPr>
          <w:p w:rsidR="00CE2915" w:rsidRPr="00EA3BDC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4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CE2915" w:rsidTr="00CE2915">
        <w:tc>
          <w:tcPr>
            <w:tcW w:w="2093" w:type="dxa"/>
          </w:tcPr>
          <w:p w:rsidR="00CE2915" w:rsidRPr="00EA3BDC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5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6,8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CE2915" w:rsidTr="00CE2915">
        <w:tc>
          <w:tcPr>
            <w:tcW w:w="2093" w:type="dxa"/>
          </w:tcPr>
          <w:p w:rsidR="00CE2915" w:rsidRPr="00EA3BDC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6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4,2</w:t>
            </w:r>
          </w:p>
        </w:tc>
      </w:tr>
      <w:tr w:rsidR="00CE2915" w:rsidTr="00CE2915">
        <w:tc>
          <w:tcPr>
            <w:tcW w:w="2093" w:type="dxa"/>
          </w:tcPr>
          <w:p w:rsidR="00CE2915" w:rsidRPr="00EA3BDC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7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3,5</w:t>
            </w:r>
          </w:p>
        </w:tc>
      </w:tr>
      <w:tr w:rsidR="00CE2915" w:rsidTr="00CE2915">
        <w:tc>
          <w:tcPr>
            <w:tcW w:w="2093" w:type="dxa"/>
          </w:tcPr>
          <w:p w:rsidR="00CE2915" w:rsidRPr="00EA3BDC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8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CE2915" w:rsidTr="00CE2915">
        <w:tc>
          <w:tcPr>
            <w:tcW w:w="2093" w:type="dxa"/>
          </w:tcPr>
          <w:p w:rsidR="00CE2915" w:rsidRPr="00EA3BDC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9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5,3</w:t>
            </w:r>
          </w:p>
        </w:tc>
      </w:tr>
      <w:tr w:rsidR="00CE2915" w:rsidTr="00CE2915">
        <w:tc>
          <w:tcPr>
            <w:tcW w:w="2093" w:type="dxa"/>
          </w:tcPr>
          <w:p w:rsidR="00CE2915" w:rsidRPr="00EA3BDC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10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3,5</w:t>
            </w:r>
          </w:p>
        </w:tc>
      </w:tr>
      <w:tr w:rsidR="00CE2915" w:rsidTr="00CE2915">
        <w:tc>
          <w:tcPr>
            <w:tcW w:w="2093" w:type="dxa"/>
          </w:tcPr>
          <w:p w:rsidR="00CE2915" w:rsidRPr="00CE2915" w:rsidRDefault="00CE2915" w:rsidP="00CE2915">
            <w:pPr>
              <w:pStyle w:val="a4"/>
              <w:spacing w:line="276" w:lineRule="auto"/>
              <w:ind w:firstLine="0"/>
              <w:jc w:val="center"/>
            </w:pPr>
            <w:r>
              <w:t>Сумма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26,5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26,8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93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9,1</w:t>
            </w:r>
          </w:p>
        </w:tc>
        <w:tc>
          <w:tcPr>
            <w:tcW w:w="1294" w:type="dxa"/>
            <w:vAlign w:val="bottom"/>
          </w:tcPr>
          <w:p w:rsidR="00CE2915" w:rsidRDefault="00CE291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16,5</w:t>
            </w:r>
          </w:p>
        </w:tc>
      </w:tr>
    </w:tbl>
    <w:p w:rsidR="00635DD6" w:rsidRDefault="00CE2915" w:rsidP="00C66EA1">
      <w:pPr>
        <w:pStyle w:val="a4"/>
      </w:pPr>
      <w:r>
        <w:t>Таблица 5. Число пассажиров, подходящих на остановочные пункты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009"/>
        <w:gridCol w:w="1143"/>
        <w:gridCol w:w="1144"/>
        <w:gridCol w:w="1143"/>
        <w:gridCol w:w="1106"/>
        <w:gridCol w:w="1116"/>
        <w:gridCol w:w="1144"/>
        <w:gridCol w:w="1049"/>
      </w:tblGrid>
      <w:tr w:rsidR="00CE2915" w:rsidTr="00CE2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9" w:type="dxa"/>
            <w:vMerge w:val="restart"/>
          </w:tcPr>
          <w:p w:rsidR="00CE2915" w:rsidRDefault="00CE2915" w:rsidP="00CE2915">
            <w:pPr>
              <w:pStyle w:val="a4"/>
              <w:spacing w:line="276" w:lineRule="auto"/>
              <w:ind w:firstLine="0"/>
              <w:jc w:val="center"/>
            </w:pPr>
            <w:r>
              <w:t>Остановочный пункт</w:t>
            </w:r>
          </w:p>
        </w:tc>
        <w:tc>
          <w:tcPr>
            <w:tcW w:w="6796" w:type="dxa"/>
            <w:gridSpan w:val="6"/>
          </w:tcPr>
          <w:p w:rsidR="00CE2915" w:rsidRDefault="00CE2915" w:rsidP="00CE2915">
            <w:pPr>
              <w:pStyle w:val="a4"/>
              <w:spacing w:line="276" w:lineRule="auto"/>
              <w:ind w:firstLine="0"/>
              <w:jc w:val="center"/>
            </w:pPr>
            <w:r>
              <w:t>Количество пассажиров</w:t>
            </w:r>
          </w:p>
        </w:tc>
        <w:tc>
          <w:tcPr>
            <w:tcW w:w="1049" w:type="dxa"/>
            <w:vMerge w:val="restart"/>
          </w:tcPr>
          <w:p w:rsidR="00CE2915" w:rsidRDefault="00CE2915" w:rsidP="00CE2915">
            <w:pPr>
              <w:pStyle w:val="a4"/>
              <w:spacing w:line="276" w:lineRule="auto"/>
              <w:ind w:firstLine="0"/>
              <w:jc w:val="center"/>
            </w:pPr>
            <w:r>
              <w:t>Сумма</w:t>
            </w:r>
          </w:p>
        </w:tc>
      </w:tr>
      <w:tr w:rsidR="00CE2915" w:rsidTr="00CE2915">
        <w:tc>
          <w:tcPr>
            <w:tcW w:w="2009" w:type="dxa"/>
            <w:vMerge/>
          </w:tcPr>
          <w:p w:rsidR="00CE2915" w:rsidRDefault="00CE2915" w:rsidP="00CE2915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143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144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143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106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116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144" w:type="dxa"/>
          </w:tcPr>
          <w:p w:rsidR="00CE2915" w:rsidRPr="0013511F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049" w:type="dxa"/>
            <w:vMerge/>
          </w:tcPr>
          <w:p w:rsidR="00CE2915" w:rsidRDefault="00CE2915" w:rsidP="00CE2915">
            <w:pPr>
              <w:pStyle w:val="a4"/>
              <w:spacing w:line="276" w:lineRule="auto"/>
              <w:ind w:firstLine="0"/>
              <w:jc w:val="center"/>
              <w:rPr>
                <w:lang w:val="en-US"/>
              </w:rPr>
            </w:pPr>
          </w:p>
        </w:tc>
      </w:tr>
      <w:tr w:rsidR="00AE0220" w:rsidTr="00CE2915">
        <w:tc>
          <w:tcPr>
            <w:tcW w:w="2009" w:type="dxa"/>
          </w:tcPr>
          <w:p w:rsidR="00AE0220" w:rsidRDefault="00AE0220" w:rsidP="00AE0220">
            <w:pPr>
              <w:pStyle w:val="a4"/>
              <w:spacing w:line="276" w:lineRule="auto"/>
              <w:ind w:firstLine="0"/>
              <w:jc w:val="right"/>
            </w:pPr>
            <w:r>
              <w:t>Население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5100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3800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5350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3250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4700</w:t>
            </w:r>
          </w:p>
        </w:tc>
        <w:tc>
          <w:tcPr>
            <w:tcW w:w="1049" w:type="dxa"/>
          </w:tcPr>
          <w:p w:rsidR="00AE0220" w:rsidRDefault="00AE0220" w:rsidP="00CE2915">
            <w:pPr>
              <w:rPr>
                <w:color w:val="000000"/>
              </w:rPr>
            </w:pPr>
          </w:p>
        </w:tc>
      </w:tr>
      <w:tr w:rsidR="00AE0220" w:rsidTr="003503D6">
        <w:tc>
          <w:tcPr>
            <w:tcW w:w="2009" w:type="dxa"/>
          </w:tcPr>
          <w:p w:rsidR="00AE0220" w:rsidRDefault="00AE0220" w:rsidP="00AE0220">
            <w:pPr>
              <w:pStyle w:val="a4"/>
              <w:spacing w:line="276" w:lineRule="auto"/>
              <w:ind w:firstLine="0"/>
              <w:jc w:val="right"/>
            </w:pPr>
            <w:r>
              <w:t>Кол-во пасс.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1275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1338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1175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7051</w:t>
            </w:r>
          </w:p>
        </w:tc>
      </w:tr>
      <w:tr w:rsidR="00AE0220" w:rsidTr="003503D6">
        <w:tc>
          <w:tcPr>
            <w:tcW w:w="2009" w:type="dxa"/>
          </w:tcPr>
          <w:p w:rsidR="00AE0220" w:rsidRDefault="00AE0220" w:rsidP="00CE2915">
            <w:pPr>
              <w:pStyle w:val="a4"/>
              <w:spacing w:line="276" w:lineRule="auto"/>
              <w:ind w:firstLine="0"/>
              <w:jc w:val="center"/>
            </w:pPr>
            <w:r>
              <w:t>А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522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1068</w:t>
            </w:r>
          </w:p>
        </w:tc>
      </w:tr>
      <w:tr w:rsidR="00AE0220" w:rsidTr="003503D6">
        <w:tc>
          <w:tcPr>
            <w:tcW w:w="2009" w:type="dxa"/>
          </w:tcPr>
          <w:p w:rsidR="00AE0220" w:rsidRDefault="00AE0220" w:rsidP="00CE2915">
            <w:pPr>
              <w:pStyle w:val="a4"/>
              <w:spacing w:line="276" w:lineRule="auto"/>
              <w:ind w:firstLine="0"/>
              <w:jc w:val="center"/>
            </w:pPr>
            <w:r>
              <w:t>Б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</w:t>
            </w:r>
          </w:p>
        </w:tc>
      </w:tr>
      <w:tr w:rsidR="00AE0220" w:rsidTr="003503D6">
        <w:tc>
          <w:tcPr>
            <w:tcW w:w="2009" w:type="dxa"/>
          </w:tcPr>
          <w:p w:rsidR="00AE0220" w:rsidRPr="00EA3BDC" w:rsidRDefault="00AE0220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1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507</w:t>
            </w:r>
          </w:p>
        </w:tc>
      </w:tr>
      <w:tr w:rsidR="00AE0220" w:rsidTr="003503D6">
        <w:tc>
          <w:tcPr>
            <w:tcW w:w="2009" w:type="dxa"/>
          </w:tcPr>
          <w:p w:rsidR="00AE0220" w:rsidRPr="00EA3BDC" w:rsidRDefault="00AE0220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2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208</w:t>
            </w:r>
          </w:p>
        </w:tc>
      </w:tr>
      <w:tr w:rsidR="00AE0220" w:rsidTr="003503D6">
        <w:tc>
          <w:tcPr>
            <w:tcW w:w="2009" w:type="dxa"/>
          </w:tcPr>
          <w:p w:rsidR="00AE0220" w:rsidRPr="00EA3BDC" w:rsidRDefault="00AE0220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3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522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740</w:t>
            </w:r>
          </w:p>
        </w:tc>
      </w:tr>
      <w:tr w:rsidR="00AE0220" w:rsidTr="003503D6">
        <w:tc>
          <w:tcPr>
            <w:tcW w:w="2009" w:type="dxa"/>
          </w:tcPr>
          <w:p w:rsidR="00AE0220" w:rsidRPr="00EA3BDC" w:rsidRDefault="00AE0220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4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471</w:t>
            </w:r>
          </w:p>
        </w:tc>
      </w:tr>
      <w:tr w:rsidR="00AE0220" w:rsidTr="003503D6">
        <w:tc>
          <w:tcPr>
            <w:tcW w:w="2009" w:type="dxa"/>
          </w:tcPr>
          <w:p w:rsidR="00AE0220" w:rsidRPr="00EA3BDC" w:rsidRDefault="00AE0220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5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881</w:t>
            </w:r>
          </w:p>
        </w:tc>
      </w:tr>
      <w:tr w:rsidR="00AE0220" w:rsidTr="003503D6">
        <w:tc>
          <w:tcPr>
            <w:tcW w:w="2009" w:type="dxa"/>
          </w:tcPr>
          <w:p w:rsidR="00AE0220" w:rsidRPr="00EA3BDC" w:rsidRDefault="00AE0220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6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299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1186</w:t>
            </w:r>
          </w:p>
        </w:tc>
      </w:tr>
      <w:tr w:rsidR="00AE0220" w:rsidTr="003503D6">
        <w:tc>
          <w:tcPr>
            <w:tcW w:w="2009" w:type="dxa"/>
          </w:tcPr>
          <w:p w:rsidR="00AE0220" w:rsidRPr="00EA3BDC" w:rsidRDefault="00AE0220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7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467</w:t>
            </w:r>
          </w:p>
        </w:tc>
      </w:tr>
      <w:tr w:rsidR="00AE0220" w:rsidTr="003503D6">
        <w:tc>
          <w:tcPr>
            <w:tcW w:w="2009" w:type="dxa"/>
          </w:tcPr>
          <w:p w:rsidR="00AE0220" w:rsidRPr="00EA3BDC" w:rsidRDefault="00AE0220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8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585</w:t>
            </w:r>
          </w:p>
        </w:tc>
      </w:tr>
      <w:tr w:rsidR="00AE0220" w:rsidTr="003503D6">
        <w:tc>
          <w:tcPr>
            <w:tcW w:w="2009" w:type="dxa"/>
          </w:tcPr>
          <w:p w:rsidR="00AE0220" w:rsidRPr="00EA3BDC" w:rsidRDefault="00AE0220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9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377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690</w:t>
            </w:r>
          </w:p>
        </w:tc>
      </w:tr>
      <w:tr w:rsidR="00AE0220" w:rsidTr="003503D6">
        <w:tc>
          <w:tcPr>
            <w:tcW w:w="2009" w:type="dxa"/>
          </w:tcPr>
          <w:p w:rsidR="00AE0220" w:rsidRPr="00EA3BDC" w:rsidRDefault="00AE0220" w:rsidP="00CE2915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EA3BDC">
              <w:rPr>
                <w:i/>
              </w:rPr>
              <w:t>10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049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249</w:t>
            </w:r>
          </w:p>
        </w:tc>
      </w:tr>
      <w:tr w:rsidR="00AE0220" w:rsidTr="00CE2915">
        <w:tc>
          <w:tcPr>
            <w:tcW w:w="2009" w:type="dxa"/>
          </w:tcPr>
          <w:p w:rsidR="00AE0220" w:rsidRPr="00CE2915" w:rsidRDefault="00AE0220" w:rsidP="00CE2915">
            <w:pPr>
              <w:pStyle w:val="a4"/>
              <w:spacing w:line="276" w:lineRule="auto"/>
              <w:ind w:firstLine="0"/>
              <w:jc w:val="center"/>
            </w:pPr>
            <w:r>
              <w:t>Сумма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6100"/>
                <w:szCs w:val="24"/>
              </w:rPr>
            </w:pPr>
            <w:r>
              <w:rPr>
                <w:color w:val="000000"/>
              </w:rPr>
              <w:t>1275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6100"/>
                <w:szCs w:val="24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1143" w:type="dxa"/>
            <w:vAlign w:val="bottom"/>
          </w:tcPr>
          <w:p w:rsidR="00AE0220" w:rsidRDefault="00AE0220">
            <w:pPr>
              <w:rPr>
                <w:color w:val="006100"/>
                <w:szCs w:val="24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106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1340</w:t>
            </w:r>
          </w:p>
        </w:tc>
        <w:tc>
          <w:tcPr>
            <w:tcW w:w="1116" w:type="dxa"/>
            <w:vAlign w:val="bottom"/>
          </w:tcPr>
          <w:p w:rsidR="00AE0220" w:rsidRDefault="00AE0220">
            <w:pPr>
              <w:rPr>
                <w:color w:val="006100"/>
                <w:szCs w:val="24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1144" w:type="dxa"/>
            <w:vAlign w:val="bottom"/>
          </w:tcPr>
          <w:p w:rsidR="00AE0220" w:rsidRDefault="00AE022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1174</w:t>
            </w:r>
          </w:p>
        </w:tc>
        <w:tc>
          <w:tcPr>
            <w:tcW w:w="1049" w:type="dxa"/>
          </w:tcPr>
          <w:p w:rsidR="00AE0220" w:rsidRPr="00AE0220" w:rsidRDefault="00AE0220" w:rsidP="00CE291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7052</w:t>
            </w:r>
          </w:p>
        </w:tc>
      </w:tr>
    </w:tbl>
    <w:p w:rsidR="00635DD6" w:rsidRPr="00A85028" w:rsidRDefault="00A85028" w:rsidP="00A85028">
      <w:pPr>
        <w:pStyle w:val="21"/>
      </w:pPr>
      <w:bookmarkStart w:id="4" w:name="_Toc406401716"/>
      <w:r w:rsidRPr="00A85028">
        <w:lastRenderedPageBreak/>
        <w:t xml:space="preserve">1.2 </w:t>
      </w:r>
      <w:r>
        <w:t>Определение количества пассажиров, выезжающих в пункты А и Б</w:t>
      </w:r>
      <w:bookmarkEnd w:id="4"/>
    </w:p>
    <w:p w:rsidR="00A85028" w:rsidRDefault="00A85028" w:rsidP="00A85028">
      <w:pPr>
        <w:pStyle w:val="a4"/>
        <w:tabs>
          <w:tab w:val="left" w:pos="3675"/>
        </w:tabs>
      </w:pPr>
      <w:r>
        <w:t xml:space="preserve">Пассажиры с каждого остановочного пункта выезжают в пункты А и Б с учетом </w:t>
      </w:r>
      <w:r w:rsidR="009A1017">
        <w:t>долей</w:t>
      </w:r>
      <w:r>
        <w:t>, заданных в исходных данных.</w:t>
      </w:r>
    </w:p>
    <w:p w:rsidR="00635DD6" w:rsidRDefault="00A85028" w:rsidP="00A85028">
      <w:pPr>
        <w:pStyle w:val="a4"/>
        <w:tabs>
          <w:tab w:val="left" w:pos="3675"/>
        </w:tabs>
      </w:pPr>
      <w:r>
        <w:t>Таблица 6. Выезд пассажиров в пункты А и Б</w:t>
      </w:r>
      <w:r>
        <w:tab/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EA3BDC" w:rsidTr="00EA3B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63" w:type="dxa"/>
          </w:tcPr>
          <w:p w:rsidR="00EA3BDC" w:rsidRDefault="00EA3BDC" w:rsidP="00EA3BDC">
            <w:pPr>
              <w:pStyle w:val="a4"/>
              <w:spacing w:line="276" w:lineRule="auto"/>
              <w:ind w:firstLine="0"/>
              <w:jc w:val="center"/>
            </w:pPr>
            <w:r>
              <w:t>Остановочный пункт</w:t>
            </w:r>
          </w:p>
        </w:tc>
        <w:tc>
          <w:tcPr>
            <w:tcW w:w="2463" w:type="dxa"/>
          </w:tcPr>
          <w:p w:rsidR="00EA3BDC" w:rsidRDefault="009A1017" w:rsidP="00EA3BDC">
            <w:pPr>
              <w:pStyle w:val="a4"/>
              <w:spacing w:line="276" w:lineRule="auto"/>
              <w:ind w:firstLine="0"/>
              <w:jc w:val="center"/>
            </w:pPr>
            <w:r>
              <w:t>Всего пассажиров</w:t>
            </w:r>
          </w:p>
        </w:tc>
        <w:tc>
          <w:tcPr>
            <w:tcW w:w="2464" w:type="dxa"/>
          </w:tcPr>
          <w:p w:rsidR="00EA3BDC" w:rsidRDefault="009A1017" w:rsidP="00EA3BDC">
            <w:pPr>
              <w:pStyle w:val="a4"/>
              <w:spacing w:line="276" w:lineRule="auto"/>
              <w:ind w:firstLine="0"/>
              <w:jc w:val="center"/>
            </w:pPr>
            <w:r>
              <w:t>Пассажиры в А</w:t>
            </w:r>
          </w:p>
          <w:p w:rsidR="006352F0" w:rsidRDefault="006352F0" w:rsidP="00EA3BDC">
            <w:pPr>
              <w:pStyle w:val="a4"/>
              <w:spacing w:line="276" w:lineRule="auto"/>
              <w:ind w:firstLine="0"/>
              <w:jc w:val="center"/>
            </w:pPr>
            <w:r>
              <w:t xml:space="preserve">(потенциал связи </w:t>
            </w:r>
            <w:r>
              <w:rPr>
                <w:lang w:val="en-US"/>
              </w:rPr>
              <w:t>i-</w:t>
            </w:r>
            <w:r>
              <w:t>А)</w:t>
            </w:r>
          </w:p>
        </w:tc>
        <w:tc>
          <w:tcPr>
            <w:tcW w:w="2464" w:type="dxa"/>
          </w:tcPr>
          <w:p w:rsidR="00EA3BDC" w:rsidRDefault="009A1017" w:rsidP="00EA3BDC">
            <w:pPr>
              <w:pStyle w:val="a4"/>
              <w:spacing w:line="276" w:lineRule="auto"/>
              <w:ind w:firstLine="0"/>
              <w:jc w:val="center"/>
            </w:pPr>
            <w:r>
              <w:t>Пассажиры в Б</w:t>
            </w:r>
          </w:p>
          <w:p w:rsidR="006352F0" w:rsidRDefault="006352F0" w:rsidP="00EA3BDC">
            <w:pPr>
              <w:pStyle w:val="a4"/>
              <w:spacing w:line="276" w:lineRule="auto"/>
              <w:ind w:firstLine="0"/>
              <w:jc w:val="center"/>
            </w:pPr>
            <w:r>
              <w:t xml:space="preserve">(потенциал связи </w:t>
            </w:r>
            <w:r>
              <w:rPr>
                <w:lang w:val="en-US"/>
              </w:rPr>
              <w:t>i-</w:t>
            </w:r>
            <w:r>
              <w:t>Б)</w:t>
            </w:r>
          </w:p>
        </w:tc>
      </w:tr>
      <w:tr w:rsidR="009A1017" w:rsidTr="003503D6">
        <w:tc>
          <w:tcPr>
            <w:tcW w:w="4926" w:type="dxa"/>
            <w:gridSpan w:val="2"/>
          </w:tcPr>
          <w:p w:rsidR="009A1017" w:rsidRDefault="009A1017" w:rsidP="00EA3BDC">
            <w:pPr>
              <w:pStyle w:val="a4"/>
              <w:spacing w:line="276" w:lineRule="auto"/>
              <w:ind w:firstLine="0"/>
              <w:jc w:val="center"/>
            </w:pPr>
            <w:r>
              <w:t>Доля распределения</w:t>
            </w:r>
          </w:p>
        </w:tc>
        <w:tc>
          <w:tcPr>
            <w:tcW w:w="2464" w:type="dxa"/>
          </w:tcPr>
          <w:p w:rsidR="009A1017" w:rsidRDefault="006352F0" w:rsidP="00EA3BDC">
            <w:pPr>
              <w:pStyle w:val="a4"/>
              <w:spacing w:line="276" w:lineRule="auto"/>
              <w:ind w:firstLine="0"/>
              <w:jc w:val="center"/>
            </w:pPr>
            <w:r>
              <w:t>0,55</w:t>
            </w:r>
          </w:p>
        </w:tc>
        <w:tc>
          <w:tcPr>
            <w:tcW w:w="2464" w:type="dxa"/>
          </w:tcPr>
          <w:p w:rsidR="009A1017" w:rsidRDefault="006352F0" w:rsidP="00EA3BDC">
            <w:pPr>
              <w:pStyle w:val="a4"/>
              <w:spacing w:line="276" w:lineRule="auto"/>
              <w:ind w:firstLine="0"/>
              <w:jc w:val="center"/>
            </w:pPr>
            <w:r>
              <w:t>0,45</w:t>
            </w:r>
          </w:p>
        </w:tc>
      </w:tr>
      <w:tr w:rsidR="009A1017" w:rsidTr="003503D6">
        <w:tc>
          <w:tcPr>
            <w:tcW w:w="2463" w:type="dxa"/>
          </w:tcPr>
          <w:p w:rsidR="009A1017" w:rsidRDefault="009A1017" w:rsidP="003503D6">
            <w:pPr>
              <w:pStyle w:val="a4"/>
              <w:spacing w:line="276" w:lineRule="auto"/>
              <w:ind w:firstLine="0"/>
              <w:jc w:val="center"/>
            </w:pPr>
            <w:r>
              <w:t>А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1068</w:t>
            </w:r>
          </w:p>
        </w:tc>
        <w:tc>
          <w:tcPr>
            <w:tcW w:w="2464" w:type="dxa"/>
            <w:vAlign w:val="bottom"/>
          </w:tcPr>
          <w:p w:rsidR="009A1017" w:rsidRPr="006352F0" w:rsidRDefault="006352F0">
            <w:pPr>
              <w:rPr>
                <w:strike/>
                <w:color w:val="000000"/>
                <w:szCs w:val="24"/>
              </w:rPr>
            </w:pPr>
            <w:r w:rsidRPr="006352F0">
              <w:rPr>
                <w:strike/>
                <w:color w:val="000000"/>
              </w:rPr>
              <w:t>587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481</w:t>
            </w:r>
          </w:p>
        </w:tc>
      </w:tr>
      <w:tr w:rsidR="009A1017" w:rsidTr="003503D6">
        <w:tc>
          <w:tcPr>
            <w:tcW w:w="2463" w:type="dxa"/>
          </w:tcPr>
          <w:p w:rsidR="009A1017" w:rsidRDefault="009A1017" w:rsidP="003503D6">
            <w:pPr>
              <w:pStyle w:val="a4"/>
              <w:spacing w:line="276" w:lineRule="auto"/>
              <w:ind w:firstLine="0"/>
              <w:jc w:val="center"/>
            </w:pPr>
            <w:r>
              <w:t>Б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</w:p>
        </w:tc>
      </w:tr>
      <w:tr w:rsidR="009A1017" w:rsidTr="003503D6">
        <w:tc>
          <w:tcPr>
            <w:tcW w:w="2463" w:type="dxa"/>
          </w:tcPr>
          <w:p w:rsidR="009A1017" w:rsidRPr="009A1017" w:rsidRDefault="009A1017" w:rsidP="003503D6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9A1017">
              <w:rPr>
                <w:i/>
              </w:rPr>
              <w:t>1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228</w:t>
            </w:r>
          </w:p>
        </w:tc>
      </w:tr>
      <w:tr w:rsidR="009A1017" w:rsidTr="003503D6">
        <w:tc>
          <w:tcPr>
            <w:tcW w:w="2463" w:type="dxa"/>
          </w:tcPr>
          <w:p w:rsidR="009A1017" w:rsidRPr="009A1017" w:rsidRDefault="009A1017" w:rsidP="003503D6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9A1017">
              <w:rPr>
                <w:i/>
              </w:rPr>
              <w:t>2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94</w:t>
            </w:r>
          </w:p>
        </w:tc>
      </w:tr>
      <w:tr w:rsidR="009A1017" w:rsidTr="003503D6">
        <w:tc>
          <w:tcPr>
            <w:tcW w:w="2463" w:type="dxa"/>
          </w:tcPr>
          <w:p w:rsidR="009A1017" w:rsidRPr="009A1017" w:rsidRDefault="009A1017" w:rsidP="003503D6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9A1017">
              <w:rPr>
                <w:i/>
              </w:rPr>
              <w:t>3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333</w:t>
            </w:r>
          </w:p>
        </w:tc>
      </w:tr>
      <w:tr w:rsidR="009A1017" w:rsidTr="003503D6">
        <w:tc>
          <w:tcPr>
            <w:tcW w:w="2463" w:type="dxa"/>
          </w:tcPr>
          <w:p w:rsidR="009A1017" w:rsidRPr="009A1017" w:rsidRDefault="009A1017" w:rsidP="003503D6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9A1017">
              <w:rPr>
                <w:i/>
              </w:rPr>
              <w:t>4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471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212</w:t>
            </w:r>
          </w:p>
        </w:tc>
      </w:tr>
      <w:tr w:rsidR="009A1017" w:rsidTr="003503D6">
        <w:tc>
          <w:tcPr>
            <w:tcW w:w="2463" w:type="dxa"/>
          </w:tcPr>
          <w:p w:rsidR="009A1017" w:rsidRPr="009A1017" w:rsidRDefault="009A1017" w:rsidP="003503D6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9A1017">
              <w:rPr>
                <w:i/>
              </w:rPr>
              <w:t>5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485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396</w:t>
            </w:r>
          </w:p>
        </w:tc>
      </w:tr>
      <w:tr w:rsidR="009A1017" w:rsidTr="003503D6">
        <w:tc>
          <w:tcPr>
            <w:tcW w:w="2463" w:type="dxa"/>
          </w:tcPr>
          <w:p w:rsidR="009A1017" w:rsidRPr="009A1017" w:rsidRDefault="009A1017" w:rsidP="003503D6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9A1017">
              <w:rPr>
                <w:i/>
              </w:rPr>
              <w:t>6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1186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652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534</w:t>
            </w:r>
          </w:p>
        </w:tc>
      </w:tr>
      <w:tr w:rsidR="009A1017" w:rsidTr="003503D6">
        <w:tc>
          <w:tcPr>
            <w:tcW w:w="2463" w:type="dxa"/>
          </w:tcPr>
          <w:p w:rsidR="009A1017" w:rsidRPr="009A1017" w:rsidRDefault="009A1017" w:rsidP="003503D6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9A1017">
              <w:rPr>
                <w:i/>
              </w:rPr>
              <w:t>7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467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257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210</w:t>
            </w:r>
          </w:p>
        </w:tc>
      </w:tr>
      <w:tr w:rsidR="009A1017" w:rsidTr="003503D6">
        <w:tc>
          <w:tcPr>
            <w:tcW w:w="2463" w:type="dxa"/>
          </w:tcPr>
          <w:p w:rsidR="009A1017" w:rsidRPr="009A1017" w:rsidRDefault="009A1017" w:rsidP="003503D6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9A1017">
              <w:rPr>
                <w:i/>
              </w:rPr>
              <w:t>8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585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263</w:t>
            </w:r>
          </w:p>
        </w:tc>
      </w:tr>
      <w:tr w:rsidR="009A1017" w:rsidTr="003503D6">
        <w:tc>
          <w:tcPr>
            <w:tcW w:w="2463" w:type="dxa"/>
          </w:tcPr>
          <w:p w:rsidR="009A1017" w:rsidRPr="009A1017" w:rsidRDefault="009A1017" w:rsidP="003503D6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9A1017">
              <w:rPr>
                <w:i/>
              </w:rPr>
              <w:t>9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690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311</w:t>
            </w:r>
          </w:p>
        </w:tc>
      </w:tr>
      <w:tr w:rsidR="009A1017" w:rsidTr="003503D6">
        <w:tc>
          <w:tcPr>
            <w:tcW w:w="2463" w:type="dxa"/>
          </w:tcPr>
          <w:p w:rsidR="009A1017" w:rsidRPr="009A1017" w:rsidRDefault="009A1017" w:rsidP="003503D6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  <w:r w:rsidRPr="009A1017">
              <w:rPr>
                <w:i/>
              </w:rPr>
              <w:t>10</w:t>
            </w:r>
          </w:p>
        </w:tc>
        <w:tc>
          <w:tcPr>
            <w:tcW w:w="2463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2464" w:type="dxa"/>
            <w:vAlign w:val="bottom"/>
          </w:tcPr>
          <w:p w:rsidR="009A1017" w:rsidRDefault="009A101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112</w:t>
            </w:r>
          </w:p>
        </w:tc>
      </w:tr>
      <w:tr w:rsidR="006352F0" w:rsidTr="003503D6">
        <w:tc>
          <w:tcPr>
            <w:tcW w:w="2463" w:type="dxa"/>
          </w:tcPr>
          <w:p w:rsidR="006352F0" w:rsidRDefault="006352F0" w:rsidP="00EA3BDC">
            <w:pPr>
              <w:pStyle w:val="a4"/>
              <w:spacing w:line="276" w:lineRule="auto"/>
              <w:ind w:firstLine="0"/>
              <w:jc w:val="center"/>
            </w:pPr>
            <w:r>
              <w:t>Всего</w:t>
            </w:r>
          </w:p>
        </w:tc>
        <w:tc>
          <w:tcPr>
            <w:tcW w:w="2463" w:type="dxa"/>
            <w:vAlign w:val="bottom"/>
          </w:tcPr>
          <w:p w:rsidR="006352F0" w:rsidRDefault="006352F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7052</w:t>
            </w:r>
          </w:p>
        </w:tc>
        <w:tc>
          <w:tcPr>
            <w:tcW w:w="2464" w:type="dxa"/>
            <w:vAlign w:val="bottom"/>
          </w:tcPr>
          <w:p w:rsidR="006352F0" w:rsidRDefault="006352F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3292</w:t>
            </w:r>
          </w:p>
        </w:tc>
        <w:tc>
          <w:tcPr>
            <w:tcW w:w="2464" w:type="dxa"/>
            <w:vAlign w:val="bottom"/>
          </w:tcPr>
          <w:p w:rsidR="006352F0" w:rsidRDefault="006352F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3174</w:t>
            </w:r>
          </w:p>
        </w:tc>
      </w:tr>
    </w:tbl>
    <w:p w:rsidR="00635DD6" w:rsidRDefault="00635DD6" w:rsidP="00C66EA1">
      <w:pPr>
        <w:pStyle w:val="a4"/>
      </w:pPr>
    </w:p>
    <w:p w:rsidR="00635DD6" w:rsidRPr="006352F0" w:rsidRDefault="006352F0" w:rsidP="00C66EA1">
      <w:pPr>
        <w:pStyle w:val="a4"/>
      </w:pPr>
      <w:r>
        <w:t xml:space="preserve">Часть жителей </w:t>
      </w:r>
      <w:r>
        <w:rPr>
          <w:lang w:val="en-US"/>
        </w:rPr>
        <w:t>I</w:t>
      </w:r>
      <w:r w:rsidRPr="006352F0">
        <w:t xml:space="preserve">, </w:t>
      </w:r>
      <w:r>
        <w:rPr>
          <w:lang w:val="en-US"/>
        </w:rPr>
        <w:t>II</w:t>
      </w:r>
      <w:r w:rsidRPr="006352F0">
        <w:t xml:space="preserve"> </w:t>
      </w:r>
      <w:r>
        <w:t>и</w:t>
      </w:r>
      <w:r w:rsidRPr="006352F0">
        <w:t xml:space="preserve"> </w:t>
      </w:r>
      <w:r>
        <w:rPr>
          <w:lang w:val="en-US"/>
        </w:rPr>
        <w:t>III</w:t>
      </w:r>
      <w:r>
        <w:t xml:space="preserve"> микрорайонов добираются до пункта А пешком.</w:t>
      </w:r>
    </w:p>
    <w:p w:rsidR="00635DD6" w:rsidRDefault="006352F0" w:rsidP="006352F0">
      <w:pPr>
        <w:pStyle w:val="11"/>
      </w:pPr>
      <w:bookmarkStart w:id="5" w:name="_Toc406401717"/>
      <w:r>
        <w:lastRenderedPageBreak/>
        <w:t>2 Определение маршрутов следования</w:t>
      </w:r>
      <w:bookmarkEnd w:id="5"/>
    </w:p>
    <w:p w:rsidR="0013511F" w:rsidRDefault="006352F0" w:rsidP="006352F0">
      <w:pPr>
        <w:pStyle w:val="21"/>
      </w:pPr>
      <w:bookmarkStart w:id="6" w:name="_Toc406401718"/>
      <w:r>
        <w:t xml:space="preserve">2.1 </w:t>
      </w:r>
      <w:r w:rsidR="00ED5D31">
        <w:t>Определение времени проезда между остановочными пунктами</w:t>
      </w:r>
      <w:bookmarkEnd w:id="6"/>
    </w:p>
    <w:p w:rsidR="00ED5D31" w:rsidRDefault="00ED5D31" w:rsidP="00ED5D31">
      <w:pPr>
        <w:pStyle w:val="a4"/>
      </w:pPr>
      <w:r>
        <w:t>С учетом масштаба определяем расстояние между остановочными пунктами и время проезда.</w:t>
      </w:r>
      <w:r w:rsidR="00FB6AF2">
        <w:t xml:space="preserve"> Время округляем до целых минут в большую сторону.</w:t>
      </w:r>
    </w:p>
    <w:p w:rsidR="00ED5D31" w:rsidRDefault="000D4FC5" w:rsidP="00ED5D31">
      <w:pPr>
        <w:pStyle w:val="a4"/>
        <w:ind w:firstLine="0"/>
        <w:jc w:val="center"/>
      </w:pPr>
      <w:r>
        <w:object w:dxaOrig="8096" w:dyaOrig="4043">
          <v:shape id="_x0000_i1028" type="#_x0000_t75" style="width:405pt;height:202.5pt" o:ole="">
            <v:imagedata r:id="rId15" o:title=""/>
          </v:shape>
          <o:OLEObject Type="Embed" ProgID="Visio.Drawing.11" ShapeID="_x0000_i1028" DrawAspect="Content" ObjectID="_1517064148" r:id="rId16"/>
        </w:object>
      </w:r>
    </w:p>
    <w:p w:rsidR="0013511F" w:rsidRDefault="00ED5D31" w:rsidP="00C66EA1">
      <w:pPr>
        <w:pStyle w:val="a4"/>
      </w:pPr>
      <w:r>
        <w:t>Рис. 4.</w:t>
      </w:r>
      <w:r w:rsidR="00067DAA">
        <w:t xml:space="preserve"> Схема транспортной сети с указанием времени проезда</w:t>
      </w:r>
    </w:p>
    <w:p w:rsidR="0013511F" w:rsidRDefault="000D4FC5" w:rsidP="000D4FC5">
      <w:pPr>
        <w:pStyle w:val="21"/>
      </w:pPr>
      <w:bookmarkStart w:id="7" w:name="_Toc406401719"/>
      <w:r>
        <w:t>2.2 Построение кратчайших путей проезда</w:t>
      </w:r>
      <w:bookmarkEnd w:id="7"/>
    </w:p>
    <w:p w:rsidR="00067DAA" w:rsidRDefault="000D4FC5" w:rsidP="00C66EA1">
      <w:pPr>
        <w:pStyle w:val="a4"/>
      </w:pPr>
      <w:r>
        <w:t>Определяем возможные пути проезда из каждого остановочного пункта в каждый пассажиропоглощающий пункт. Из полученных вариантов выбираем маршруты с наименьшим временем проезда.</w:t>
      </w:r>
      <w:r w:rsidR="00FB6AF2">
        <w:t xml:space="preserve"> Если таких вариантов несколько, выбираем маршрут, включающий большее количество остановочных пунктов. При равенстве этого количества выбираем более пассажиронапряженный маршрут.</w:t>
      </w:r>
    </w:p>
    <w:p w:rsidR="000D4FC5" w:rsidRDefault="000D4FC5" w:rsidP="00C66EA1">
      <w:pPr>
        <w:pStyle w:val="a4"/>
      </w:pPr>
      <w:r>
        <w:t>Таблица 7. Поиск кратчайших путей проезда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42"/>
        <w:gridCol w:w="4306"/>
        <w:gridCol w:w="4306"/>
      </w:tblGrid>
      <w:tr w:rsidR="000D4FC5" w:rsidTr="000D4F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2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Остано-вочный пункт</w:t>
            </w:r>
          </w:p>
        </w:tc>
        <w:tc>
          <w:tcPr>
            <w:tcW w:w="4306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Маршруты к пункту А</w:t>
            </w:r>
          </w:p>
        </w:tc>
        <w:tc>
          <w:tcPr>
            <w:tcW w:w="4306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Маршруты к пункту Б</w:t>
            </w:r>
          </w:p>
        </w:tc>
      </w:tr>
      <w:tr w:rsidR="000D4FC5" w:rsidTr="000D4FC5">
        <w:tc>
          <w:tcPr>
            <w:tcW w:w="1242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4306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1–</w:t>
            </w:r>
            <w:r>
              <w:t>А = 2 мин.</w:t>
            </w:r>
          </w:p>
        </w:tc>
        <w:tc>
          <w:tcPr>
            <w:tcW w:w="4306" w:type="dxa"/>
          </w:tcPr>
          <w:p w:rsidR="000D4FC5" w:rsidRDefault="00FB6AF2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1–2–4–8–9</w:t>
            </w:r>
            <w:r>
              <w:t>–Б = 13 мин.</w:t>
            </w:r>
          </w:p>
          <w:p w:rsidR="00FB6AF2" w:rsidRPr="00FB6AF2" w:rsidRDefault="00FB6AF2" w:rsidP="000D4FC5">
            <w:pPr>
              <w:pStyle w:val="a4"/>
              <w:spacing w:line="276" w:lineRule="auto"/>
              <w:ind w:firstLine="0"/>
              <w:jc w:val="left"/>
              <w:rPr>
                <w:u w:val="single"/>
              </w:rPr>
            </w:pPr>
            <w:r w:rsidRPr="003503D6">
              <w:rPr>
                <w:i/>
                <w:u w:val="single"/>
              </w:rPr>
              <w:t>1</w:t>
            </w:r>
            <w:r w:rsidRPr="00FB6AF2">
              <w:rPr>
                <w:u w:val="single"/>
              </w:rPr>
              <w:t>–А–</w:t>
            </w:r>
            <w:r w:rsidRPr="003503D6">
              <w:rPr>
                <w:i/>
                <w:u w:val="single"/>
              </w:rPr>
              <w:t>5–6–9</w:t>
            </w:r>
            <w:r w:rsidRPr="00FB6AF2">
              <w:rPr>
                <w:u w:val="single"/>
              </w:rPr>
              <w:t>–Б = 12 мин.</w:t>
            </w:r>
          </w:p>
          <w:p w:rsidR="00FB6AF2" w:rsidRDefault="00FB6AF2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1</w:t>
            </w:r>
            <w:r>
              <w:t>–А–</w:t>
            </w:r>
            <w:r w:rsidRPr="003503D6">
              <w:rPr>
                <w:i/>
              </w:rPr>
              <w:t>3–7–6–9</w:t>
            </w:r>
            <w:r>
              <w:t>–Б = 15 мин.</w:t>
            </w:r>
          </w:p>
        </w:tc>
      </w:tr>
      <w:tr w:rsidR="000D4FC5" w:rsidTr="000D4FC5">
        <w:tc>
          <w:tcPr>
            <w:tcW w:w="1242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4306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2–1</w:t>
            </w:r>
            <w:r>
              <w:t>–А = 4 мин.</w:t>
            </w:r>
          </w:p>
        </w:tc>
        <w:tc>
          <w:tcPr>
            <w:tcW w:w="4306" w:type="dxa"/>
          </w:tcPr>
          <w:p w:rsidR="000D4FC5" w:rsidRPr="00FB6AF2" w:rsidRDefault="00FB6AF2" w:rsidP="000D4FC5">
            <w:pPr>
              <w:pStyle w:val="a4"/>
              <w:spacing w:line="276" w:lineRule="auto"/>
              <w:ind w:firstLine="0"/>
              <w:jc w:val="left"/>
              <w:rPr>
                <w:u w:val="single"/>
              </w:rPr>
            </w:pPr>
            <w:r w:rsidRPr="003503D6">
              <w:rPr>
                <w:i/>
                <w:u w:val="single"/>
              </w:rPr>
              <w:t>2–4–8–9</w:t>
            </w:r>
            <w:r w:rsidRPr="00FB6AF2">
              <w:rPr>
                <w:u w:val="single"/>
              </w:rPr>
              <w:t>–Б = 11 мин.</w:t>
            </w:r>
          </w:p>
          <w:p w:rsidR="00FB6AF2" w:rsidRDefault="00FB6AF2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2–4–5–6–9</w:t>
            </w:r>
            <w:r>
              <w:t>–Б = 12 мин.</w:t>
            </w:r>
          </w:p>
        </w:tc>
      </w:tr>
      <w:tr w:rsidR="000D4FC5" w:rsidTr="000D4FC5">
        <w:tc>
          <w:tcPr>
            <w:tcW w:w="1242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4306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3</w:t>
            </w:r>
            <w:r>
              <w:t>–А = 2 мин.</w:t>
            </w:r>
          </w:p>
        </w:tc>
        <w:tc>
          <w:tcPr>
            <w:tcW w:w="4306" w:type="dxa"/>
          </w:tcPr>
          <w:p w:rsidR="000D4FC5" w:rsidRPr="002A462A" w:rsidRDefault="00FB6AF2" w:rsidP="000D4FC5">
            <w:pPr>
              <w:pStyle w:val="a4"/>
              <w:spacing w:line="276" w:lineRule="auto"/>
              <w:ind w:firstLine="0"/>
              <w:jc w:val="left"/>
              <w:rPr>
                <w:u w:val="single"/>
              </w:rPr>
            </w:pPr>
            <w:r w:rsidRPr="003503D6">
              <w:rPr>
                <w:i/>
                <w:u w:val="single"/>
              </w:rPr>
              <w:t>3–7–6–9</w:t>
            </w:r>
            <w:r w:rsidRPr="002A462A">
              <w:rPr>
                <w:u w:val="single"/>
              </w:rPr>
              <w:t>–Б = 11 мин.</w:t>
            </w:r>
          </w:p>
          <w:p w:rsidR="00FB6AF2" w:rsidRDefault="00FB6AF2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3–7–10–9</w:t>
            </w:r>
            <w:r>
              <w:t>–Б = 11 мин.</w:t>
            </w:r>
          </w:p>
          <w:p w:rsidR="00FB6AF2" w:rsidRDefault="00FB6AF2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3</w:t>
            </w:r>
            <w:r>
              <w:t>–А–</w:t>
            </w:r>
            <w:r w:rsidR="002A462A" w:rsidRPr="003503D6">
              <w:rPr>
                <w:i/>
              </w:rPr>
              <w:t>5–6–9</w:t>
            </w:r>
            <w:r w:rsidR="002A462A">
              <w:t>–Б = 12 мин.</w:t>
            </w:r>
          </w:p>
        </w:tc>
      </w:tr>
      <w:tr w:rsidR="000D4FC5" w:rsidTr="000D4FC5">
        <w:tc>
          <w:tcPr>
            <w:tcW w:w="1242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lastRenderedPageBreak/>
              <w:t>4</w:t>
            </w:r>
          </w:p>
        </w:tc>
        <w:tc>
          <w:tcPr>
            <w:tcW w:w="4306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4–5</w:t>
            </w:r>
            <w:r>
              <w:t>–А = 4 мин.</w:t>
            </w:r>
          </w:p>
        </w:tc>
        <w:tc>
          <w:tcPr>
            <w:tcW w:w="4306" w:type="dxa"/>
          </w:tcPr>
          <w:p w:rsidR="000D4FC5" w:rsidRPr="002A462A" w:rsidRDefault="002A462A" w:rsidP="000D4FC5">
            <w:pPr>
              <w:pStyle w:val="a4"/>
              <w:spacing w:line="276" w:lineRule="auto"/>
              <w:ind w:firstLine="0"/>
              <w:jc w:val="left"/>
              <w:rPr>
                <w:u w:val="single"/>
              </w:rPr>
            </w:pPr>
            <w:r w:rsidRPr="003503D6">
              <w:rPr>
                <w:i/>
                <w:u w:val="single"/>
              </w:rPr>
              <w:t>4–8–9</w:t>
            </w:r>
            <w:r w:rsidRPr="002A462A">
              <w:rPr>
                <w:u w:val="single"/>
              </w:rPr>
              <w:t>–Б = 9 мин.</w:t>
            </w:r>
          </w:p>
          <w:p w:rsidR="002A462A" w:rsidRDefault="002A462A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4–5–6–9</w:t>
            </w:r>
            <w:r>
              <w:t>–Б = 10 мин.</w:t>
            </w:r>
          </w:p>
        </w:tc>
      </w:tr>
      <w:tr w:rsidR="000D4FC5" w:rsidTr="000D4FC5">
        <w:tc>
          <w:tcPr>
            <w:tcW w:w="1242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5</w:t>
            </w:r>
          </w:p>
        </w:tc>
        <w:tc>
          <w:tcPr>
            <w:tcW w:w="4306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5</w:t>
            </w:r>
            <w:r>
              <w:t>–А = 2 мин.</w:t>
            </w:r>
          </w:p>
        </w:tc>
        <w:tc>
          <w:tcPr>
            <w:tcW w:w="4306" w:type="dxa"/>
          </w:tcPr>
          <w:p w:rsidR="000D4FC5" w:rsidRDefault="002A462A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5–6–9</w:t>
            </w:r>
            <w:r>
              <w:t>–Б = 8 мин.</w:t>
            </w:r>
          </w:p>
        </w:tc>
      </w:tr>
      <w:tr w:rsidR="000D4FC5" w:rsidTr="000D4FC5">
        <w:tc>
          <w:tcPr>
            <w:tcW w:w="1242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6</w:t>
            </w:r>
          </w:p>
        </w:tc>
        <w:tc>
          <w:tcPr>
            <w:tcW w:w="4306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6–5</w:t>
            </w:r>
            <w:r>
              <w:t>–А = 4 мин.</w:t>
            </w:r>
          </w:p>
        </w:tc>
        <w:tc>
          <w:tcPr>
            <w:tcW w:w="4306" w:type="dxa"/>
          </w:tcPr>
          <w:p w:rsidR="000D4FC5" w:rsidRDefault="002A462A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6–9</w:t>
            </w:r>
            <w:r>
              <w:t>–Б = 6 мин.</w:t>
            </w:r>
          </w:p>
        </w:tc>
      </w:tr>
      <w:tr w:rsidR="000D4FC5" w:rsidTr="000D4FC5">
        <w:tc>
          <w:tcPr>
            <w:tcW w:w="1242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7</w:t>
            </w:r>
          </w:p>
        </w:tc>
        <w:tc>
          <w:tcPr>
            <w:tcW w:w="4306" w:type="dxa"/>
          </w:tcPr>
          <w:p w:rsidR="000D4FC5" w:rsidRPr="00FB6AF2" w:rsidRDefault="000D4FC5" w:rsidP="000D4FC5">
            <w:pPr>
              <w:pStyle w:val="a4"/>
              <w:spacing w:line="276" w:lineRule="auto"/>
              <w:ind w:firstLine="0"/>
              <w:jc w:val="left"/>
              <w:rPr>
                <w:u w:val="single"/>
              </w:rPr>
            </w:pPr>
            <w:r w:rsidRPr="003503D6">
              <w:rPr>
                <w:i/>
                <w:u w:val="single"/>
              </w:rPr>
              <w:t>7–3</w:t>
            </w:r>
            <w:r w:rsidRPr="00FB6AF2">
              <w:rPr>
                <w:u w:val="single"/>
              </w:rPr>
              <w:t>–А = 5 мин.</w:t>
            </w:r>
          </w:p>
          <w:p w:rsidR="000D4FC5" w:rsidRDefault="000D4FC5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7–6–5</w:t>
            </w:r>
            <w:r>
              <w:t>–А = 6 мин.</w:t>
            </w:r>
          </w:p>
        </w:tc>
        <w:tc>
          <w:tcPr>
            <w:tcW w:w="4306" w:type="dxa"/>
          </w:tcPr>
          <w:p w:rsidR="000D4FC5" w:rsidRPr="002A462A" w:rsidRDefault="002A462A" w:rsidP="000D4FC5">
            <w:pPr>
              <w:pStyle w:val="a4"/>
              <w:spacing w:line="276" w:lineRule="auto"/>
              <w:ind w:firstLine="0"/>
              <w:jc w:val="left"/>
              <w:rPr>
                <w:u w:val="single"/>
              </w:rPr>
            </w:pPr>
            <w:r w:rsidRPr="003503D6">
              <w:rPr>
                <w:i/>
                <w:u w:val="single"/>
              </w:rPr>
              <w:t>7–6–9</w:t>
            </w:r>
            <w:r w:rsidRPr="002A462A">
              <w:rPr>
                <w:u w:val="single"/>
              </w:rPr>
              <w:t>–Б = 8 мин.</w:t>
            </w:r>
          </w:p>
          <w:p w:rsidR="002A462A" w:rsidRDefault="002A462A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7–10–9</w:t>
            </w:r>
            <w:r>
              <w:t>–Б = 8 мин.</w:t>
            </w:r>
          </w:p>
        </w:tc>
      </w:tr>
      <w:tr w:rsidR="000D4FC5" w:rsidTr="000D4FC5">
        <w:tc>
          <w:tcPr>
            <w:tcW w:w="1242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8</w:t>
            </w:r>
          </w:p>
        </w:tc>
        <w:tc>
          <w:tcPr>
            <w:tcW w:w="4306" w:type="dxa"/>
          </w:tcPr>
          <w:p w:rsidR="000D4FC5" w:rsidRDefault="00FB6AF2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8–4–2–1</w:t>
            </w:r>
            <w:r>
              <w:t>–А = 9 мин.</w:t>
            </w:r>
          </w:p>
          <w:p w:rsidR="00FB6AF2" w:rsidRDefault="00FB6AF2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8–4–5</w:t>
            </w:r>
            <w:r>
              <w:t>–А = 7 мин.</w:t>
            </w:r>
          </w:p>
          <w:p w:rsidR="00FB6AF2" w:rsidRPr="00FB6AF2" w:rsidRDefault="00FB6AF2" w:rsidP="000D4FC5">
            <w:pPr>
              <w:pStyle w:val="a4"/>
              <w:spacing w:line="276" w:lineRule="auto"/>
              <w:ind w:firstLine="0"/>
              <w:jc w:val="left"/>
              <w:rPr>
                <w:u w:val="single"/>
              </w:rPr>
            </w:pPr>
            <w:r w:rsidRPr="003503D6">
              <w:rPr>
                <w:i/>
                <w:u w:val="single"/>
              </w:rPr>
              <w:t>8–6–5</w:t>
            </w:r>
            <w:r w:rsidRPr="00FB6AF2">
              <w:rPr>
                <w:u w:val="single"/>
              </w:rPr>
              <w:t>–А = 7 мин.</w:t>
            </w:r>
          </w:p>
          <w:p w:rsidR="00FB6AF2" w:rsidRDefault="00FB6AF2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8–6–7–3</w:t>
            </w:r>
            <w:r>
              <w:t>–А = 10 мин.</w:t>
            </w:r>
          </w:p>
        </w:tc>
        <w:tc>
          <w:tcPr>
            <w:tcW w:w="4306" w:type="dxa"/>
          </w:tcPr>
          <w:p w:rsidR="000D4FC5" w:rsidRDefault="002A462A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8–9</w:t>
            </w:r>
            <w:r>
              <w:t>–Б = 6 мин.</w:t>
            </w:r>
          </w:p>
        </w:tc>
      </w:tr>
      <w:tr w:rsidR="000D4FC5" w:rsidTr="000D4FC5">
        <w:tc>
          <w:tcPr>
            <w:tcW w:w="1242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9</w:t>
            </w:r>
          </w:p>
        </w:tc>
        <w:tc>
          <w:tcPr>
            <w:tcW w:w="4306" w:type="dxa"/>
          </w:tcPr>
          <w:p w:rsidR="000D4FC5" w:rsidRPr="00FB6AF2" w:rsidRDefault="00FB6AF2" w:rsidP="000D4FC5">
            <w:pPr>
              <w:pStyle w:val="a4"/>
              <w:spacing w:line="276" w:lineRule="auto"/>
              <w:ind w:firstLine="0"/>
              <w:jc w:val="left"/>
              <w:rPr>
                <w:u w:val="single"/>
              </w:rPr>
            </w:pPr>
            <w:r w:rsidRPr="003503D6">
              <w:rPr>
                <w:i/>
                <w:u w:val="single"/>
              </w:rPr>
              <w:t>9–6–5</w:t>
            </w:r>
            <w:r w:rsidRPr="00FB6AF2">
              <w:rPr>
                <w:u w:val="single"/>
              </w:rPr>
              <w:t>–А = 6 мин.</w:t>
            </w:r>
          </w:p>
          <w:p w:rsidR="00FB6AF2" w:rsidRDefault="00FB6AF2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9–6–7–3</w:t>
            </w:r>
            <w:r>
              <w:t>–А = 9 мин.</w:t>
            </w:r>
          </w:p>
          <w:p w:rsidR="00FB6AF2" w:rsidRDefault="00FB6AF2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9–10–7–3</w:t>
            </w:r>
            <w:r>
              <w:t>–А = 9 мин.</w:t>
            </w:r>
          </w:p>
        </w:tc>
        <w:tc>
          <w:tcPr>
            <w:tcW w:w="4306" w:type="dxa"/>
          </w:tcPr>
          <w:p w:rsidR="000D4FC5" w:rsidRDefault="002A462A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9</w:t>
            </w:r>
            <w:r>
              <w:t>–Б = 4 мин.</w:t>
            </w:r>
          </w:p>
        </w:tc>
      </w:tr>
      <w:tr w:rsidR="000D4FC5" w:rsidTr="000D4FC5">
        <w:tc>
          <w:tcPr>
            <w:tcW w:w="1242" w:type="dxa"/>
          </w:tcPr>
          <w:p w:rsidR="000D4FC5" w:rsidRDefault="000D4FC5" w:rsidP="000D4FC5">
            <w:pPr>
              <w:pStyle w:val="a4"/>
              <w:spacing w:line="276" w:lineRule="auto"/>
              <w:ind w:firstLine="0"/>
              <w:jc w:val="center"/>
            </w:pPr>
            <w:r>
              <w:t>10</w:t>
            </w:r>
          </w:p>
        </w:tc>
        <w:tc>
          <w:tcPr>
            <w:tcW w:w="4306" w:type="dxa"/>
          </w:tcPr>
          <w:p w:rsidR="000D4FC5" w:rsidRPr="00FB6AF2" w:rsidRDefault="00FB6AF2" w:rsidP="000D4FC5">
            <w:pPr>
              <w:pStyle w:val="a4"/>
              <w:spacing w:line="276" w:lineRule="auto"/>
              <w:ind w:firstLine="0"/>
              <w:jc w:val="left"/>
              <w:rPr>
                <w:u w:val="single"/>
              </w:rPr>
            </w:pPr>
            <w:r w:rsidRPr="003503D6">
              <w:rPr>
                <w:i/>
                <w:u w:val="single"/>
              </w:rPr>
              <w:t>10–7–3</w:t>
            </w:r>
            <w:r w:rsidRPr="00FB6AF2">
              <w:rPr>
                <w:u w:val="single"/>
              </w:rPr>
              <w:t>–А = 7 мин.</w:t>
            </w:r>
          </w:p>
          <w:p w:rsidR="00FB6AF2" w:rsidRDefault="00FB6AF2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10–9–6–5</w:t>
            </w:r>
            <w:r>
              <w:t>–А = 8 мин.</w:t>
            </w:r>
          </w:p>
        </w:tc>
        <w:tc>
          <w:tcPr>
            <w:tcW w:w="4306" w:type="dxa"/>
          </w:tcPr>
          <w:p w:rsidR="000D4FC5" w:rsidRDefault="002A462A" w:rsidP="000D4FC5">
            <w:pPr>
              <w:pStyle w:val="a4"/>
              <w:spacing w:line="276" w:lineRule="auto"/>
              <w:ind w:firstLine="0"/>
              <w:jc w:val="left"/>
            </w:pPr>
            <w:r w:rsidRPr="003503D6">
              <w:rPr>
                <w:i/>
              </w:rPr>
              <w:t>10–9</w:t>
            </w:r>
            <w:r>
              <w:t>–Б = 6 мин.</w:t>
            </w:r>
          </w:p>
        </w:tc>
      </w:tr>
    </w:tbl>
    <w:p w:rsidR="00067DAA" w:rsidRDefault="00067DAA" w:rsidP="00C66EA1">
      <w:pPr>
        <w:pStyle w:val="a4"/>
      </w:pPr>
    </w:p>
    <w:p w:rsidR="00067DAA" w:rsidRDefault="002A462A" w:rsidP="002A462A">
      <w:pPr>
        <w:pStyle w:val="21"/>
      </w:pPr>
      <w:bookmarkStart w:id="8" w:name="_Toc406401720"/>
      <w:r>
        <w:t>2.3 Разработка маршрутов следования</w:t>
      </w:r>
      <w:bookmarkEnd w:id="8"/>
    </w:p>
    <w:p w:rsidR="00067DAA" w:rsidRDefault="002A462A" w:rsidP="00C66EA1">
      <w:pPr>
        <w:pStyle w:val="a4"/>
      </w:pPr>
      <w:r>
        <w:t>По каждому из пассажиропоглощающих пунктов выпишем кратчайшие маршруты от остановочных пунктов, начиная с длиннейшего, и определим маршруты, по которым необходимо движение транспорта.</w:t>
      </w:r>
    </w:p>
    <w:p w:rsidR="002A462A" w:rsidRDefault="002A462A" w:rsidP="00C66EA1">
      <w:pPr>
        <w:pStyle w:val="a4"/>
      </w:pPr>
      <w:r>
        <w:t>Таблица 8. Предварительные маршруты движения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369"/>
        <w:gridCol w:w="1557"/>
        <w:gridCol w:w="3404"/>
        <w:gridCol w:w="1524"/>
      </w:tblGrid>
      <w:tr w:rsidR="003503D6" w:rsidTr="003503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926" w:type="dxa"/>
            <w:gridSpan w:val="2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Маршруты до пункта А</w:t>
            </w:r>
          </w:p>
        </w:tc>
        <w:tc>
          <w:tcPr>
            <w:tcW w:w="4928" w:type="dxa"/>
            <w:gridSpan w:val="2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Маршруты до пункта Б</w:t>
            </w:r>
          </w:p>
        </w:tc>
      </w:tr>
      <w:tr w:rsidR="003503D6" w:rsidTr="002A462A">
        <w:tc>
          <w:tcPr>
            <w:tcW w:w="3369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Кратчайший путь</w:t>
            </w:r>
          </w:p>
        </w:tc>
        <w:tc>
          <w:tcPr>
            <w:tcW w:w="1557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Входит в маршрут</w:t>
            </w:r>
          </w:p>
        </w:tc>
        <w:tc>
          <w:tcPr>
            <w:tcW w:w="3404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Кратчайший путь</w:t>
            </w:r>
          </w:p>
        </w:tc>
        <w:tc>
          <w:tcPr>
            <w:tcW w:w="1524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Входит в маршрут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10–7–3</w:t>
            </w:r>
            <w:r>
              <w:t>–А</w:t>
            </w:r>
          </w:p>
        </w:tc>
        <w:tc>
          <w:tcPr>
            <w:tcW w:w="1557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340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1</w:t>
            </w:r>
            <w:r>
              <w:t>–А–</w:t>
            </w:r>
            <w:r w:rsidRPr="001D2039">
              <w:rPr>
                <w:i/>
              </w:rPr>
              <w:t>5–6–9</w:t>
            </w:r>
            <w:r>
              <w:t>–Б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6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9–6–5</w:t>
            </w:r>
            <w:r>
              <w:t>–А</w:t>
            </w:r>
          </w:p>
        </w:tc>
        <w:tc>
          <w:tcPr>
            <w:tcW w:w="1557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340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2–4–8–9</w:t>
            </w:r>
            <w:r>
              <w:t>–Б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7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8–6–5</w:t>
            </w:r>
            <w:r>
              <w:t>–А</w:t>
            </w:r>
          </w:p>
        </w:tc>
        <w:tc>
          <w:tcPr>
            <w:tcW w:w="1557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340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3–7–6–9</w:t>
            </w:r>
            <w:r>
              <w:t>–Б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8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7–3</w:t>
            </w:r>
            <w:r>
              <w:t>–А</w:t>
            </w:r>
          </w:p>
        </w:tc>
        <w:tc>
          <w:tcPr>
            <w:tcW w:w="1557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340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4–8–9</w:t>
            </w:r>
            <w:r>
              <w:t>–Б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7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6–5</w:t>
            </w:r>
            <w:r>
              <w:t>–А</w:t>
            </w:r>
          </w:p>
        </w:tc>
        <w:tc>
          <w:tcPr>
            <w:tcW w:w="1557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2, 3</w:t>
            </w:r>
          </w:p>
        </w:tc>
        <w:tc>
          <w:tcPr>
            <w:tcW w:w="340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5–6–9</w:t>
            </w:r>
            <w:r>
              <w:t>–Б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6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4–5</w:t>
            </w:r>
            <w:r>
              <w:t>–А</w:t>
            </w:r>
          </w:p>
        </w:tc>
        <w:tc>
          <w:tcPr>
            <w:tcW w:w="1557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340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7–6–9</w:t>
            </w:r>
            <w:r>
              <w:t>–Б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8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2–1</w:t>
            </w:r>
            <w:r>
              <w:t>–А</w:t>
            </w:r>
          </w:p>
        </w:tc>
        <w:tc>
          <w:tcPr>
            <w:tcW w:w="1557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5</w:t>
            </w:r>
          </w:p>
        </w:tc>
        <w:tc>
          <w:tcPr>
            <w:tcW w:w="340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6–9</w:t>
            </w:r>
            <w:r>
              <w:t>–Б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6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5</w:t>
            </w:r>
            <w:r>
              <w:t>–А</w:t>
            </w:r>
          </w:p>
        </w:tc>
        <w:tc>
          <w:tcPr>
            <w:tcW w:w="1557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2, 3, 4</w:t>
            </w:r>
          </w:p>
        </w:tc>
        <w:tc>
          <w:tcPr>
            <w:tcW w:w="340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8–9</w:t>
            </w:r>
            <w:r>
              <w:t>–Б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8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3</w:t>
            </w:r>
            <w:r>
              <w:t>–А</w:t>
            </w:r>
          </w:p>
        </w:tc>
        <w:tc>
          <w:tcPr>
            <w:tcW w:w="1557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3404" w:type="dxa"/>
          </w:tcPr>
          <w:p w:rsidR="003503D6" w:rsidRDefault="001D2039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10–9</w:t>
            </w:r>
            <w:r>
              <w:t>–Б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9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1</w:t>
            </w:r>
            <w:r>
              <w:t>–А</w:t>
            </w:r>
          </w:p>
        </w:tc>
        <w:tc>
          <w:tcPr>
            <w:tcW w:w="1557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5, 6</w:t>
            </w:r>
          </w:p>
        </w:tc>
        <w:tc>
          <w:tcPr>
            <w:tcW w:w="3404" w:type="dxa"/>
          </w:tcPr>
          <w:p w:rsidR="003503D6" w:rsidRDefault="001D2039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9</w:t>
            </w:r>
            <w:r>
              <w:t>–Б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6, 7, 8, 9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Маршрут</w:t>
            </w:r>
          </w:p>
        </w:tc>
        <w:tc>
          <w:tcPr>
            <w:tcW w:w="1557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Номер</w:t>
            </w:r>
          </w:p>
        </w:tc>
        <w:tc>
          <w:tcPr>
            <w:tcW w:w="3404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Маршрут</w:t>
            </w:r>
          </w:p>
        </w:tc>
        <w:tc>
          <w:tcPr>
            <w:tcW w:w="1524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  <w:r>
              <w:t>Номер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10–7–3</w:t>
            </w:r>
            <w:r>
              <w:t>–А</w:t>
            </w:r>
            <w:r w:rsidR="00F07E3A">
              <w:t xml:space="preserve"> = 7 мин.</w:t>
            </w:r>
          </w:p>
        </w:tc>
        <w:tc>
          <w:tcPr>
            <w:tcW w:w="1557" w:type="dxa"/>
          </w:tcPr>
          <w:p w:rsidR="003503D6" w:rsidRPr="001D2039" w:rsidRDefault="003503D6" w:rsidP="003503D6">
            <w:pPr>
              <w:pStyle w:val="a4"/>
              <w:spacing w:line="276" w:lineRule="auto"/>
              <w:ind w:firstLine="0"/>
              <w:jc w:val="center"/>
            </w:pPr>
            <w:r w:rsidRPr="001D2039">
              <w:t>1</w:t>
            </w:r>
          </w:p>
        </w:tc>
        <w:tc>
          <w:tcPr>
            <w:tcW w:w="3404" w:type="dxa"/>
          </w:tcPr>
          <w:p w:rsidR="003503D6" w:rsidRDefault="001D2039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1</w:t>
            </w:r>
            <w:r>
              <w:t>–А–</w:t>
            </w:r>
            <w:r w:rsidRPr="001D2039">
              <w:rPr>
                <w:i/>
              </w:rPr>
              <w:t>5–6–9</w:t>
            </w:r>
            <w:r>
              <w:t>–Б</w:t>
            </w:r>
            <w:r w:rsidR="00F07E3A">
              <w:t xml:space="preserve"> = 12 мин.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6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9–6–5</w:t>
            </w:r>
            <w:r>
              <w:t>–А</w:t>
            </w:r>
            <w:r w:rsidR="00F07E3A">
              <w:t xml:space="preserve"> = 6 мин.</w:t>
            </w:r>
          </w:p>
        </w:tc>
        <w:tc>
          <w:tcPr>
            <w:tcW w:w="1557" w:type="dxa"/>
          </w:tcPr>
          <w:p w:rsidR="003503D6" w:rsidRPr="001D2039" w:rsidRDefault="003503D6" w:rsidP="003503D6">
            <w:pPr>
              <w:pStyle w:val="a4"/>
              <w:spacing w:line="276" w:lineRule="auto"/>
              <w:ind w:firstLine="0"/>
              <w:jc w:val="center"/>
            </w:pPr>
            <w:r w:rsidRPr="001D2039">
              <w:t>2</w:t>
            </w:r>
          </w:p>
        </w:tc>
        <w:tc>
          <w:tcPr>
            <w:tcW w:w="3404" w:type="dxa"/>
          </w:tcPr>
          <w:p w:rsidR="003503D6" w:rsidRDefault="001D2039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2–4–8–9</w:t>
            </w:r>
            <w:r>
              <w:t>–Б</w:t>
            </w:r>
            <w:r w:rsidR="00F07E3A">
              <w:t xml:space="preserve"> = 11 мин.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7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8–6–5</w:t>
            </w:r>
            <w:r>
              <w:t>–А</w:t>
            </w:r>
            <w:r w:rsidR="00F07E3A">
              <w:t xml:space="preserve"> = 7 мин.</w:t>
            </w:r>
          </w:p>
        </w:tc>
        <w:tc>
          <w:tcPr>
            <w:tcW w:w="1557" w:type="dxa"/>
          </w:tcPr>
          <w:p w:rsidR="003503D6" w:rsidRPr="001D2039" w:rsidRDefault="003503D6" w:rsidP="003503D6">
            <w:pPr>
              <w:pStyle w:val="a4"/>
              <w:spacing w:line="276" w:lineRule="auto"/>
              <w:ind w:firstLine="0"/>
              <w:jc w:val="center"/>
            </w:pPr>
            <w:r w:rsidRPr="001D2039">
              <w:t>3</w:t>
            </w:r>
          </w:p>
        </w:tc>
        <w:tc>
          <w:tcPr>
            <w:tcW w:w="3404" w:type="dxa"/>
          </w:tcPr>
          <w:p w:rsidR="003503D6" w:rsidRDefault="001D2039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3–7–6–9</w:t>
            </w:r>
            <w:r>
              <w:t>–Б</w:t>
            </w:r>
            <w:r w:rsidR="00F07E3A">
              <w:t xml:space="preserve"> = 11 мин.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8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4–5</w:t>
            </w:r>
            <w:r>
              <w:t>–А</w:t>
            </w:r>
            <w:r w:rsidR="00F07E3A">
              <w:t xml:space="preserve"> = 4 мин.</w:t>
            </w:r>
          </w:p>
        </w:tc>
        <w:tc>
          <w:tcPr>
            <w:tcW w:w="1557" w:type="dxa"/>
          </w:tcPr>
          <w:p w:rsidR="003503D6" w:rsidRPr="001D2039" w:rsidRDefault="003503D6" w:rsidP="003503D6">
            <w:pPr>
              <w:pStyle w:val="a4"/>
              <w:spacing w:line="276" w:lineRule="auto"/>
              <w:ind w:firstLine="0"/>
              <w:jc w:val="center"/>
            </w:pPr>
            <w:r w:rsidRPr="001D2039">
              <w:t>4</w:t>
            </w:r>
          </w:p>
        </w:tc>
        <w:tc>
          <w:tcPr>
            <w:tcW w:w="3404" w:type="dxa"/>
          </w:tcPr>
          <w:p w:rsidR="003503D6" w:rsidRDefault="001D2039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10–9</w:t>
            </w:r>
            <w:r>
              <w:t>–Б</w:t>
            </w:r>
            <w:r w:rsidR="00F07E3A">
              <w:t xml:space="preserve"> = 6 мин.</w:t>
            </w:r>
          </w:p>
        </w:tc>
        <w:tc>
          <w:tcPr>
            <w:tcW w:w="1524" w:type="dxa"/>
          </w:tcPr>
          <w:p w:rsidR="003503D6" w:rsidRDefault="001D2039" w:rsidP="003503D6">
            <w:pPr>
              <w:pStyle w:val="a4"/>
              <w:spacing w:line="276" w:lineRule="auto"/>
              <w:ind w:firstLine="0"/>
              <w:jc w:val="center"/>
            </w:pPr>
            <w:r>
              <w:t>9</w:t>
            </w:r>
          </w:p>
        </w:tc>
      </w:tr>
      <w:tr w:rsidR="003503D6" w:rsidTr="003503D6">
        <w:tc>
          <w:tcPr>
            <w:tcW w:w="3369" w:type="dxa"/>
          </w:tcPr>
          <w:p w:rsidR="003503D6" w:rsidRDefault="003503D6" w:rsidP="002A462A">
            <w:pPr>
              <w:pStyle w:val="a4"/>
              <w:spacing w:line="276" w:lineRule="auto"/>
              <w:ind w:firstLine="0"/>
            </w:pPr>
            <w:r w:rsidRPr="001D2039">
              <w:rPr>
                <w:i/>
              </w:rPr>
              <w:t>2–1</w:t>
            </w:r>
            <w:r>
              <w:t>–А</w:t>
            </w:r>
            <w:r w:rsidR="00F07E3A">
              <w:t xml:space="preserve"> = 4 мин.</w:t>
            </w:r>
          </w:p>
        </w:tc>
        <w:tc>
          <w:tcPr>
            <w:tcW w:w="1557" w:type="dxa"/>
          </w:tcPr>
          <w:p w:rsidR="003503D6" w:rsidRPr="001D2039" w:rsidRDefault="003503D6" w:rsidP="003503D6">
            <w:pPr>
              <w:pStyle w:val="a4"/>
              <w:spacing w:line="276" w:lineRule="auto"/>
              <w:ind w:firstLine="0"/>
              <w:jc w:val="center"/>
            </w:pPr>
            <w:r w:rsidRPr="001D2039">
              <w:t>5</w:t>
            </w:r>
          </w:p>
        </w:tc>
        <w:tc>
          <w:tcPr>
            <w:tcW w:w="3404" w:type="dxa"/>
          </w:tcPr>
          <w:p w:rsidR="003503D6" w:rsidRDefault="003503D6" w:rsidP="002A462A">
            <w:pPr>
              <w:pStyle w:val="a4"/>
              <w:spacing w:line="276" w:lineRule="auto"/>
              <w:ind w:firstLine="0"/>
            </w:pPr>
          </w:p>
        </w:tc>
        <w:tc>
          <w:tcPr>
            <w:tcW w:w="1524" w:type="dxa"/>
          </w:tcPr>
          <w:p w:rsidR="003503D6" w:rsidRDefault="003503D6" w:rsidP="003503D6">
            <w:pPr>
              <w:pStyle w:val="a4"/>
              <w:spacing w:line="276" w:lineRule="auto"/>
              <w:ind w:firstLine="0"/>
              <w:jc w:val="center"/>
            </w:pPr>
          </w:p>
        </w:tc>
      </w:tr>
    </w:tbl>
    <w:p w:rsidR="002A462A" w:rsidRDefault="002A462A" w:rsidP="00C66EA1">
      <w:pPr>
        <w:pStyle w:val="a4"/>
      </w:pPr>
    </w:p>
    <w:p w:rsidR="003C2914" w:rsidRDefault="003C2914" w:rsidP="003C2914">
      <w:pPr>
        <w:pStyle w:val="21"/>
      </w:pPr>
      <w:bookmarkStart w:id="9" w:name="_Toc406401721"/>
      <w:r>
        <w:lastRenderedPageBreak/>
        <w:t>2.4 Корректировка маршрутов</w:t>
      </w:r>
      <w:bookmarkEnd w:id="9"/>
    </w:p>
    <w:p w:rsidR="003C2914" w:rsidRDefault="008A7C45" w:rsidP="00C66EA1">
      <w:pPr>
        <w:pStyle w:val="a4"/>
      </w:pPr>
      <w:r>
        <w:t>Маршрут необходимо скорректировать при следующих условиях:</w:t>
      </w:r>
    </w:p>
    <w:p w:rsidR="008A7C45" w:rsidRDefault="008A7C45" w:rsidP="00C66EA1">
      <w:pPr>
        <w:pStyle w:val="a4"/>
      </w:pPr>
      <w:r>
        <w:t>1) невозможность обустройства отстойно-разворотной площадки в одном из конечных пунктов маршрута;</w:t>
      </w:r>
    </w:p>
    <w:p w:rsidR="008A7C45" w:rsidRDefault="008A7C45" w:rsidP="00C66EA1">
      <w:pPr>
        <w:pStyle w:val="a4"/>
      </w:pPr>
      <w:r>
        <w:t>2) несоответствие величины расчетного пассажиропотока установленным ограничениям на интервал движения и вместимость подвижного состава.</w:t>
      </w:r>
    </w:p>
    <w:p w:rsidR="008A7C45" w:rsidRDefault="00EC3B45" w:rsidP="00C66EA1">
      <w:pPr>
        <w:pStyle w:val="a4"/>
      </w:pPr>
      <w:r>
        <w:t>Возможные варианты корректировки:</w:t>
      </w:r>
    </w:p>
    <w:p w:rsidR="00EC3B45" w:rsidRDefault="00EC3B45" w:rsidP="00C66EA1">
      <w:pPr>
        <w:pStyle w:val="a4"/>
      </w:pPr>
      <w:r>
        <w:t>1) продлить маршрут к вершине, где есть возможность организации отстойно-разворотной площадки;</w:t>
      </w:r>
    </w:p>
    <w:p w:rsidR="00EC3B45" w:rsidRDefault="00EC3B45" w:rsidP="00C66EA1">
      <w:pPr>
        <w:pStyle w:val="a4"/>
      </w:pPr>
      <w:r>
        <w:t>2) организовать кольцевое движение в районе конечного пункта при условии сохранения транспортных связей и времени проезда между остановочными пунктами;</w:t>
      </w:r>
    </w:p>
    <w:p w:rsidR="00EC3B45" w:rsidRDefault="00EC3B45" w:rsidP="00C66EA1">
      <w:pPr>
        <w:pStyle w:val="a4"/>
      </w:pPr>
      <w:r>
        <w:t>3) </w:t>
      </w:r>
      <w:r w:rsidR="00FD2973">
        <w:t>объединить или разбить маршруты, разбить маршруты, отменить маршруты с распределением пассажиров по соседним вершинам;</w:t>
      </w:r>
    </w:p>
    <w:p w:rsidR="00FD2973" w:rsidRDefault="00FD2973" w:rsidP="00C66EA1">
      <w:pPr>
        <w:pStyle w:val="a4"/>
      </w:pPr>
      <w:r>
        <w:t>4) организовать скоростное сообщение с отменой остановочных пунктов (при наличии на них других маршрутов).</w:t>
      </w:r>
    </w:p>
    <w:p w:rsidR="00FD2973" w:rsidRDefault="00FD2973" w:rsidP="00C66EA1">
      <w:pPr>
        <w:pStyle w:val="a4"/>
      </w:pPr>
      <w:r>
        <w:t>Таблица 9. Корректировка маршрутов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4820"/>
        <w:gridCol w:w="2091"/>
      </w:tblGrid>
      <w:tr w:rsidR="00FD2973" w:rsidTr="007536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2" w:type="dxa"/>
          </w:tcPr>
          <w:p w:rsidR="00FD2973" w:rsidRDefault="00FD2973" w:rsidP="00FD2973">
            <w:pPr>
              <w:pStyle w:val="a4"/>
              <w:spacing w:line="276" w:lineRule="auto"/>
              <w:ind w:firstLine="0"/>
              <w:jc w:val="center"/>
            </w:pPr>
            <w:r>
              <w:t>Маршрут</w:t>
            </w:r>
          </w:p>
        </w:tc>
        <w:tc>
          <w:tcPr>
            <w:tcW w:w="1701" w:type="dxa"/>
          </w:tcPr>
          <w:p w:rsidR="00FD2973" w:rsidRDefault="00C83BC4" w:rsidP="00FD2973">
            <w:pPr>
              <w:pStyle w:val="a4"/>
              <w:spacing w:line="276" w:lineRule="auto"/>
              <w:ind w:firstLine="0"/>
              <w:jc w:val="center"/>
            </w:pPr>
            <w:r>
              <w:t>Путь</w:t>
            </w:r>
          </w:p>
        </w:tc>
        <w:tc>
          <w:tcPr>
            <w:tcW w:w="4820" w:type="dxa"/>
          </w:tcPr>
          <w:p w:rsidR="00FD2973" w:rsidRDefault="00C83BC4" w:rsidP="00FD2973">
            <w:pPr>
              <w:pStyle w:val="a4"/>
              <w:spacing w:line="276" w:lineRule="auto"/>
              <w:ind w:firstLine="0"/>
              <w:jc w:val="center"/>
            </w:pPr>
            <w:r>
              <w:t>Корректировка</w:t>
            </w:r>
          </w:p>
        </w:tc>
        <w:tc>
          <w:tcPr>
            <w:tcW w:w="2091" w:type="dxa"/>
          </w:tcPr>
          <w:p w:rsidR="00FD2973" w:rsidRDefault="00C83BC4" w:rsidP="00FD2973">
            <w:pPr>
              <w:pStyle w:val="a4"/>
              <w:spacing w:line="276" w:lineRule="auto"/>
              <w:ind w:firstLine="0"/>
              <w:jc w:val="center"/>
            </w:pPr>
            <w:r>
              <w:t>Окончательный путь</w:t>
            </w:r>
          </w:p>
        </w:tc>
      </w:tr>
      <w:tr w:rsidR="00FD2973" w:rsidTr="007536A6">
        <w:tc>
          <w:tcPr>
            <w:tcW w:w="1242" w:type="dxa"/>
          </w:tcPr>
          <w:p w:rsidR="00FD2973" w:rsidRDefault="00C83BC4" w:rsidP="00FD2973">
            <w:pPr>
              <w:pStyle w:val="a4"/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FD2973" w:rsidRDefault="00C83BC4" w:rsidP="00FD2973">
            <w:pPr>
              <w:pStyle w:val="a4"/>
              <w:spacing w:line="276" w:lineRule="auto"/>
              <w:ind w:firstLine="0"/>
              <w:jc w:val="center"/>
            </w:pPr>
            <w:r w:rsidRPr="0000032C">
              <w:rPr>
                <w:i/>
              </w:rPr>
              <w:t>10–7–3</w:t>
            </w:r>
            <w:r>
              <w:t>–А</w:t>
            </w:r>
          </w:p>
        </w:tc>
        <w:tc>
          <w:tcPr>
            <w:tcW w:w="4820" w:type="dxa"/>
            <w:vAlign w:val="top"/>
          </w:tcPr>
          <w:p w:rsidR="00FD2973" w:rsidRDefault="00C83BC4" w:rsidP="00C83BC4">
            <w:pPr>
              <w:pStyle w:val="a4"/>
              <w:spacing w:line="276" w:lineRule="auto"/>
              <w:ind w:firstLine="0"/>
              <w:jc w:val="left"/>
            </w:pPr>
            <w:r>
              <w:t>Не требуется</w:t>
            </w:r>
          </w:p>
        </w:tc>
        <w:tc>
          <w:tcPr>
            <w:tcW w:w="2091" w:type="dxa"/>
          </w:tcPr>
          <w:p w:rsidR="00FD2973" w:rsidRDefault="00C83BC4" w:rsidP="00FD2973">
            <w:pPr>
              <w:pStyle w:val="a4"/>
              <w:spacing w:line="276" w:lineRule="auto"/>
              <w:ind w:firstLine="0"/>
              <w:jc w:val="center"/>
            </w:pPr>
            <w:r w:rsidRPr="0000032C">
              <w:rPr>
                <w:i/>
              </w:rPr>
              <w:t>10–7–3</w:t>
            </w:r>
            <w:r>
              <w:t>–А</w:t>
            </w:r>
          </w:p>
        </w:tc>
      </w:tr>
      <w:tr w:rsidR="00FD2973" w:rsidTr="007536A6">
        <w:tc>
          <w:tcPr>
            <w:tcW w:w="1242" w:type="dxa"/>
          </w:tcPr>
          <w:p w:rsidR="00FD2973" w:rsidRDefault="00C83BC4" w:rsidP="00FD2973">
            <w:pPr>
              <w:pStyle w:val="a4"/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FD2973" w:rsidRDefault="0000032C" w:rsidP="00FD2973">
            <w:pPr>
              <w:pStyle w:val="a4"/>
              <w:spacing w:line="276" w:lineRule="auto"/>
              <w:ind w:firstLine="0"/>
              <w:jc w:val="center"/>
            </w:pPr>
            <w:r w:rsidRPr="0000032C">
              <w:rPr>
                <w:i/>
              </w:rPr>
              <w:t>9–6–5</w:t>
            </w:r>
            <w:r>
              <w:t>–А</w:t>
            </w:r>
          </w:p>
        </w:tc>
        <w:tc>
          <w:tcPr>
            <w:tcW w:w="4820" w:type="dxa"/>
            <w:vAlign w:val="top"/>
          </w:tcPr>
          <w:p w:rsidR="00FD2973" w:rsidRDefault="0000032C" w:rsidP="00C22CAA">
            <w:pPr>
              <w:pStyle w:val="a4"/>
              <w:spacing w:line="276" w:lineRule="auto"/>
              <w:ind w:firstLine="0"/>
              <w:jc w:val="left"/>
            </w:pPr>
            <w:r>
              <w:t xml:space="preserve">Нет ОРП в пункте </w:t>
            </w:r>
            <w:r w:rsidRPr="0000032C">
              <w:rPr>
                <w:i/>
              </w:rPr>
              <w:t>9</w:t>
            </w:r>
            <w:r>
              <w:t xml:space="preserve">, продлеваем маршрут до </w:t>
            </w:r>
            <w:r w:rsidR="00C22CAA">
              <w:t>пункта</w:t>
            </w:r>
            <w:r>
              <w:t xml:space="preserve"> </w:t>
            </w:r>
            <w:r w:rsidRPr="0000032C">
              <w:rPr>
                <w:i/>
              </w:rPr>
              <w:t>10</w:t>
            </w:r>
          </w:p>
        </w:tc>
        <w:tc>
          <w:tcPr>
            <w:tcW w:w="2091" w:type="dxa"/>
          </w:tcPr>
          <w:p w:rsidR="00FD2973" w:rsidRDefault="0000032C" w:rsidP="00FD2973">
            <w:pPr>
              <w:pStyle w:val="a4"/>
              <w:spacing w:line="276" w:lineRule="auto"/>
              <w:ind w:firstLine="0"/>
              <w:jc w:val="center"/>
            </w:pPr>
            <w:r w:rsidRPr="0000032C">
              <w:rPr>
                <w:i/>
              </w:rPr>
              <w:t>10–9–6–5</w:t>
            </w:r>
            <w:r>
              <w:t>–А</w:t>
            </w:r>
          </w:p>
        </w:tc>
      </w:tr>
      <w:tr w:rsidR="00C83BC4" w:rsidTr="007536A6">
        <w:tc>
          <w:tcPr>
            <w:tcW w:w="1242" w:type="dxa"/>
          </w:tcPr>
          <w:p w:rsidR="00C83BC4" w:rsidRDefault="0000032C" w:rsidP="00FD2973">
            <w:pPr>
              <w:pStyle w:val="a4"/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C83BC4" w:rsidRDefault="0000032C" w:rsidP="00FD2973">
            <w:pPr>
              <w:pStyle w:val="a4"/>
              <w:spacing w:line="276" w:lineRule="auto"/>
              <w:ind w:firstLine="0"/>
              <w:jc w:val="center"/>
            </w:pPr>
            <w:r w:rsidRPr="00C22CAA">
              <w:rPr>
                <w:i/>
              </w:rPr>
              <w:t>8–6–5</w:t>
            </w:r>
            <w:r>
              <w:t>–А</w:t>
            </w:r>
          </w:p>
        </w:tc>
        <w:tc>
          <w:tcPr>
            <w:tcW w:w="4820" w:type="dxa"/>
            <w:vAlign w:val="top"/>
          </w:tcPr>
          <w:p w:rsidR="00C83BC4" w:rsidRDefault="0000032C" w:rsidP="00C83BC4">
            <w:pPr>
              <w:pStyle w:val="a4"/>
              <w:spacing w:line="276" w:lineRule="auto"/>
              <w:ind w:firstLine="0"/>
              <w:jc w:val="left"/>
            </w:pPr>
            <w:r>
              <w:t xml:space="preserve">Нет ОРП в пункте </w:t>
            </w:r>
            <w:r w:rsidRPr="00C22CAA">
              <w:rPr>
                <w:i/>
              </w:rPr>
              <w:t>8</w:t>
            </w:r>
            <w:r>
              <w:t xml:space="preserve">, организуем кольцевое движение </w:t>
            </w:r>
            <w:r w:rsidRPr="0000032C">
              <w:rPr>
                <w:i/>
              </w:rPr>
              <w:t>5–4–8–6</w:t>
            </w:r>
          </w:p>
        </w:tc>
        <w:tc>
          <w:tcPr>
            <w:tcW w:w="2091" w:type="dxa"/>
          </w:tcPr>
          <w:p w:rsidR="00C83BC4" w:rsidRDefault="007536A6" w:rsidP="00FD2973">
            <w:pPr>
              <w:pStyle w:val="a4"/>
              <w:spacing w:line="276" w:lineRule="auto"/>
              <w:ind w:firstLine="0"/>
              <w:jc w:val="center"/>
            </w:pPr>
            <w:r>
              <w:t>(</w:t>
            </w:r>
            <w:r w:rsidR="0000032C">
              <w:t>А–</w:t>
            </w:r>
            <w:r w:rsidR="0000032C" w:rsidRPr="0000032C">
              <w:rPr>
                <w:i/>
              </w:rPr>
              <w:t>5–4–</w:t>
            </w:r>
            <w:r>
              <w:rPr>
                <w:i/>
              </w:rPr>
              <w:t>)</w:t>
            </w:r>
            <w:r w:rsidR="0000032C" w:rsidRPr="0000032C">
              <w:rPr>
                <w:i/>
              </w:rPr>
              <w:t>8–6–5</w:t>
            </w:r>
            <w:r w:rsidR="0000032C">
              <w:t>–А</w:t>
            </w:r>
          </w:p>
        </w:tc>
      </w:tr>
      <w:tr w:rsidR="00C83BC4" w:rsidTr="007536A6">
        <w:tc>
          <w:tcPr>
            <w:tcW w:w="1242" w:type="dxa"/>
          </w:tcPr>
          <w:p w:rsidR="00C83BC4" w:rsidRDefault="00D7343C" w:rsidP="00FD2973">
            <w:pPr>
              <w:pStyle w:val="a4"/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C83BC4" w:rsidRDefault="00C22CAA" w:rsidP="00FD2973">
            <w:pPr>
              <w:pStyle w:val="a4"/>
              <w:spacing w:line="276" w:lineRule="auto"/>
              <w:ind w:firstLine="0"/>
              <w:jc w:val="center"/>
            </w:pPr>
            <w:r w:rsidRPr="00C22CAA">
              <w:rPr>
                <w:i/>
              </w:rPr>
              <w:t>4–5</w:t>
            </w:r>
            <w:r>
              <w:t>–А</w:t>
            </w:r>
          </w:p>
        </w:tc>
        <w:tc>
          <w:tcPr>
            <w:tcW w:w="4820" w:type="dxa"/>
            <w:vAlign w:val="top"/>
          </w:tcPr>
          <w:p w:rsidR="00C83BC4" w:rsidRDefault="00C22CAA" w:rsidP="00C83BC4">
            <w:pPr>
              <w:pStyle w:val="a4"/>
              <w:spacing w:line="276" w:lineRule="auto"/>
              <w:ind w:firstLine="0"/>
              <w:jc w:val="left"/>
            </w:pPr>
            <w:r>
              <w:t xml:space="preserve">Нет ОРП в пункте </w:t>
            </w:r>
            <w:r w:rsidRPr="009D6A3E">
              <w:rPr>
                <w:i/>
              </w:rPr>
              <w:t>4</w:t>
            </w:r>
            <w:r>
              <w:t xml:space="preserve">, продлеваем маршрут до пункта </w:t>
            </w:r>
            <w:r w:rsidRPr="009D6A3E">
              <w:rPr>
                <w:i/>
              </w:rPr>
              <w:t>2</w:t>
            </w:r>
          </w:p>
        </w:tc>
        <w:tc>
          <w:tcPr>
            <w:tcW w:w="2091" w:type="dxa"/>
          </w:tcPr>
          <w:p w:rsidR="00C83BC4" w:rsidRDefault="00C22CAA" w:rsidP="00FD2973">
            <w:pPr>
              <w:pStyle w:val="a4"/>
              <w:spacing w:line="276" w:lineRule="auto"/>
              <w:ind w:firstLine="0"/>
              <w:jc w:val="center"/>
            </w:pPr>
            <w:r>
              <w:t>2–4–5–А</w:t>
            </w:r>
          </w:p>
        </w:tc>
      </w:tr>
      <w:tr w:rsidR="00C83BC4" w:rsidTr="007536A6">
        <w:tc>
          <w:tcPr>
            <w:tcW w:w="1242" w:type="dxa"/>
          </w:tcPr>
          <w:p w:rsidR="00C83BC4" w:rsidRDefault="00C22CAA" w:rsidP="00FD2973">
            <w:pPr>
              <w:pStyle w:val="a4"/>
              <w:spacing w:line="276" w:lineRule="auto"/>
              <w:ind w:firstLine="0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C83BC4" w:rsidRDefault="00C22CAA" w:rsidP="00FD2973">
            <w:pPr>
              <w:pStyle w:val="a4"/>
              <w:spacing w:line="276" w:lineRule="auto"/>
              <w:ind w:firstLine="0"/>
              <w:jc w:val="center"/>
            </w:pPr>
            <w:r w:rsidRPr="00C22CAA">
              <w:rPr>
                <w:i/>
              </w:rPr>
              <w:t>2–1</w:t>
            </w:r>
            <w:r>
              <w:t>–А</w:t>
            </w:r>
          </w:p>
        </w:tc>
        <w:tc>
          <w:tcPr>
            <w:tcW w:w="4820" w:type="dxa"/>
            <w:vAlign w:val="top"/>
          </w:tcPr>
          <w:p w:rsidR="00C83BC4" w:rsidRDefault="00C22CAA" w:rsidP="00C83BC4">
            <w:pPr>
              <w:pStyle w:val="a4"/>
              <w:spacing w:line="276" w:lineRule="auto"/>
              <w:ind w:firstLine="0"/>
              <w:jc w:val="left"/>
            </w:pPr>
            <w:r>
              <w:t>Не требуется</w:t>
            </w:r>
          </w:p>
        </w:tc>
        <w:tc>
          <w:tcPr>
            <w:tcW w:w="2091" w:type="dxa"/>
          </w:tcPr>
          <w:p w:rsidR="00C83BC4" w:rsidRDefault="00C22CAA" w:rsidP="00FD2973">
            <w:pPr>
              <w:pStyle w:val="a4"/>
              <w:spacing w:line="276" w:lineRule="auto"/>
              <w:ind w:firstLine="0"/>
              <w:jc w:val="center"/>
            </w:pPr>
            <w:r>
              <w:t>2–1–А</w:t>
            </w:r>
          </w:p>
        </w:tc>
      </w:tr>
      <w:tr w:rsidR="00C83BC4" w:rsidTr="007536A6">
        <w:tc>
          <w:tcPr>
            <w:tcW w:w="1242" w:type="dxa"/>
          </w:tcPr>
          <w:p w:rsidR="00C83BC4" w:rsidRDefault="00C22CAA" w:rsidP="00FD2973">
            <w:pPr>
              <w:pStyle w:val="a4"/>
              <w:spacing w:line="276" w:lineRule="auto"/>
              <w:ind w:firstLine="0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C83BC4" w:rsidRDefault="009D6A3E" w:rsidP="00FD2973">
            <w:pPr>
              <w:pStyle w:val="a4"/>
              <w:spacing w:line="276" w:lineRule="auto"/>
              <w:ind w:firstLine="0"/>
              <w:jc w:val="center"/>
            </w:pPr>
            <w:r w:rsidRPr="001D2039">
              <w:rPr>
                <w:i/>
              </w:rPr>
              <w:t>1</w:t>
            </w:r>
            <w:r>
              <w:t>–А–</w:t>
            </w:r>
            <w:r w:rsidRPr="001D2039">
              <w:rPr>
                <w:i/>
              </w:rPr>
              <w:t>5–6–9</w:t>
            </w:r>
            <w:r>
              <w:t>–Б</w:t>
            </w:r>
          </w:p>
        </w:tc>
        <w:tc>
          <w:tcPr>
            <w:tcW w:w="4820" w:type="dxa"/>
            <w:vAlign w:val="top"/>
          </w:tcPr>
          <w:p w:rsidR="00C83BC4" w:rsidRDefault="009D6A3E" w:rsidP="00C83BC4">
            <w:pPr>
              <w:pStyle w:val="a4"/>
              <w:spacing w:line="276" w:lineRule="auto"/>
              <w:ind w:firstLine="0"/>
              <w:jc w:val="left"/>
            </w:pPr>
            <w:r>
              <w:t xml:space="preserve">Нет ОРП в пункте </w:t>
            </w:r>
            <w:r w:rsidRPr="009D6A3E">
              <w:rPr>
                <w:i/>
              </w:rPr>
              <w:t>1</w:t>
            </w:r>
            <w:r>
              <w:t xml:space="preserve">, продлеваем маршрут до пункта </w:t>
            </w:r>
            <w:r w:rsidRPr="009D6A3E">
              <w:rPr>
                <w:i/>
              </w:rPr>
              <w:t>2</w:t>
            </w:r>
          </w:p>
        </w:tc>
        <w:tc>
          <w:tcPr>
            <w:tcW w:w="2091" w:type="dxa"/>
          </w:tcPr>
          <w:p w:rsidR="00C83BC4" w:rsidRDefault="009D6A3E" w:rsidP="00FD2973">
            <w:pPr>
              <w:pStyle w:val="a4"/>
              <w:spacing w:line="276" w:lineRule="auto"/>
              <w:ind w:firstLine="0"/>
              <w:jc w:val="center"/>
            </w:pPr>
            <w:r>
              <w:rPr>
                <w:i/>
              </w:rPr>
              <w:t>2–</w:t>
            </w:r>
            <w:r w:rsidRPr="001D2039">
              <w:rPr>
                <w:i/>
              </w:rPr>
              <w:t>1</w:t>
            </w:r>
            <w:r>
              <w:t>–А–</w:t>
            </w:r>
            <w:r w:rsidRPr="001D2039">
              <w:rPr>
                <w:i/>
              </w:rPr>
              <w:t>5–6–9</w:t>
            </w:r>
            <w:r>
              <w:t>–Б</w:t>
            </w:r>
          </w:p>
        </w:tc>
      </w:tr>
      <w:tr w:rsidR="00C83BC4" w:rsidTr="007536A6">
        <w:tc>
          <w:tcPr>
            <w:tcW w:w="1242" w:type="dxa"/>
          </w:tcPr>
          <w:p w:rsidR="00C83BC4" w:rsidRDefault="009D6A3E" w:rsidP="00FD2973">
            <w:pPr>
              <w:pStyle w:val="a4"/>
              <w:spacing w:line="276" w:lineRule="auto"/>
              <w:ind w:firstLine="0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C83BC4" w:rsidRDefault="009D6A3E" w:rsidP="00FD2973">
            <w:pPr>
              <w:pStyle w:val="a4"/>
              <w:spacing w:line="276" w:lineRule="auto"/>
              <w:ind w:firstLine="0"/>
              <w:jc w:val="center"/>
            </w:pPr>
            <w:r w:rsidRPr="001D2039">
              <w:rPr>
                <w:i/>
              </w:rPr>
              <w:t>2–4–8–9</w:t>
            </w:r>
            <w:r>
              <w:t>–Б</w:t>
            </w:r>
          </w:p>
        </w:tc>
        <w:tc>
          <w:tcPr>
            <w:tcW w:w="4820" w:type="dxa"/>
            <w:vAlign w:val="top"/>
          </w:tcPr>
          <w:p w:rsidR="00C83BC4" w:rsidRDefault="009D6A3E" w:rsidP="00C83BC4">
            <w:pPr>
              <w:pStyle w:val="a4"/>
              <w:spacing w:line="276" w:lineRule="auto"/>
              <w:ind w:firstLine="0"/>
              <w:jc w:val="left"/>
            </w:pPr>
            <w:r>
              <w:t>Не требуется</w:t>
            </w:r>
          </w:p>
        </w:tc>
        <w:tc>
          <w:tcPr>
            <w:tcW w:w="2091" w:type="dxa"/>
          </w:tcPr>
          <w:p w:rsidR="00C83BC4" w:rsidRDefault="009D6A3E" w:rsidP="00FD2973">
            <w:pPr>
              <w:pStyle w:val="a4"/>
              <w:spacing w:line="276" w:lineRule="auto"/>
              <w:ind w:firstLine="0"/>
              <w:jc w:val="center"/>
            </w:pPr>
            <w:r w:rsidRPr="001D2039">
              <w:rPr>
                <w:i/>
              </w:rPr>
              <w:t>2–4–8–9</w:t>
            </w:r>
            <w:r>
              <w:t>–Б</w:t>
            </w:r>
          </w:p>
        </w:tc>
      </w:tr>
      <w:tr w:rsidR="00FD2973" w:rsidTr="007536A6">
        <w:tc>
          <w:tcPr>
            <w:tcW w:w="1242" w:type="dxa"/>
          </w:tcPr>
          <w:p w:rsidR="00FD2973" w:rsidRDefault="009D6A3E" w:rsidP="00FD2973">
            <w:pPr>
              <w:pStyle w:val="a4"/>
              <w:spacing w:line="276" w:lineRule="auto"/>
              <w:ind w:firstLine="0"/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FD2973" w:rsidRDefault="009D6A3E" w:rsidP="00FD2973">
            <w:pPr>
              <w:pStyle w:val="a4"/>
              <w:spacing w:line="276" w:lineRule="auto"/>
              <w:ind w:firstLine="0"/>
              <w:jc w:val="center"/>
            </w:pPr>
            <w:r w:rsidRPr="001D2039">
              <w:rPr>
                <w:i/>
              </w:rPr>
              <w:t>3–7–6–9</w:t>
            </w:r>
            <w:r>
              <w:t>–Б</w:t>
            </w:r>
          </w:p>
        </w:tc>
        <w:tc>
          <w:tcPr>
            <w:tcW w:w="4820" w:type="dxa"/>
            <w:vAlign w:val="top"/>
          </w:tcPr>
          <w:p w:rsidR="00FD2973" w:rsidRDefault="009D6A3E" w:rsidP="00C83BC4">
            <w:pPr>
              <w:pStyle w:val="a4"/>
              <w:spacing w:line="276" w:lineRule="auto"/>
              <w:ind w:firstLine="0"/>
              <w:jc w:val="left"/>
            </w:pPr>
            <w:r>
              <w:t>Не требуется</w:t>
            </w:r>
          </w:p>
        </w:tc>
        <w:tc>
          <w:tcPr>
            <w:tcW w:w="2091" w:type="dxa"/>
          </w:tcPr>
          <w:p w:rsidR="00FD2973" w:rsidRDefault="009D6A3E" w:rsidP="00FD2973">
            <w:pPr>
              <w:pStyle w:val="a4"/>
              <w:spacing w:line="276" w:lineRule="auto"/>
              <w:ind w:firstLine="0"/>
              <w:jc w:val="center"/>
            </w:pPr>
            <w:r w:rsidRPr="001D2039">
              <w:rPr>
                <w:i/>
              </w:rPr>
              <w:t>3–7–6–9</w:t>
            </w:r>
            <w:r>
              <w:t>–Б</w:t>
            </w:r>
          </w:p>
        </w:tc>
      </w:tr>
      <w:tr w:rsidR="00FD2973" w:rsidTr="007536A6">
        <w:tc>
          <w:tcPr>
            <w:tcW w:w="1242" w:type="dxa"/>
          </w:tcPr>
          <w:p w:rsidR="00FD2973" w:rsidRDefault="009D6A3E" w:rsidP="00FD2973">
            <w:pPr>
              <w:pStyle w:val="a4"/>
              <w:spacing w:line="276" w:lineRule="auto"/>
              <w:ind w:firstLine="0"/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FD2973" w:rsidRDefault="009D6A3E" w:rsidP="00FD2973">
            <w:pPr>
              <w:pStyle w:val="a4"/>
              <w:spacing w:line="276" w:lineRule="auto"/>
              <w:ind w:firstLine="0"/>
              <w:jc w:val="center"/>
            </w:pPr>
            <w:r w:rsidRPr="001D2039">
              <w:rPr>
                <w:i/>
              </w:rPr>
              <w:t>10–9</w:t>
            </w:r>
            <w:r>
              <w:t>–Б</w:t>
            </w:r>
          </w:p>
        </w:tc>
        <w:tc>
          <w:tcPr>
            <w:tcW w:w="4820" w:type="dxa"/>
            <w:vAlign w:val="top"/>
          </w:tcPr>
          <w:p w:rsidR="00FD2973" w:rsidRDefault="009D6A3E" w:rsidP="00C83BC4">
            <w:pPr>
              <w:pStyle w:val="a4"/>
              <w:spacing w:line="276" w:lineRule="auto"/>
              <w:ind w:firstLine="0"/>
              <w:jc w:val="left"/>
            </w:pPr>
            <w:r>
              <w:t>Не требуется</w:t>
            </w:r>
          </w:p>
        </w:tc>
        <w:tc>
          <w:tcPr>
            <w:tcW w:w="2091" w:type="dxa"/>
          </w:tcPr>
          <w:p w:rsidR="00FD2973" w:rsidRDefault="009D6A3E" w:rsidP="00FD2973">
            <w:pPr>
              <w:pStyle w:val="a4"/>
              <w:spacing w:line="276" w:lineRule="auto"/>
              <w:ind w:firstLine="0"/>
              <w:jc w:val="center"/>
            </w:pPr>
            <w:r w:rsidRPr="001D2039">
              <w:rPr>
                <w:i/>
              </w:rPr>
              <w:t>10–9</w:t>
            </w:r>
            <w:r>
              <w:t>–Б</w:t>
            </w:r>
          </w:p>
        </w:tc>
      </w:tr>
    </w:tbl>
    <w:p w:rsidR="003C2914" w:rsidRDefault="003C2914" w:rsidP="00C66EA1">
      <w:pPr>
        <w:pStyle w:val="a4"/>
      </w:pPr>
    </w:p>
    <w:p w:rsidR="003C2914" w:rsidRDefault="009D6A3E" w:rsidP="00C66EA1">
      <w:pPr>
        <w:pStyle w:val="a4"/>
      </w:pPr>
      <w:r>
        <w:lastRenderedPageBreak/>
        <w:t>После корректировки по расположению ОРП необходимо определить распределение пассажиров между маршрутами на участках совместного следования</w:t>
      </w:r>
      <w:r w:rsidR="00E9226B">
        <w:t xml:space="preserve"> и при перевозке пассажиров по разным участкам</w:t>
      </w:r>
      <w:r>
        <w:t>.</w:t>
      </w:r>
    </w:p>
    <w:p w:rsidR="00107149" w:rsidRPr="00495EC8" w:rsidRDefault="00107149" w:rsidP="00107149">
      <w:pPr>
        <w:pStyle w:val="a4"/>
        <w:ind w:firstLine="0"/>
        <w:jc w:val="center"/>
      </w:pPr>
      <w:r>
        <w:object w:dxaOrig="8096" w:dyaOrig="4043">
          <v:shape id="_x0000_i1029" type="#_x0000_t75" style="width:405pt;height:202.5pt" o:ole="">
            <v:imagedata r:id="rId17" o:title=""/>
          </v:shape>
          <o:OLEObject Type="Embed" ProgID="Visio.Drawing.11" ShapeID="_x0000_i1029" DrawAspect="Content" ObjectID="_1517064149" r:id="rId18"/>
        </w:object>
      </w:r>
    </w:p>
    <w:p w:rsidR="00107149" w:rsidRDefault="00107149" w:rsidP="00107149">
      <w:pPr>
        <w:pStyle w:val="a4"/>
      </w:pPr>
      <w:r>
        <w:t>Рис. 5. Маршруты следования на участках</w:t>
      </w:r>
    </w:p>
    <w:p w:rsidR="00495EC8" w:rsidRPr="00495EC8" w:rsidRDefault="00495EC8" w:rsidP="00495EC8">
      <w:pPr>
        <w:pStyle w:val="a4"/>
        <w:rPr>
          <w:rFonts w:eastAsiaTheme="minorEastAsia"/>
        </w:rPr>
      </w:pPr>
      <w:r>
        <w:t>При перевозке</w:t>
      </w:r>
      <w:r w:rsidR="00417142">
        <w:t xml:space="preserve"> пассажиров из одного пункта</w:t>
      </w:r>
      <w:r>
        <w:t xml:space="preserve"> по разным участкам доля распределения обратно пропорциональна времени </w:t>
      </w:r>
      <w:r w:rsidRPr="00495EC8">
        <w:t xml:space="preserve">проезда: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пасс</m:t>
                </m:r>
              </m:sub>
            </m:sSub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mi</m:t>
                        </m:r>
                      </m:sub>
                    </m:sSub>
                  </m:e>
                </m:nary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mi</m:t>
                    </m:r>
                  </m:sub>
                </m:sSub>
              </m:den>
            </m:f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mi</m:t>
                            </m:r>
                          </m:sub>
                        </m:sSub>
                      </m:e>
                    </m:nary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mi</m:t>
                        </m:r>
                      </m:sub>
                    </m:sSub>
                  </m:den>
                </m:f>
              </m:e>
            </m:nary>
          </m:den>
        </m:f>
      </m:oMath>
      <w:r w:rsidRPr="00495EC8">
        <w:rPr>
          <w:rFonts w:eastAsiaTheme="minorEastAsia"/>
        </w:rPr>
        <w:t>.</w:t>
      </w:r>
    </w:p>
    <w:p w:rsidR="00313A89" w:rsidRDefault="00313A89" w:rsidP="00C66EA1">
      <w:pPr>
        <w:pStyle w:val="a4"/>
      </w:pPr>
      <w:r>
        <w:object w:dxaOrig="8096" w:dyaOrig="4043">
          <v:shape id="_x0000_i1030" type="#_x0000_t75" style="width:405pt;height:202.5pt" o:ole="">
            <v:imagedata r:id="rId19" o:title=""/>
          </v:shape>
          <o:OLEObject Type="Embed" ProgID="Visio.Drawing.11" ShapeID="_x0000_i1030" DrawAspect="Content" ObjectID="_1517064150" r:id="rId20"/>
        </w:object>
      </w:r>
    </w:p>
    <w:p w:rsidR="00313A89" w:rsidRDefault="00313A89" w:rsidP="00C66EA1">
      <w:pPr>
        <w:pStyle w:val="a4"/>
      </w:pPr>
      <w:r>
        <w:t>Рис. 6. Перевозка пассажиров из одного пункта по разным участкам</w:t>
      </w:r>
    </w:p>
    <w:p w:rsidR="009D6A3E" w:rsidRDefault="00E9226B" w:rsidP="00C66EA1">
      <w:pPr>
        <w:pStyle w:val="a4"/>
      </w:pPr>
      <w:r>
        <w:t xml:space="preserve">Таблица 10. Распределение пассажиропотоков </w:t>
      </w:r>
      <w:r w:rsidR="004E0C14">
        <w:t>между маршрутами при перевозке пассажиров по разным участкам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2"/>
        <w:gridCol w:w="1780"/>
        <w:gridCol w:w="1780"/>
        <w:gridCol w:w="1781"/>
        <w:gridCol w:w="1780"/>
        <w:gridCol w:w="1781"/>
      </w:tblGrid>
      <w:tr w:rsidR="00107149" w:rsidTr="001071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2" w:type="dxa"/>
          </w:tcPr>
          <w:p w:rsidR="00107149" w:rsidRDefault="00107149" w:rsidP="00107149">
            <w:pPr>
              <w:pStyle w:val="a4"/>
              <w:spacing w:line="276" w:lineRule="auto"/>
              <w:ind w:firstLine="0"/>
              <w:jc w:val="center"/>
            </w:pPr>
            <w:r>
              <w:t>Связь</w:t>
            </w:r>
          </w:p>
        </w:tc>
        <w:tc>
          <w:tcPr>
            <w:tcW w:w="1780" w:type="dxa"/>
          </w:tcPr>
          <w:p w:rsidR="00107149" w:rsidRDefault="00107149" w:rsidP="00107149">
            <w:pPr>
              <w:pStyle w:val="a4"/>
              <w:spacing w:line="276" w:lineRule="auto"/>
              <w:ind w:firstLine="0"/>
              <w:jc w:val="center"/>
            </w:pPr>
            <w:r>
              <w:t>Количество пассажиров</w:t>
            </w:r>
          </w:p>
        </w:tc>
        <w:tc>
          <w:tcPr>
            <w:tcW w:w="1780" w:type="dxa"/>
          </w:tcPr>
          <w:p w:rsidR="00107149" w:rsidRDefault="00107149" w:rsidP="00107149">
            <w:pPr>
              <w:pStyle w:val="a4"/>
              <w:spacing w:line="276" w:lineRule="auto"/>
              <w:ind w:firstLine="0"/>
              <w:jc w:val="center"/>
            </w:pPr>
            <w:r>
              <w:t>Маршрут</w:t>
            </w:r>
          </w:p>
        </w:tc>
        <w:tc>
          <w:tcPr>
            <w:tcW w:w="1781" w:type="dxa"/>
          </w:tcPr>
          <w:p w:rsidR="00107149" w:rsidRDefault="00107149" w:rsidP="00107149">
            <w:pPr>
              <w:pStyle w:val="a4"/>
              <w:spacing w:line="276" w:lineRule="auto"/>
              <w:ind w:firstLine="0"/>
              <w:jc w:val="center"/>
            </w:pPr>
            <w:r>
              <w:t>Время движения</w:t>
            </w:r>
          </w:p>
        </w:tc>
        <w:tc>
          <w:tcPr>
            <w:tcW w:w="1780" w:type="dxa"/>
          </w:tcPr>
          <w:p w:rsidR="00107149" w:rsidRDefault="00107149" w:rsidP="00107149">
            <w:pPr>
              <w:pStyle w:val="a4"/>
              <w:spacing w:line="276" w:lineRule="auto"/>
              <w:ind w:firstLine="0"/>
              <w:jc w:val="center"/>
            </w:pPr>
            <w:r>
              <w:t>Доля распределения</w:t>
            </w:r>
          </w:p>
        </w:tc>
        <w:tc>
          <w:tcPr>
            <w:tcW w:w="1781" w:type="dxa"/>
          </w:tcPr>
          <w:p w:rsidR="00107149" w:rsidRDefault="00107149" w:rsidP="00107149">
            <w:pPr>
              <w:pStyle w:val="a4"/>
              <w:spacing w:line="276" w:lineRule="auto"/>
              <w:ind w:firstLine="0"/>
              <w:jc w:val="center"/>
            </w:pPr>
            <w:r>
              <w:t>Количество пассажиров</w:t>
            </w:r>
          </w:p>
        </w:tc>
      </w:tr>
      <w:tr w:rsidR="00F07E3A" w:rsidTr="00B15241">
        <w:tc>
          <w:tcPr>
            <w:tcW w:w="952" w:type="dxa"/>
            <w:vMerge w:val="restart"/>
          </w:tcPr>
          <w:p w:rsidR="00F07E3A" w:rsidRDefault="00F07E3A" w:rsidP="00107149">
            <w:pPr>
              <w:pStyle w:val="a4"/>
              <w:spacing w:line="276" w:lineRule="auto"/>
              <w:ind w:firstLine="0"/>
              <w:jc w:val="center"/>
            </w:pPr>
            <w:r w:rsidRPr="00417142">
              <w:rPr>
                <w:i/>
              </w:rPr>
              <w:t>2</w:t>
            </w:r>
            <w:r>
              <w:t>-А</w:t>
            </w:r>
          </w:p>
        </w:tc>
        <w:tc>
          <w:tcPr>
            <w:tcW w:w="1780" w:type="dxa"/>
            <w:vMerge w:val="restart"/>
          </w:tcPr>
          <w:p w:rsidR="00F07E3A" w:rsidRDefault="00F07E3A" w:rsidP="00107149">
            <w:pPr>
              <w:pStyle w:val="a4"/>
              <w:spacing w:line="276" w:lineRule="auto"/>
              <w:ind w:firstLine="0"/>
              <w:jc w:val="center"/>
            </w:pPr>
            <w:r>
              <w:t>114</w:t>
            </w:r>
          </w:p>
        </w:tc>
        <w:tc>
          <w:tcPr>
            <w:tcW w:w="1780" w:type="dxa"/>
            <w:vAlign w:val="bottom"/>
          </w:tcPr>
          <w:p w:rsidR="00F07E3A" w:rsidRDefault="00F07E3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81" w:type="dxa"/>
            <w:vAlign w:val="bottom"/>
          </w:tcPr>
          <w:p w:rsidR="00F07E3A" w:rsidRDefault="00F07E3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0" w:type="dxa"/>
            <w:vAlign w:val="bottom"/>
          </w:tcPr>
          <w:p w:rsidR="00F07E3A" w:rsidRDefault="00F07E3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781" w:type="dxa"/>
            <w:vAlign w:val="bottom"/>
          </w:tcPr>
          <w:p w:rsidR="00F07E3A" w:rsidRDefault="00F07E3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46</w:t>
            </w:r>
          </w:p>
        </w:tc>
      </w:tr>
      <w:tr w:rsidR="00F07E3A" w:rsidTr="00B15241">
        <w:tc>
          <w:tcPr>
            <w:tcW w:w="952" w:type="dxa"/>
            <w:vMerge/>
          </w:tcPr>
          <w:p w:rsidR="00F07E3A" w:rsidRDefault="00F07E3A" w:rsidP="00107149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780" w:type="dxa"/>
            <w:vMerge/>
          </w:tcPr>
          <w:p w:rsidR="00F07E3A" w:rsidRDefault="00F07E3A" w:rsidP="00107149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780" w:type="dxa"/>
            <w:vAlign w:val="bottom"/>
          </w:tcPr>
          <w:p w:rsidR="00F07E3A" w:rsidRDefault="00F07E3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81" w:type="dxa"/>
            <w:vAlign w:val="bottom"/>
          </w:tcPr>
          <w:p w:rsidR="00F07E3A" w:rsidRDefault="00F07E3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80" w:type="dxa"/>
            <w:vAlign w:val="bottom"/>
          </w:tcPr>
          <w:p w:rsidR="00F07E3A" w:rsidRDefault="00F07E3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781" w:type="dxa"/>
            <w:vAlign w:val="bottom"/>
          </w:tcPr>
          <w:p w:rsidR="00F07E3A" w:rsidRDefault="00F07E3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68</w:t>
            </w:r>
          </w:p>
        </w:tc>
      </w:tr>
      <w:tr w:rsidR="00417142" w:rsidTr="00B15241">
        <w:tc>
          <w:tcPr>
            <w:tcW w:w="952" w:type="dxa"/>
            <w:vMerge w:val="restart"/>
          </w:tcPr>
          <w:p w:rsidR="00417142" w:rsidRDefault="00417142" w:rsidP="00107149">
            <w:pPr>
              <w:pStyle w:val="a4"/>
              <w:spacing w:line="276" w:lineRule="auto"/>
              <w:ind w:firstLine="0"/>
              <w:jc w:val="center"/>
            </w:pPr>
            <w:r w:rsidRPr="00417142">
              <w:rPr>
                <w:i/>
              </w:rPr>
              <w:lastRenderedPageBreak/>
              <w:t>10</w:t>
            </w:r>
            <w:r>
              <w:t>-А</w:t>
            </w:r>
          </w:p>
        </w:tc>
        <w:tc>
          <w:tcPr>
            <w:tcW w:w="1780" w:type="dxa"/>
            <w:vMerge w:val="restart"/>
          </w:tcPr>
          <w:p w:rsidR="00417142" w:rsidRDefault="00417142" w:rsidP="00107149">
            <w:pPr>
              <w:pStyle w:val="a4"/>
              <w:spacing w:line="276" w:lineRule="auto"/>
              <w:ind w:firstLine="0"/>
              <w:jc w:val="center"/>
            </w:pPr>
            <w:r>
              <w:t>137</w:t>
            </w:r>
          </w:p>
        </w:tc>
        <w:tc>
          <w:tcPr>
            <w:tcW w:w="1780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1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80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0,53</w:t>
            </w:r>
          </w:p>
        </w:tc>
        <w:tc>
          <w:tcPr>
            <w:tcW w:w="1781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73</w:t>
            </w:r>
          </w:p>
        </w:tc>
      </w:tr>
      <w:tr w:rsidR="00417142" w:rsidTr="00B15241">
        <w:tc>
          <w:tcPr>
            <w:tcW w:w="952" w:type="dxa"/>
            <w:vMerge/>
          </w:tcPr>
          <w:p w:rsidR="00417142" w:rsidRDefault="00417142" w:rsidP="00107149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780" w:type="dxa"/>
            <w:vMerge/>
          </w:tcPr>
          <w:p w:rsidR="00417142" w:rsidRDefault="00417142" w:rsidP="00107149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780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1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80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0,47</w:t>
            </w:r>
          </w:p>
        </w:tc>
        <w:tc>
          <w:tcPr>
            <w:tcW w:w="1781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64</w:t>
            </w:r>
          </w:p>
        </w:tc>
      </w:tr>
      <w:tr w:rsidR="00417142" w:rsidTr="00B15241">
        <w:tc>
          <w:tcPr>
            <w:tcW w:w="952" w:type="dxa"/>
            <w:vMerge w:val="restart"/>
          </w:tcPr>
          <w:p w:rsidR="00417142" w:rsidRDefault="00417142" w:rsidP="00107149">
            <w:pPr>
              <w:pStyle w:val="a4"/>
              <w:spacing w:line="276" w:lineRule="auto"/>
              <w:ind w:firstLine="0"/>
              <w:jc w:val="center"/>
            </w:pPr>
            <w:r w:rsidRPr="00417142">
              <w:rPr>
                <w:i/>
              </w:rPr>
              <w:t>2</w:t>
            </w:r>
            <w:r>
              <w:t>–Б</w:t>
            </w:r>
          </w:p>
        </w:tc>
        <w:tc>
          <w:tcPr>
            <w:tcW w:w="1780" w:type="dxa"/>
            <w:vMerge w:val="restart"/>
          </w:tcPr>
          <w:p w:rsidR="00417142" w:rsidRDefault="00417142" w:rsidP="00107149">
            <w:pPr>
              <w:pStyle w:val="a4"/>
              <w:spacing w:line="276" w:lineRule="auto"/>
              <w:ind w:firstLine="0"/>
              <w:jc w:val="center"/>
            </w:pPr>
            <w:r>
              <w:t>94</w:t>
            </w:r>
          </w:p>
        </w:tc>
        <w:tc>
          <w:tcPr>
            <w:tcW w:w="1780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1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0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0,44</w:t>
            </w:r>
          </w:p>
        </w:tc>
        <w:tc>
          <w:tcPr>
            <w:tcW w:w="1781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41</w:t>
            </w:r>
          </w:p>
        </w:tc>
      </w:tr>
      <w:tr w:rsidR="00417142" w:rsidTr="00B15241">
        <w:tc>
          <w:tcPr>
            <w:tcW w:w="952" w:type="dxa"/>
            <w:vMerge/>
          </w:tcPr>
          <w:p w:rsidR="00417142" w:rsidRDefault="00417142" w:rsidP="00107149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780" w:type="dxa"/>
            <w:vMerge/>
          </w:tcPr>
          <w:p w:rsidR="00417142" w:rsidRDefault="00417142" w:rsidP="00107149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780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81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80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0,56</w:t>
            </w:r>
          </w:p>
        </w:tc>
        <w:tc>
          <w:tcPr>
            <w:tcW w:w="1781" w:type="dxa"/>
            <w:vAlign w:val="bottom"/>
          </w:tcPr>
          <w:p w:rsidR="00417142" w:rsidRDefault="0041714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53</w:t>
            </w:r>
          </w:p>
        </w:tc>
      </w:tr>
    </w:tbl>
    <w:p w:rsidR="003C2914" w:rsidRDefault="003C2914" w:rsidP="00C66EA1">
      <w:pPr>
        <w:pStyle w:val="a4"/>
      </w:pPr>
    </w:p>
    <w:p w:rsidR="00417142" w:rsidRPr="00417142" w:rsidRDefault="00417142" w:rsidP="00417142">
      <w:pPr>
        <w:pStyle w:val="a4"/>
        <w:rPr>
          <w:rFonts w:eastAsiaTheme="minorEastAsia"/>
        </w:rPr>
      </w:pPr>
      <w:r>
        <w:rPr>
          <w:rFonts w:eastAsiaTheme="minorEastAsia"/>
        </w:rPr>
        <w:t>При перевозке пассажиров по одному участку доля распределения прямо пропорциональна потенциалу монопольной связи (количество пассажиров, проезжающих до этого</w:t>
      </w:r>
      <w:r w:rsidRPr="00417142">
        <w:rPr>
          <w:rFonts w:eastAsiaTheme="minorEastAsia"/>
        </w:rPr>
        <w:t xml:space="preserve"> участка):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пасс</m:t>
            </m:r>
          </m:sub>
        </m:sSub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i</m:t>
                </m:r>
              </m:sub>
            </m:sSub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</m:e>
            </m:nary>
          </m:den>
        </m:f>
      </m:oMath>
      <w:r w:rsidRPr="00417142">
        <w:rPr>
          <w:rFonts w:eastAsiaTheme="minorEastAsia"/>
        </w:rPr>
        <w:t>.</w:t>
      </w:r>
    </w:p>
    <w:p w:rsidR="00417142" w:rsidRDefault="00313A89" w:rsidP="00C66EA1">
      <w:pPr>
        <w:pStyle w:val="a4"/>
      </w:pPr>
      <w:r>
        <w:object w:dxaOrig="8096" w:dyaOrig="4043">
          <v:shape id="_x0000_i1031" type="#_x0000_t75" style="width:405pt;height:202.5pt" o:ole="">
            <v:imagedata r:id="rId21" o:title=""/>
          </v:shape>
          <o:OLEObject Type="Embed" ProgID="Visio.Drawing.11" ShapeID="_x0000_i1031" DrawAspect="Content" ObjectID="_1517064151" r:id="rId22"/>
        </w:object>
      </w:r>
    </w:p>
    <w:p w:rsidR="00417142" w:rsidRDefault="00313A89" w:rsidP="00C66EA1">
      <w:pPr>
        <w:pStyle w:val="a4"/>
      </w:pPr>
      <w:r>
        <w:t>Рис. 7. Перевозка пассажиров по участку несколькими маршрутами</w:t>
      </w:r>
    </w:p>
    <w:p w:rsidR="003C2914" w:rsidRDefault="00417142" w:rsidP="00C66EA1">
      <w:pPr>
        <w:pStyle w:val="a4"/>
      </w:pPr>
      <w:r>
        <w:t>Таблица 11. Распределение пассажиропотоков между маршрутами при перевозке по одному участку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881"/>
        <w:gridCol w:w="1419"/>
        <w:gridCol w:w="1069"/>
        <w:gridCol w:w="1417"/>
        <w:gridCol w:w="1701"/>
        <w:gridCol w:w="1843"/>
        <w:gridCol w:w="1524"/>
      </w:tblGrid>
      <w:tr w:rsidR="006E4BC4" w:rsidTr="006E4B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81" w:type="dxa"/>
          </w:tcPr>
          <w:p w:rsidR="00590D1F" w:rsidRDefault="00590D1F" w:rsidP="00B15241">
            <w:pPr>
              <w:pStyle w:val="a4"/>
              <w:spacing w:line="276" w:lineRule="auto"/>
              <w:ind w:firstLine="0"/>
              <w:jc w:val="center"/>
            </w:pPr>
            <w:r>
              <w:t>Связь</w:t>
            </w:r>
          </w:p>
        </w:tc>
        <w:tc>
          <w:tcPr>
            <w:tcW w:w="1419" w:type="dxa"/>
          </w:tcPr>
          <w:p w:rsidR="00590D1F" w:rsidRDefault="00590D1F" w:rsidP="00B15241">
            <w:pPr>
              <w:pStyle w:val="a4"/>
              <w:spacing w:line="276" w:lineRule="auto"/>
              <w:ind w:firstLine="0"/>
              <w:jc w:val="center"/>
            </w:pPr>
            <w:r>
              <w:t>Количество пассажиров</w:t>
            </w:r>
          </w:p>
        </w:tc>
        <w:tc>
          <w:tcPr>
            <w:tcW w:w="1069" w:type="dxa"/>
          </w:tcPr>
          <w:p w:rsidR="00590D1F" w:rsidRDefault="00590D1F" w:rsidP="00B15241">
            <w:pPr>
              <w:pStyle w:val="a4"/>
              <w:spacing w:line="276" w:lineRule="auto"/>
              <w:ind w:firstLine="0"/>
              <w:jc w:val="center"/>
            </w:pPr>
            <w:r>
              <w:t>Марш</w:t>
            </w:r>
            <w:r w:rsidR="006E4BC4">
              <w:t>-</w:t>
            </w:r>
            <w:r>
              <w:t>рут</w:t>
            </w:r>
          </w:p>
        </w:tc>
        <w:tc>
          <w:tcPr>
            <w:tcW w:w="1417" w:type="dxa"/>
          </w:tcPr>
          <w:p w:rsidR="00590D1F" w:rsidRDefault="00590D1F" w:rsidP="00B15241">
            <w:pPr>
              <w:pStyle w:val="a4"/>
              <w:spacing w:line="276" w:lineRule="auto"/>
              <w:ind w:firstLine="0"/>
              <w:jc w:val="center"/>
            </w:pPr>
            <w:r>
              <w:t>Пункты</w:t>
            </w:r>
          </w:p>
        </w:tc>
        <w:tc>
          <w:tcPr>
            <w:tcW w:w="1701" w:type="dxa"/>
          </w:tcPr>
          <w:p w:rsidR="00590D1F" w:rsidRDefault="00590D1F" w:rsidP="00B15241">
            <w:pPr>
              <w:pStyle w:val="a4"/>
              <w:spacing w:line="276" w:lineRule="auto"/>
              <w:ind w:firstLine="0"/>
              <w:jc w:val="center"/>
            </w:pPr>
            <w:r>
              <w:t>Потенциал монопольной связи</w:t>
            </w:r>
          </w:p>
        </w:tc>
        <w:tc>
          <w:tcPr>
            <w:tcW w:w="1843" w:type="dxa"/>
          </w:tcPr>
          <w:p w:rsidR="00590D1F" w:rsidRDefault="00590D1F" w:rsidP="00B15241">
            <w:pPr>
              <w:pStyle w:val="a4"/>
              <w:spacing w:line="276" w:lineRule="auto"/>
              <w:ind w:firstLine="0"/>
              <w:jc w:val="center"/>
            </w:pPr>
            <w:r>
              <w:t>Доля распределения</w:t>
            </w:r>
          </w:p>
        </w:tc>
        <w:tc>
          <w:tcPr>
            <w:tcW w:w="1524" w:type="dxa"/>
          </w:tcPr>
          <w:p w:rsidR="00590D1F" w:rsidRDefault="00590D1F" w:rsidP="00B15241">
            <w:pPr>
              <w:pStyle w:val="a4"/>
              <w:spacing w:line="276" w:lineRule="auto"/>
              <w:ind w:firstLine="0"/>
              <w:jc w:val="center"/>
            </w:pPr>
            <w:r>
              <w:t>Количество пассажиров</w:t>
            </w:r>
          </w:p>
        </w:tc>
      </w:tr>
      <w:tr w:rsidR="006E4BC4" w:rsidTr="006E4BC4">
        <w:tc>
          <w:tcPr>
            <w:tcW w:w="881" w:type="dxa"/>
            <w:vMerge w:val="restart"/>
          </w:tcPr>
          <w:p w:rsidR="00590D1F" w:rsidRDefault="00590D1F" w:rsidP="00B15241">
            <w:pPr>
              <w:pStyle w:val="a4"/>
              <w:spacing w:line="276" w:lineRule="auto"/>
              <w:ind w:firstLine="0"/>
              <w:jc w:val="center"/>
            </w:pPr>
            <w:r>
              <w:t>6–А</w:t>
            </w:r>
          </w:p>
        </w:tc>
        <w:tc>
          <w:tcPr>
            <w:tcW w:w="1419" w:type="dxa"/>
            <w:vMerge w:val="restart"/>
          </w:tcPr>
          <w:p w:rsidR="00590D1F" w:rsidRDefault="00590D1F" w:rsidP="00B15241">
            <w:pPr>
              <w:pStyle w:val="a4"/>
              <w:spacing w:line="276" w:lineRule="auto"/>
              <w:ind w:firstLine="0"/>
              <w:jc w:val="center"/>
            </w:pPr>
            <w:r>
              <w:t>652</w:t>
            </w:r>
          </w:p>
        </w:tc>
        <w:tc>
          <w:tcPr>
            <w:tcW w:w="1069" w:type="dxa"/>
            <w:vAlign w:val="bottom"/>
          </w:tcPr>
          <w:p w:rsidR="00590D1F" w:rsidRDefault="00590D1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vAlign w:val="bottom"/>
          </w:tcPr>
          <w:p w:rsidR="00590D1F" w:rsidRPr="006E4BC4" w:rsidRDefault="00590D1F">
            <w:pPr>
              <w:rPr>
                <w:i/>
                <w:iCs/>
                <w:color w:val="000000"/>
                <w:szCs w:val="24"/>
              </w:rPr>
            </w:pPr>
            <w:r w:rsidRPr="006E4BC4">
              <w:rPr>
                <w:i/>
                <w:iCs/>
                <w:color w:val="000000"/>
              </w:rPr>
              <w:t>10</w:t>
            </w:r>
            <w:r w:rsidR="006E4BC4" w:rsidRPr="006E4BC4">
              <w:rPr>
                <w:i/>
                <w:iCs/>
                <w:color w:val="000000"/>
              </w:rPr>
              <w:t>–</w:t>
            </w:r>
            <w:r w:rsidRPr="006E4BC4">
              <w:rPr>
                <w:i/>
                <w:iCs/>
                <w:color w:val="000000"/>
              </w:rPr>
              <w:t>9</w:t>
            </w:r>
          </w:p>
        </w:tc>
        <w:tc>
          <w:tcPr>
            <w:tcW w:w="1701" w:type="dxa"/>
            <w:vAlign w:val="bottom"/>
          </w:tcPr>
          <w:p w:rsidR="00590D1F" w:rsidRDefault="00590D1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517</w:t>
            </w:r>
          </w:p>
        </w:tc>
        <w:tc>
          <w:tcPr>
            <w:tcW w:w="1843" w:type="dxa"/>
            <w:vAlign w:val="bottom"/>
          </w:tcPr>
          <w:p w:rsidR="00590D1F" w:rsidRDefault="00590D1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0,62</w:t>
            </w:r>
          </w:p>
        </w:tc>
        <w:tc>
          <w:tcPr>
            <w:tcW w:w="1524" w:type="dxa"/>
            <w:vAlign w:val="bottom"/>
          </w:tcPr>
          <w:p w:rsidR="00590D1F" w:rsidRDefault="00590D1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404</w:t>
            </w:r>
          </w:p>
        </w:tc>
      </w:tr>
      <w:tr w:rsidR="006E4BC4" w:rsidTr="006E4BC4">
        <w:tc>
          <w:tcPr>
            <w:tcW w:w="881" w:type="dxa"/>
            <w:vMerge/>
          </w:tcPr>
          <w:p w:rsidR="00590D1F" w:rsidRDefault="00590D1F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419" w:type="dxa"/>
            <w:vMerge/>
          </w:tcPr>
          <w:p w:rsidR="00590D1F" w:rsidRDefault="00590D1F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069" w:type="dxa"/>
            <w:vAlign w:val="bottom"/>
          </w:tcPr>
          <w:p w:rsidR="00590D1F" w:rsidRDefault="00590D1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vAlign w:val="bottom"/>
          </w:tcPr>
          <w:p w:rsidR="00590D1F" w:rsidRPr="006E4BC4" w:rsidRDefault="00590D1F">
            <w:pPr>
              <w:rPr>
                <w:i/>
                <w:iCs/>
                <w:color w:val="000000"/>
                <w:szCs w:val="24"/>
              </w:rPr>
            </w:pPr>
            <w:r w:rsidRPr="006E4BC4">
              <w:rPr>
                <w:i/>
                <w:iCs/>
                <w:color w:val="000000"/>
              </w:rPr>
              <w:t>8</w:t>
            </w:r>
          </w:p>
        </w:tc>
        <w:tc>
          <w:tcPr>
            <w:tcW w:w="1701" w:type="dxa"/>
            <w:vAlign w:val="bottom"/>
          </w:tcPr>
          <w:p w:rsidR="00590D1F" w:rsidRDefault="00590D1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1843" w:type="dxa"/>
            <w:vAlign w:val="bottom"/>
          </w:tcPr>
          <w:p w:rsidR="00590D1F" w:rsidRDefault="00590D1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0,38</w:t>
            </w:r>
          </w:p>
        </w:tc>
        <w:tc>
          <w:tcPr>
            <w:tcW w:w="1524" w:type="dxa"/>
            <w:vAlign w:val="bottom"/>
          </w:tcPr>
          <w:p w:rsidR="00590D1F" w:rsidRDefault="00590D1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248</w:t>
            </w:r>
          </w:p>
        </w:tc>
      </w:tr>
      <w:tr w:rsidR="006E4BC4" w:rsidTr="006E4BC4">
        <w:tc>
          <w:tcPr>
            <w:tcW w:w="881" w:type="dxa"/>
            <w:vMerge w:val="restart"/>
          </w:tcPr>
          <w:p w:rsidR="00387EBA" w:rsidRDefault="00387EBA" w:rsidP="00B15241">
            <w:pPr>
              <w:pStyle w:val="a4"/>
              <w:spacing w:line="276" w:lineRule="auto"/>
              <w:ind w:firstLine="0"/>
              <w:jc w:val="center"/>
            </w:pPr>
            <w:r>
              <w:t>5–А</w:t>
            </w:r>
          </w:p>
        </w:tc>
        <w:tc>
          <w:tcPr>
            <w:tcW w:w="1419" w:type="dxa"/>
            <w:vMerge w:val="restart"/>
          </w:tcPr>
          <w:p w:rsidR="00387EBA" w:rsidRDefault="00387EBA" w:rsidP="00B15241">
            <w:pPr>
              <w:pStyle w:val="a4"/>
              <w:spacing w:line="276" w:lineRule="auto"/>
              <w:ind w:firstLine="0"/>
              <w:jc w:val="center"/>
            </w:pPr>
            <w:r>
              <w:t>485</w:t>
            </w:r>
          </w:p>
        </w:tc>
        <w:tc>
          <w:tcPr>
            <w:tcW w:w="1069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vAlign w:val="bottom"/>
          </w:tcPr>
          <w:p w:rsidR="00387EBA" w:rsidRPr="006E4BC4" w:rsidRDefault="00387EBA" w:rsidP="006E4BC4">
            <w:pPr>
              <w:rPr>
                <w:i/>
                <w:iCs/>
                <w:color w:val="000000"/>
                <w:szCs w:val="24"/>
              </w:rPr>
            </w:pPr>
            <w:r w:rsidRPr="006E4BC4">
              <w:rPr>
                <w:i/>
                <w:iCs/>
                <w:color w:val="000000"/>
              </w:rPr>
              <w:t>10</w:t>
            </w:r>
            <w:r w:rsidR="006E4BC4" w:rsidRPr="006E4BC4">
              <w:rPr>
                <w:i/>
                <w:iCs/>
                <w:color w:val="000000"/>
              </w:rPr>
              <w:t>–9–</w:t>
            </w:r>
            <w:r w:rsidRPr="006E4BC4">
              <w:rPr>
                <w:i/>
                <w:iCs/>
                <w:color w:val="000000"/>
              </w:rPr>
              <w:t>6</w:t>
            </w:r>
          </w:p>
        </w:tc>
        <w:tc>
          <w:tcPr>
            <w:tcW w:w="1701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921</w:t>
            </w:r>
          </w:p>
        </w:tc>
        <w:tc>
          <w:tcPr>
            <w:tcW w:w="1843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0,51</w:t>
            </w:r>
          </w:p>
        </w:tc>
        <w:tc>
          <w:tcPr>
            <w:tcW w:w="1524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248</w:t>
            </w:r>
          </w:p>
        </w:tc>
      </w:tr>
      <w:tr w:rsidR="006E4BC4" w:rsidTr="006E4BC4">
        <w:tc>
          <w:tcPr>
            <w:tcW w:w="881" w:type="dxa"/>
            <w:vMerge/>
          </w:tcPr>
          <w:p w:rsidR="00387EBA" w:rsidRDefault="00387EBA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419" w:type="dxa"/>
            <w:vMerge/>
          </w:tcPr>
          <w:p w:rsidR="00387EBA" w:rsidRDefault="00387EBA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069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vAlign w:val="bottom"/>
          </w:tcPr>
          <w:p w:rsidR="00387EBA" w:rsidRPr="006E4BC4" w:rsidRDefault="00387EBA">
            <w:pPr>
              <w:rPr>
                <w:i/>
                <w:iCs/>
                <w:color w:val="000000"/>
                <w:szCs w:val="24"/>
              </w:rPr>
            </w:pPr>
            <w:r w:rsidRPr="006E4BC4">
              <w:rPr>
                <w:i/>
                <w:iCs/>
                <w:color w:val="000000"/>
              </w:rPr>
              <w:t>8</w:t>
            </w:r>
            <w:r w:rsidR="006E4BC4" w:rsidRPr="006E4BC4">
              <w:rPr>
                <w:i/>
                <w:iCs/>
                <w:color w:val="000000"/>
              </w:rPr>
              <w:t>–</w:t>
            </w:r>
            <w:r w:rsidRPr="006E4BC4">
              <w:rPr>
                <w:i/>
                <w:iCs/>
                <w:color w:val="000000"/>
              </w:rPr>
              <w:t>6</w:t>
            </w:r>
          </w:p>
        </w:tc>
        <w:tc>
          <w:tcPr>
            <w:tcW w:w="1701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843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0,32</w:t>
            </w:r>
          </w:p>
        </w:tc>
        <w:tc>
          <w:tcPr>
            <w:tcW w:w="1524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155</w:t>
            </w:r>
          </w:p>
        </w:tc>
      </w:tr>
      <w:tr w:rsidR="006E4BC4" w:rsidTr="006E4BC4">
        <w:tc>
          <w:tcPr>
            <w:tcW w:w="881" w:type="dxa"/>
            <w:vMerge/>
          </w:tcPr>
          <w:p w:rsidR="00387EBA" w:rsidRDefault="00387EBA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419" w:type="dxa"/>
            <w:vMerge/>
          </w:tcPr>
          <w:p w:rsidR="00387EBA" w:rsidRDefault="00387EBA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069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vAlign w:val="bottom"/>
          </w:tcPr>
          <w:p w:rsidR="00387EBA" w:rsidRPr="006E4BC4" w:rsidRDefault="00387EBA">
            <w:pPr>
              <w:rPr>
                <w:i/>
                <w:iCs/>
                <w:color w:val="000000"/>
                <w:szCs w:val="24"/>
              </w:rPr>
            </w:pPr>
            <w:r w:rsidRPr="006E4BC4">
              <w:rPr>
                <w:i/>
                <w:iCs/>
                <w:color w:val="000000"/>
              </w:rPr>
              <w:t>2</w:t>
            </w:r>
            <w:r w:rsidR="006E4BC4" w:rsidRPr="006E4BC4">
              <w:rPr>
                <w:i/>
                <w:iCs/>
                <w:color w:val="000000"/>
              </w:rPr>
              <w:t>–</w:t>
            </w:r>
            <w:r w:rsidRPr="006E4BC4">
              <w:rPr>
                <w:i/>
                <w:iCs/>
                <w:color w:val="000000"/>
              </w:rPr>
              <w:t>4</w:t>
            </w:r>
          </w:p>
        </w:tc>
        <w:tc>
          <w:tcPr>
            <w:tcW w:w="1701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1843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0,17</w:t>
            </w:r>
          </w:p>
        </w:tc>
        <w:tc>
          <w:tcPr>
            <w:tcW w:w="1524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82</w:t>
            </w:r>
          </w:p>
        </w:tc>
      </w:tr>
      <w:tr w:rsidR="006E4BC4" w:rsidTr="006E4BC4">
        <w:tc>
          <w:tcPr>
            <w:tcW w:w="881" w:type="dxa"/>
            <w:vMerge w:val="restart"/>
          </w:tcPr>
          <w:p w:rsidR="00387EBA" w:rsidRDefault="00387EBA" w:rsidP="00B15241">
            <w:pPr>
              <w:pStyle w:val="a4"/>
              <w:spacing w:line="276" w:lineRule="auto"/>
              <w:ind w:firstLine="0"/>
              <w:jc w:val="center"/>
            </w:pPr>
            <w:r>
              <w:t>6–Б</w:t>
            </w:r>
          </w:p>
        </w:tc>
        <w:tc>
          <w:tcPr>
            <w:tcW w:w="1419" w:type="dxa"/>
            <w:vMerge w:val="restart"/>
          </w:tcPr>
          <w:p w:rsidR="00387EBA" w:rsidRDefault="00387EBA" w:rsidP="00B15241">
            <w:pPr>
              <w:pStyle w:val="a4"/>
              <w:spacing w:line="276" w:lineRule="auto"/>
              <w:ind w:firstLine="0"/>
              <w:jc w:val="center"/>
            </w:pPr>
            <w:r>
              <w:t>534</w:t>
            </w:r>
          </w:p>
        </w:tc>
        <w:tc>
          <w:tcPr>
            <w:tcW w:w="1069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vAlign w:val="bottom"/>
          </w:tcPr>
          <w:p w:rsidR="00387EBA" w:rsidRPr="006E4BC4" w:rsidRDefault="00387EBA">
            <w:pPr>
              <w:rPr>
                <w:i/>
                <w:iCs/>
                <w:color w:val="000000"/>
                <w:szCs w:val="24"/>
              </w:rPr>
            </w:pPr>
            <w:r w:rsidRPr="006E4BC4">
              <w:rPr>
                <w:i/>
                <w:iCs/>
                <w:color w:val="000000"/>
              </w:rPr>
              <w:t>2</w:t>
            </w:r>
            <w:r w:rsidR="006E4BC4" w:rsidRPr="006E4BC4">
              <w:rPr>
                <w:i/>
                <w:iCs/>
                <w:color w:val="000000"/>
              </w:rPr>
              <w:t>–1–</w:t>
            </w:r>
            <w:r w:rsidR="006E4BC4" w:rsidRPr="006E4BC4">
              <w:rPr>
                <w:iCs/>
                <w:color w:val="000000"/>
              </w:rPr>
              <w:t>А</w:t>
            </w:r>
            <w:r w:rsidR="006E4BC4" w:rsidRPr="006E4BC4">
              <w:rPr>
                <w:i/>
                <w:iCs/>
                <w:color w:val="000000"/>
              </w:rPr>
              <w:t>–</w:t>
            </w:r>
            <w:r w:rsidRPr="006E4BC4">
              <w:rPr>
                <w:i/>
                <w:iCs/>
                <w:color w:val="000000"/>
              </w:rPr>
              <w:t>5</w:t>
            </w:r>
          </w:p>
        </w:tc>
        <w:tc>
          <w:tcPr>
            <w:tcW w:w="1701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1146</w:t>
            </w:r>
          </w:p>
        </w:tc>
        <w:tc>
          <w:tcPr>
            <w:tcW w:w="1843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1524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363</w:t>
            </w:r>
          </w:p>
        </w:tc>
      </w:tr>
      <w:tr w:rsidR="006E4BC4" w:rsidTr="006E4BC4">
        <w:tc>
          <w:tcPr>
            <w:tcW w:w="881" w:type="dxa"/>
            <w:vMerge/>
          </w:tcPr>
          <w:p w:rsidR="00387EBA" w:rsidRDefault="00387EBA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419" w:type="dxa"/>
            <w:vMerge/>
          </w:tcPr>
          <w:p w:rsidR="00387EBA" w:rsidRDefault="00387EBA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069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vAlign w:val="bottom"/>
          </w:tcPr>
          <w:p w:rsidR="00387EBA" w:rsidRPr="006E4BC4" w:rsidRDefault="00387EBA" w:rsidP="006E4BC4">
            <w:pPr>
              <w:rPr>
                <w:i/>
                <w:iCs/>
                <w:color w:val="000000"/>
                <w:szCs w:val="24"/>
              </w:rPr>
            </w:pPr>
            <w:r w:rsidRPr="006E4BC4">
              <w:rPr>
                <w:i/>
                <w:iCs/>
                <w:color w:val="000000"/>
              </w:rPr>
              <w:t>3</w:t>
            </w:r>
            <w:r w:rsidR="006E4BC4" w:rsidRPr="006E4BC4">
              <w:rPr>
                <w:i/>
                <w:iCs/>
                <w:color w:val="000000"/>
              </w:rPr>
              <w:t>–7</w:t>
            </w:r>
          </w:p>
        </w:tc>
        <w:tc>
          <w:tcPr>
            <w:tcW w:w="1701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843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0,32</w:t>
            </w:r>
          </w:p>
        </w:tc>
        <w:tc>
          <w:tcPr>
            <w:tcW w:w="1524" w:type="dxa"/>
            <w:vAlign w:val="bottom"/>
          </w:tcPr>
          <w:p w:rsidR="00387EBA" w:rsidRDefault="00387EB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171</w:t>
            </w:r>
          </w:p>
        </w:tc>
      </w:tr>
      <w:tr w:rsidR="006E4BC4" w:rsidTr="006E4BC4">
        <w:tc>
          <w:tcPr>
            <w:tcW w:w="881" w:type="dxa"/>
            <w:vMerge w:val="restart"/>
          </w:tcPr>
          <w:p w:rsidR="006E4BC4" w:rsidRDefault="006E4BC4" w:rsidP="00B15241">
            <w:pPr>
              <w:pStyle w:val="a4"/>
              <w:spacing w:line="276" w:lineRule="auto"/>
              <w:ind w:firstLine="0"/>
              <w:jc w:val="center"/>
            </w:pPr>
            <w:r>
              <w:t>9–Б</w:t>
            </w:r>
          </w:p>
        </w:tc>
        <w:tc>
          <w:tcPr>
            <w:tcW w:w="1419" w:type="dxa"/>
            <w:vMerge w:val="restart"/>
          </w:tcPr>
          <w:p w:rsidR="006E4BC4" w:rsidRDefault="006E4BC4" w:rsidP="00B15241">
            <w:pPr>
              <w:pStyle w:val="a4"/>
              <w:spacing w:line="276" w:lineRule="auto"/>
              <w:ind w:firstLine="0"/>
              <w:jc w:val="center"/>
            </w:pPr>
            <w:r>
              <w:t>311</w:t>
            </w:r>
          </w:p>
        </w:tc>
        <w:tc>
          <w:tcPr>
            <w:tcW w:w="1069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vAlign w:val="bottom"/>
          </w:tcPr>
          <w:p w:rsidR="006E4BC4" w:rsidRDefault="006E4BC4" w:rsidP="006E4BC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2–1–</w:t>
            </w:r>
            <w:r w:rsidRPr="006E4BC4">
              <w:rPr>
                <w:iCs/>
                <w:color w:val="000000"/>
              </w:rPr>
              <w:t>А</w:t>
            </w:r>
            <w:r>
              <w:rPr>
                <w:i/>
                <w:iCs/>
                <w:color w:val="000000"/>
              </w:rPr>
              <w:t>–5–6</w:t>
            </w:r>
          </w:p>
        </w:tc>
        <w:tc>
          <w:tcPr>
            <w:tcW w:w="1701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1509</w:t>
            </w:r>
          </w:p>
        </w:tc>
        <w:tc>
          <w:tcPr>
            <w:tcW w:w="1843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0,53</w:t>
            </w:r>
          </w:p>
        </w:tc>
        <w:tc>
          <w:tcPr>
            <w:tcW w:w="1524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165</w:t>
            </w:r>
          </w:p>
        </w:tc>
      </w:tr>
      <w:tr w:rsidR="006E4BC4" w:rsidTr="006E4BC4">
        <w:tc>
          <w:tcPr>
            <w:tcW w:w="881" w:type="dxa"/>
            <w:vMerge/>
          </w:tcPr>
          <w:p w:rsidR="006E4BC4" w:rsidRPr="00417142" w:rsidRDefault="006E4BC4" w:rsidP="00B15241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</w:p>
        </w:tc>
        <w:tc>
          <w:tcPr>
            <w:tcW w:w="1419" w:type="dxa"/>
            <w:vMerge/>
          </w:tcPr>
          <w:p w:rsidR="006E4BC4" w:rsidRDefault="006E4BC4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069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vAlign w:val="bottom"/>
          </w:tcPr>
          <w:p w:rsidR="006E4BC4" w:rsidRDefault="006E4BC4" w:rsidP="006E4BC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2–4–8</w:t>
            </w:r>
          </w:p>
        </w:tc>
        <w:tc>
          <w:tcPr>
            <w:tcW w:w="1701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1843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1524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56</w:t>
            </w:r>
          </w:p>
        </w:tc>
      </w:tr>
      <w:tr w:rsidR="006E4BC4" w:rsidTr="006E4BC4">
        <w:tc>
          <w:tcPr>
            <w:tcW w:w="881" w:type="dxa"/>
            <w:vMerge/>
          </w:tcPr>
          <w:p w:rsidR="006E4BC4" w:rsidRPr="00417142" w:rsidRDefault="006E4BC4" w:rsidP="00B15241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</w:p>
        </w:tc>
        <w:tc>
          <w:tcPr>
            <w:tcW w:w="1419" w:type="dxa"/>
            <w:vMerge/>
          </w:tcPr>
          <w:p w:rsidR="006E4BC4" w:rsidRDefault="006E4BC4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069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vAlign w:val="bottom"/>
          </w:tcPr>
          <w:p w:rsidR="006E4BC4" w:rsidRDefault="006E4BC4" w:rsidP="006E4BC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3–7–6</w:t>
            </w:r>
          </w:p>
        </w:tc>
        <w:tc>
          <w:tcPr>
            <w:tcW w:w="1701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714</w:t>
            </w:r>
          </w:p>
        </w:tc>
        <w:tc>
          <w:tcPr>
            <w:tcW w:w="1843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524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78</w:t>
            </w:r>
          </w:p>
        </w:tc>
      </w:tr>
      <w:tr w:rsidR="006E4BC4" w:rsidTr="006E4BC4">
        <w:tc>
          <w:tcPr>
            <w:tcW w:w="881" w:type="dxa"/>
            <w:vMerge/>
          </w:tcPr>
          <w:p w:rsidR="006E4BC4" w:rsidRDefault="006E4BC4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419" w:type="dxa"/>
            <w:vMerge/>
          </w:tcPr>
          <w:p w:rsidR="006E4BC4" w:rsidRDefault="006E4BC4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069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17" w:type="dxa"/>
            <w:vAlign w:val="bottom"/>
          </w:tcPr>
          <w:p w:rsidR="006E4BC4" w:rsidRDefault="006E4BC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10</w:t>
            </w:r>
          </w:p>
        </w:tc>
        <w:tc>
          <w:tcPr>
            <w:tcW w:w="1701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843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0,04</w:t>
            </w:r>
          </w:p>
        </w:tc>
        <w:tc>
          <w:tcPr>
            <w:tcW w:w="1524" w:type="dxa"/>
            <w:vAlign w:val="bottom"/>
          </w:tcPr>
          <w:p w:rsidR="006E4BC4" w:rsidRDefault="006E4BC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12</w:t>
            </w:r>
          </w:p>
        </w:tc>
      </w:tr>
    </w:tbl>
    <w:p w:rsidR="003C2914" w:rsidRDefault="003C2914" w:rsidP="00C66EA1">
      <w:pPr>
        <w:pStyle w:val="a4"/>
      </w:pPr>
    </w:p>
    <w:p w:rsidR="003C2914" w:rsidRDefault="006E4BC4" w:rsidP="00C66EA1">
      <w:pPr>
        <w:pStyle w:val="a4"/>
      </w:pPr>
      <w:r>
        <w:lastRenderedPageBreak/>
        <w:t>После расчета распределения пассажиров подсчитаем пассажиропоток на каждом маршруте.</w:t>
      </w:r>
    </w:p>
    <w:p w:rsidR="000915FC" w:rsidRDefault="000915FC" w:rsidP="00C66EA1">
      <w:pPr>
        <w:pStyle w:val="a4"/>
      </w:pPr>
      <w:r>
        <w:t>Таблица 12. Пассажиропоток на маршрутах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47"/>
        <w:gridCol w:w="589"/>
        <w:gridCol w:w="589"/>
        <w:gridCol w:w="565"/>
        <w:gridCol w:w="613"/>
        <w:gridCol w:w="571"/>
        <w:gridCol w:w="613"/>
        <w:gridCol w:w="575"/>
        <w:gridCol w:w="696"/>
        <w:gridCol w:w="567"/>
        <w:gridCol w:w="696"/>
        <w:gridCol w:w="555"/>
        <w:gridCol w:w="696"/>
        <w:gridCol w:w="562"/>
        <w:gridCol w:w="1220"/>
      </w:tblGrid>
      <w:tr w:rsidR="0083510E" w:rsidTr="00E277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47" w:type="dxa"/>
          </w:tcPr>
          <w:p w:rsidR="0083510E" w:rsidRDefault="0083510E" w:rsidP="0083510E">
            <w:pPr>
              <w:pStyle w:val="a4"/>
              <w:spacing w:line="276" w:lineRule="auto"/>
              <w:ind w:firstLine="0"/>
              <w:jc w:val="center"/>
            </w:pPr>
            <w:r>
              <w:t>Мар-шрут</w:t>
            </w:r>
          </w:p>
        </w:tc>
        <w:tc>
          <w:tcPr>
            <w:tcW w:w="7887" w:type="dxa"/>
            <w:gridSpan w:val="13"/>
            <w:tcBorders>
              <w:bottom w:val="single" w:sz="4" w:space="0" w:color="auto"/>
            </w:tcBorders>
          </w:tcPr>
          <w:p w:rsidR="0083510E" w:rsidRDefault="00FD639A" w:rsidP="0083510E">
            <w:pPr>
              <w:pStyle w:val="a4"/>
              <w:spacing w:line="276" w:lineRule="auto"/>
              <w:ind w:firstLine="0"/>
              <w:jc w:val="center"/>
            </w:pPr>
            <w:r>
              <w:t>Пункты</w:t>
            </w:r>
          </w:p>
          <w:p w:rsidR="00FD639A" w:rsidRDefault="00FD639A" w:rsidP="0083510E">
            <w:pPr>
              <w:pStyle w:val="a4"/>
              <w:spacing w:line="276" w:lineRule="auto"/>
              <w:ind w:firstLine="0"/>
              <w:jc w:val="center"/>
            </w:pPr>
            <w:r>
              <w:t>Потенциал связи</w:t>
            </w:r>
          </w:p>
          <w:p w:rsidR="00FD639A" w:rsidRDefault="00FD639A" w:rsidP="0083510E">
            <w:pPr>
              <w:pStyle w:val="a4"/>
              <w:spacing w:line="276" w:lineRule="auto"/>
              <w:ind w:firstLine="0"/>
              <w:jc w:val="center"/>
            </w:pPr>
            <w:r>
              <w:t>Пассажиропоток на участке</w:t>
            </w:r>
          </w:p>
          <w:p w:rsidR="00FD639A" w:rsidRDefault="00FD639A" w:rsidP="0083510E">
            <w:pPr>
              <w:pStyle w:val="a4"/>
              <w:spacing w:line="276" w:lineRule="auto"/>
              <w:ind w:firstLine="0"/>
              <w:jc w:val="center"/>
            </w:pPr>
            <w:r>
              <w:t>Время движения</w:t>
            </w:r>
          </w:p>
        </w:tc>
        <w:tc>
          <w:tcPr>
            <w:tcW w:w="1220" w:type="dxa"/>
          </w:tcPr>
          <w:p w:rsidR="00FD639A" w:rsidRDefault="001A5DA5" w:rsidP="008C16EC">
            <w:pPr>
              <w:pStyle w:val="a4"/>
              <w:spacing w:line="276" w:lineRule="auto"/>
              <w:ind w:firstLine="0"/>
              <w:jc w:val="center"/>
            </w:pPr>
            <w:r>
              <w:t xml:space="preserve">Время </w:t>
            </w:r>
            <w:r w:rsidR="008C16EC">
              <w:t>движения</w:t>
            </w:r>
          </w:p>
        </w:tc>
      </w:tr>
      <w:tr w:rsidR="00B15241" w:rsidTr="00E2770D"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5DA5" w:rsidRDefault="001A5DA5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7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  <w:tcBorders>
              <w:left w:val="single" w:sz="4" w:space="0" w:color="auto"/>
            </w:tcBorders>
          </w:tcPr>
          <w:p w:rsidR="001A5DA5" w:rsidRDefault="005F0C6D" w:rsidP="0083510E">
            <w:pPr>
              <w:pStyle w:val="a4"/>
              <w:spacing w:line="276" w:lineRule="auto"/>
              <w:ind w:firstLine="0"/>
              <w:jc w:val="center"/>
            </w:pPr>
            <w:r>
              <w:t>7</w:t>
            </w: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737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DA5" w:rsidRDefault="001A5DA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1A5DA5" w:rsidRDefault="001A5DA5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9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Pr="00B15241" w:rsidRDefault="00B15241">
            <w:pPr>
              <w:rPr>
                <w:iCs/>
                <w:color w:val="000000"/>
                <w:szCs w:val="24"/>
              </w:rPr>
            </w:pPr>
            <w:r w:rsidRPr="00B15241">
              <w:rPr>
                <w:i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  <w:tcBorders>
              <w:left w:val="single" w:sz="4" w:space="0" w:color="auto"/>
            </w:tcBorders>
          </w:tcPr>
          <w:p w:rsidR="00B15241" w:rsidRDefault="005F0C6D" w:rsidP="0083510E">
            <w:pPr>
              <w:pStyle w:val="a4"/>
              <w:spacing w:line="276" w:lineRule="auto"/>
              <w:ind w:firstLine="0"/>
              <w:jc w:val="center"/>
            </w:pPr>
            <w:r>
              <w:t>8</w:t>
            </w: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848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1096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5241" w:rsidRPr="00B15241" w:rsidRDefault="00B15241">
            <w:pPr>
              <w:rPr>
                <w:iCs/>
                <w:color w:val="000000"/>
                <w:szCs w:val="24"/>
              </w:rPr>
            </w:pPr>
            <w:r w:rsidRPr="00B15241">
              <w:rPr>
                <w:iCs/>
                <w:color w:val="000000"/>
              </w:rPr>
              <w:t>А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5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4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15241" w:rsidRPr="00B15241" w:rsidRDefault="00B15241">
            <w:pPr>
              <w:rPr>
                <w:iCs/>
                <w:color w:val="000000"/>
                <w:szCs w:val="24"/>
              </w:rPr>
            </w:pPr>
            <w:r w:rsidRPr="00B15241">
              <w:rPr>
                <w:iCs/>
                <w:color w:val="000000"/>
              </w:rPr>
              <w:t>А</w:t>
            </w:r>
          </w:p>
        </w:tc>
        <w:tc>
          <w:tcPr>
            <w:tcW w:w="1220" w:type="dxa"/>
            <w:vMerge w:val="restart"/>
            <w:tcBorders>
              <w:lef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  <w:r>
              <w:t>14</w:t>
            </w: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725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4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5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Pr="00B15241" w:rsidRDefault="00B15241">
            <w:pPr>
              <w:rPr>
                <w:iCs/>
                <w:color w:val="000000"/>
                <w:szCs w:val="24"/>
              </w:rPr>
            </w:pPr>
            <w:r w:rsidRPr="00B15241">
              <w:rPr>
                <w:i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15241" w:rsidRDefault="00B15241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  <w:tcBorders>
              <w:left w:val="single" w:sz="4" w:space="0" w:color="auto"/>
            </w:tcBorders>
          </w:tcPr>
          <w:p w:rsidR="00B15241" w:rsidRDefault="005F0C6D" w:rsidP="0083510E">
            <w:pPr>
              <w:pStyle w:val="a4"/>
              <w:spacing w:line="276" w:lineRule="auto"/>
              <w:ind w:firstLine="0"/>
              <w:jc w:val="center"/>
            </w:pPr>
            <w:r>
              <w:t>6</w:t>
            </w: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  <w:r>
              <w:t>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Pr="000915FC" w:rsidRDefault="00B15241">
            <w:pPr>
              <w:rPr>
                <w:iCs/>
                <w:color w:val="000000"/>
                <w:szCs w:val="24"/>
              </w:rPr>
            </w:pPr>
            <w:r w:rsidRPr="000915FC">
              <w:rPr>
                <w:iCs/>
                <w:color w:val="000000"/>
              </w:rPr>
              <w:t>А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  <w:tcBorders>
              <w:left w:val="single" w:sz="4" w:space="0" w:color="auto"/>
            </w:tcBorders>
          </w:tcPr>
          <w:p w:rsidR="00B15241" w:rsidRDefault="005F0C6D" w:rsidP="00B15241">
            <w:pPr>
              <w:pStyle w:val="a4"/>
              <w:spacing w:line="276" w:lineRule="auto"/>
              <w:ind w:firstLine="0"/>
              <w:jc w:val="center"/>
            </w:pPr>
            <w:r>
              <w:t>4</w:t>
            </w: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B15241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B15241" w:rsidRDefault="00B15241" w:rsidP="00B15241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E2770D" w:rsidTr="00E2770D"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E2770D" w:rsidRDefault="00E2770D" w:rsidP="00B15241">
            <w:pPr>
              <w:pStyle w:val="a4"/>
              <w:spacing w:line="276" w:lineRule="auto"/>
              <w:ind w:firstLine="0"/>
              <w:jc w:val="center"/>
            </w:pPr>
            <w: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Pr="00E2770D" w:rsidRDefault="00E2770D">
            <w:pPr>
              <w:rPr>
                <w:iCs/>
                <w:color w:val="000000"/>
                <w:szCs w:val="24"/>
              </w:rPr>
            </w:pPr>
            <w:r w:rsidRPr="00E2770D">
              <w:rPr>
                <w:iCs/>
                <w:color w:val="000000"/>
              </w:rPr>
              <w:t>А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2770D" w:rsidRPr="00E2770D" w:rsidRDefault="00E2770D">
            <w:pPr>
              <w:rPr>
                <w:iCs/>
                <w:color w:val="000000"/>
                <w:szCs w:val="24"/>
              </w:rPr>
            </w:pPr>
            <w:r w:rsidRPr="00E2770D">
              <w:rPr>
                <w:iCs/>
                <w:color w:val="000000"/>
              </w:rPr>
              <w:t>Б</w:t>
            </w:r>
          </w:p>
        </w:tc>
        <w:tc>
          <w:tcPr>
            <w:tcW w:w="1220" w:type="dxa"/>
            <w:vMerge w:val="restart"/>
            <w:tcBorders>
              <w:left w:val="single" w:sz="4" w:space="0" w:color="auto"/>
            </w:tcBorders>
          </w:tcPr>
          <w:p w:rsidR="00E2770D" w:rsidRDefault="005F0C6D" w:rsidP="00B15241">
            <w:pPr>
              <w:pStyle w:val="a4"/>
              <w:spacing w:line="276" w:lineRule="auto"/>
              <w:ind w:firstLine="0"/>
              <w:jc w:val="center"/>
            </w:pPr>
            <w:r>
              <w:t>14</w:t>
            </w:r>
          </w:p>
        </w:tc>
      </w:tr>
      <w:tr w:rsidR="00E2770D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E2770D" w:rsidRDefault="00E2770D" w:rsidP="00B15241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E2770D" w:rsidRDefault="00E2770D" w:rsidP="00B15241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E2770D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1509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1674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E2770D" w:rsidTr="00E2770D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E2770D" w:rsidTr="00E2770D">
        <w:tc>
          <w:tcPr>
            <w:tcW w:w="747" w:type="dxa"/>
            <w:vMerge w:val="restart"/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  <w:r>
              <w:t>7</w:t>
            </w: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4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8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Pr="00E2770D" w:rsidRDefault="00E2770D">
            <w:pPr>
              <w:rPr>
                <w:iCs/>
                <w:color w:val="000000"/>
                <w:szCs w:val="24"/>
              </w:rPr>
            </w:pPr>
            <w:r w:rsidRPr="00E2770D">
              <w:rPr>
                <w:i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</w:tcPr>
          <w:p w:rsidR="00E2770D" w:rsidRDefault="005F0C6D" w:rsidP="0083510E">
            <w:pPr>
              <w:pStyle w:val="a4"/>
              <w:spacing w:line="276" w:lineRule="auto"/>
              <w:ind w:firstLine="0"/>
              <w:jc w:val="center"/>
            </w:pPr>
            <w:r>
              <w:t>11</w:t>
            </w:r>
          </w:p>
        </w:tc>
      </w:tr>
      <w:tr w:rsidR="00E2770D" w:rsidTr="00E2770D">
        <w:tc>
          <w:tcPr>
            <w:tcW w:w="747" w:type="dxa"/>
            <w:vMerge/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E2770D" w:rsidTr="00E2770D">
        <w:tc>
          <w:tcPr>
            <w:tcW w:w="747" w:type="dxa"/>
            <w:vMerge/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E2770D" w:rsidTr="00E2770D">
        <w:tc>
          <w:tcPr>
            <w:tcW w:w="747" w:type="dxa"/>
            <w:vMerge/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E2770D" w:rsidRDefault="00E2770D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35068F" w:rsidTr="00E2770D">
        <w:tc>
          <w:tcPr>
            <w:tcW w:w="747" w:type="dxa"/>
            <w:vMerge w:val="restart"/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  <w:r>
              <w:t>8</w:t>
            </w:r>
          </w:p>
        </w:tc>
        <w:tc>
          <w:tcPr>
            <w:tcW w:w="589" w:type="dxa"/>
            <w:tcBorders>
              <w:bottom w:val="nil"/>
              <w:right w:val="nil"/>
            </w:tcBorders>
          </w:tcPr>
          <w:p w:rsidR="0035068F" w:rsidRDefault="0035068F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3</w:t>
            </w:r>
          </w:p>
        </w:tc>
        <w:tc>
          <w:tcPr>
            <w:tcW w:w="589" w:type="dxa"/>
            <w:tcBorders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5" w:type="dxa"/>
            <w:tcBorders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7</w:t>
            </w:r>
          </w:p>
        </w:tc>
        <w:tc>
          <w:tcPr>
            <w:tcW w:w="613" w:type="dxa"/>
            <w:tcBorders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1" w:type="dxa"/>
            <w:tcBorders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6</w:t>
            </w:r>
          </w:p>
        </w:tc>
        <w:tc>
          <w:tcPr>
            <w:tcW w:w="613" w:type="dxa"/>
            <w:tcBorders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9</w:t>
            </w: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35068F" w:rsidRPr="0035068F" w:rsidRDefault="0035068F">
            <w:pPr>
              <w:rPr>
                <w:iCs/>
                <w:color w:val="000000"/>
                <w:szCs w:val="24"/>
              </w:rPr>
            </w:pPr>
            <w:r w:rsidRPr="0035068F">
              <w:rPr>
                <w:iCs/>
                <w:color w:val="000000"/>
              </w:rPr>
              <w:t>Б</w:t>
            </w: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left w:val="nil"/>
              <w:bottom w:val="nil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left w:val="nil"/>
              <w:bottom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  <w:r>
              <w:t>11</w:t>
            </w:r>
          </w:p>
        </w:tc>
      </w:tr>
      <w:tr w:rsidR="0035068F" w:rsidTr="00E2770D">
        <w:tc>
          <w:tcPr>
            <w:tcW w:w="747" w:type="dxa"/>
            <w:vMerge/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35068F" w:rsidTr="00E2770D">
        <w:tc>
          <w:tcPr>
            <w:tcW w:w="747" w:type="dxa"/>
            <w:vMerge/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35068F" w:rsidTr="00E2770D">
        <w:tc>
          <w:tcPr>
            <w:tcW w:w="747" w:type="dxa"/>
            <w:vMerge/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bottom w:val="single" w:sz="4" w:space="0" w:color="auto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68F" w:rsidRDefault="0035068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35068F" w:rsidRDefault="0035068F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236724" w:rsidTr="00E2770D">
        <w:tc>
          <w:tcPr>
            <w:tcW w:w="747" w:type="dxa"/>
            <w:vMerge w:val="restart"/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  <w:r>
              <w:t>9</w:t>
            </w:r>
          </w:p>
        </w:tc>
        <w:tc>
          <w:tcPr>
            <w:tcW w:w="589" w:type="dxa"/>
            <w:tcBorders>
              <w:bottom w:val="nil"/>
              <w:right w:val="nil"/>
            </w:tcBorders>
          </w:tcPr>
          <w:p w:rsidR="00236724" w:rsidRDefault="0023672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10</w:t>
            </w:r>
          </w:p>
        </w:tc>
        <w:tc>
          <w:tcPr>
            <w:tcW w:w="589" w:type="dxa"/>
            <w:tcBorders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5" w:type="dxa"/>
            <w:tcBorders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9</w:t>
            </w:r>
          </w:p>
        </w:tc>
        <w:tc>
          <w:tcPr>
            <w:tcW w:w="613" w:type="dxa"/>
            <w:tcBorders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71" w:type="dxa"/>
            <w:tcBorders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Б</w:t>
            </w:r>
          </w:p>
        </w:tc>
        <w:tc>
          <w:tcPr>
            <w:tcW w:w="613" w:type="dxa"/>
            <w:tcBorders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left w:val="nil"/>
              <w:bottom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</w:tcPr>
          <w:p w:rsidR="00236724" w:rsidRDefault="005F0C6D" w:rsidP="0083510E">
            <w:pPr>
              <w:pStyle w:val="a4"/>
              <w:spacing w:line="276" w:lineRule="auto"/>
              <w:ind w:firstLine="0"/>
              <w:jc w:val="center"/>
            </w:pPr>
            <w:r>
              <w:t>6</w:t>
            </w:r>
          </w:p>
        </w:tc>
      </w:tr>
      <w:tr w:rsidR="00236724" w:rsidTr="00E2770D">
        <w:tc>
          <w:tcPr>
            <w:tcW w:w="747" w:type="dxa"/>
            <w:vMerge/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236724" w:rsidTr="00E2770D">
        <w:tc>
          <w:tcPr>
            <w:tcW w:w="747" w:type="dxa"/>
            <w:vMerge/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236724" w:rsidTr="00E2770D">
        <w:tc>
          <w:tcPr>
            <w:tcW w:w="747" w:type="dxa"/>
            <w:vMerge/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89" w:type="dxa"/>
            <w:tcBorders>
              <w:top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right w:val="nil"/>
            </w:tcBorders>
          </w:tcPr>
          <w:p w:rsidR="00236724" w:rsidRDefault="002367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5" w:type="dxa"/>
            <w:tcBorders>
              <w:top w:val="nil"/>
              <w:left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</w:tcBorders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236724" w:rsidRDefault="00236724" w:rsidP="0083510E">
            <w:pPr>
              <w:pStyle w:val="a4"/>
              <w:spacing w:line="276" w:lineRule="auto"/>
              <w:ind w:firstLine="0"/>
              <w:jc w:val="center"/>
            </w:pPr>
          </w:p>
        </w:tc>
      </w:tr>
    </w:tbl>
    <w:p w:rsidR="006E4BC4" w:rsidRDefault="006E4BC4" w:rsidP="00C66EA1">
      <w:pPr>
        <w:pStyle w:val="a4"/>
      </w:pPr>
    </w:p>
    <w:p w:rsidR="005F0C6D" w:rsidRDefault="005F0C6D" w:rsidP="000A1658">
      <w:pPr>
        <w:pStyle w:val="a4"/>
      </w:pPr>
      <w:r>
        <w:lastRenderedPageBreak/>
        <w:t xml:space="preserve">Рассчитанные значения пассажиропотоков необходимо проверить на возможность их перевозки. </w:t>
      </w:r>
      <w:r w:rsidR="000A4BA1">
        <w:t>Для этого необходимо рассчитать минимальную и максимальную мощность пассажиропотока, которые можно освоить:</w:t>
      </w:r>
    </w:p>
    <w:p w:rsidR="000A4BA1" w:rsidRPr="000A4BA1" w:rsidRDefault="000A4BA1" w:rsidP="000A1658">
      <w:pPr>
        <w:pStyle w:val="a4"/>
        <w:rPr>
          <w:rFonts w:eastAsiaTheme="minorEastAsia"/>
        </w:rPr>
      </w:pPr>
      <w:r>
        <w:t>1) минимальная мощнос</w:t>
      </w:r>
      <w:r w:rsidRPr="000A4BA1">
        <w:t xml:space="preserve">ть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</m:t>
                    </m:r>
                  </m:sub>
                </m:sSub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min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∙60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max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54∙60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=540</m:t>
        </m:r>
      </m:oMath>
      <w:r>
        <w:rPr>
          <w:rFonts w:eastAsiaTheme="minorEastAsia"/>
        </w:rPr>
        <w:t xml:space="preserve"> пасс./час</w:t>
      </w:r>
      <w:r w:rsidRPr="000A4BA1">
        <w:rPr>
          <w:rFonts w:eastAsiaTheme="minorEastAsia"/>
        </w:rPr>
        <w:t>;</w:t>
      </w:r>
    </w:p>
    <w:p w:rsidR="000A4BA1" w:rsidRPr="000A4BA1" w:rsidRDefault="000A4BA1" w:rsidP="000A1658">
      <w:pPr>
        <w:pStyle w:val="a4"/>
        <w:tabs>
          <w:tab w:val="left" w:pos="5955"/>
        </w:tabs>
        <w:rPr>
          <w:rFonts w:eastAsiaTheme="minorEastAsia"/>
        </w:rPr>
      </w:pPr>
      <w:r w:rsidRPr="000A4BA1">
        <w:t>2)</w:t>
      </w:r>
      <w:r>
        <w:rPr>
          <w:lang w:val="en-US"/>
        </w:rPr>
        <w:t> </w:t>
      </w:r>
      <w:r>
        <w:t xml:space="preserve">максимальная мощность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</m:t>
                    </m:r>
                  </m:sub>
                </m:sSub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max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∙60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min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150∙60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=3000</m:t>
        </m:r>
      </m:oMath>
      <w:r w:rsidRPr="000A4BA1">
        <w:rPr>
          <w:rFonts w:eastAsiaTheme="minorEastAsia"/>
        </w:rPr>
        <w:t xml:space="preserve"> </w:t>
      </w:r>
      <w:r>
        <w:rPr>
          <w:rFonts w:eastAsiaTheme="minorEastAsia"/>
        </w:rPr>
        <w:t>пасс./час</w:t>
      </w:r>
      <w:r w:rsidRPr="000A4BA1">
        <w:rPr>
          <w:rFonts w:eastAsiaTheme="minorEastAsia"/>
        </w:rPr>
        <w:t>.</w:t>
      </w:r>
    </w:p>
    <w:p w:rsidR="000A4BA1" w:rsidRDefault="000A1658" w:rsidP="000A1658">
      <w:pPr>
        <w:pStyle w:val="a4"/>
        <w:tabs>
          <w:tab w:val="left" w:pos="5955"/>
        </w:tabs>
        <w:rPr>
          <w:rFonts w:eastAsiaTheme="minorEastAsia"/>
        </w:rPr>
      </w:pPr>
      <w:r>
        <w:rPr>
          <w:rFonts w:eastAsiaTheme="minorEastAsia"/>
        </w:rPr>
        <w:t>Маршруты 4, 5, 9 не удовлетворяют требованиям, пассажиропоток менее 540 пассажиров в час.</w:t>
      </w:r>
    </w:p>
    <w:p w:rsidR="000A1658" w:rsidRDefault="0035068F" w:rsidP="000A1658">
      <w:pPr>
        <w:pStyle w:val="a4"/>
        <w:tabs>
          <w:tab w:val="left" w:pos="5955"/>
        </w:tabs>
        <w:rPr>
          <w:rFonts w:eastAsiaTheme="minorEastAsia"/>
        </w:rPr>
      </w:pPr>
      <w:r>
        <w:rPr>
          <w:rFonts w:eastAsiaTheme="minorEastAsia"/>
        </w:rPr>
        <w:t xml:space="preserve">Маршрут 4 можно отменить, для перевозки пассажиров маршрут 3 пройдет через пункты </w:t>
      </w:r>
      <w:r w:rsidRPr="0035068F">
        <w:rPr>
          <w:rFonts w:eastAsiaTheme="minorEastAsia"/>
          <w:i/>
        </w:rPr>
        <w:t>8–4–5–</w:t>
      </w:r>
      <w:r>
        <w:rPr>
          <w:rFonts w:eastAsiaTheme="minorEastAsia"/>
        </w:rPr>
        <w:t>А. При этом на маршруте 5 пассажиропоток увеличится за счет пассажиров пункта 2.</w:t>
      </w:r>
    </w:p>
    <w:p w:rsidR="000A1658" w:rsidRDefault="000A1658" w:rsidP="000A1658">
      <w:pPr>
        <w:pStyle w:val="a4"/>
        <w:tabs>
          <w:tab w:val="left" w:pos="5955"/>
        </w:tabs>
        <w:rPr>
          <w:rFonts w:eastAsiaTheme="minorEastAsia"/>
        </w:rPr>
      </w:pPr>
      <w:r>
        <w:rPr>
          <w:rFonts w:eastAsiaTheme="minorEastAsia"/>
        </w:rPr>
        <w:t xml:space="preserve">Маршрут 9 можно объединить с маршрутом 8, при этом маршрут 8 пройдет через пункты </w:t>
      </w:r>
      <w:r w:rsidRPr="000A1658">
        <w:rPr>
          <w:rFonts w:eastAsiaTheme="minorEastAsia"/>
          <w:i/>
        </w:rPr>
        <w:t>3–7–10–9</w:t>
      </w:r>
      <w:r>
        <w:rPr>
          <w:rFonts w:eastAsiaTheme="minorEastAsia"/>
        </w:rPr>
        <w:t>–Б.</w:t>
      </w:r>
    </w:p>
    <w:p w:rsidR="000A1658" w:rsidRDefault="0035068F" w:rsidP="000A1658">
      <w:pPr>
        <w:pStyle w:val="a4"/>
        <w:tabs>
          <w:tab w:val="left" w:pos="5955"/>
        </w:tabs>
        <w:ind w:firstLine="0"/>
        <w:jc w:val="center"/>
        <w:rPr>
          <w:rFonts w:eastAsiaTheme="minorEastAsia"/>
        </w:rPr>
      </w:pPr>
      <w:r>
        <w:object w:dxaOrig="8096" w:dyaOrig="4043">
          <v:shape id="_x0000_i1032" type="#_x0000_t75" style="width:405pt;height:202.5pt" o:ole="">
            <v:imagedata r:id="rId23" o:title=""/>
          </v:shape>
          <o:OLEObject Type="Embed" ProgID="Visio.Drawing.11" ShapeID="_x0000_i1032" DrawAspect="Content" ObjectID="_1517064152" r:id="rId24"/>
        </w:object>
      </w:r>
    </w:p>
    <w:p w:rsidR="000A1658" w:rsidRDefault="000A1658" w:rsidP="000A1658">
      <w:pPr>
        <w:pStyle w:val="a4"/>
        <w:tabs>
          <w:tab w:val="left" w:pos="5955"/>
        </w:tabs>
        <w:rPr>
          <w:rFonts w:eastAsiaTheme="minorEastAsia"/>
        </w:rPr>
      </w:pPr>
      <w:r>
        <w:rPr>
          <w:rFonts w:eastAsiaTheme="minorEastAsia"/>
        </w:rPr>
        <w:t>Рис. 7. Откорректированная схема маршрутов</w:t>
      </w:r>
    </w:p>
    <w:p w:rsidR="000A1658" w:rsidRDefault="000A1658" w:rsidP="000A1658">
      <w:pPr>
        <w:pStyle w:val="a4"/>
        <w:tabs>
          <w:tab w:val="left" w:pos="5955"/>
        </w:tabs>
        <w:rPr>
          <w:rFonts w:eastAsiaTheme="minorEastAsia"/>
        </w:rPr>
      </w:pPr>
      <w:r>
        <w:rPr>
          <w:rFonts w:eastAsiaTheme="minorEastAsia"/>
        </w:rPr>
        <w:t xml:space="preserve">После корректировки необходимо пересчитать распределение пассажиропотоков и мощность пассажиропотоков на </w:t>
      </w:r>
      <w:r w:rsidR="0035068F">
        <w:rPr>
          <w:rFonts w:eastAsiaTheme="minorEastAsia"/>
        </w:rPr>
        <w:t xml:space="preserve">маршрутах </w:t>
      </w:r>
      <w:r w:rsidR="0035068F" w:rsidRPr="0035068F">
        <w:rPr>
          <w:rFonts w:eastAsiaTheme="minorEastAsia"/>
        </w:rPr>
        <w:sym w:font="Wingdings" w:char="F04C"/>
      </w:r>
      <w:r w:rsidR="0035068F">
        <w:rPr>
          <w:rFonts w:eastAsiaTheme="minorEastAsia"/>
        </w:rPr>
        <w:t>.</w:t>
      </w:r>
    </w:p>
    <w:p w:rsidR="007536A6" w:rsidRDefault="007536A6" w:rsidP="007536A6">
      <w:pPr>
        <w:pStyle w:val="a4"/>
      </w:pPr>
      <w:r>
        <w:t>Таблица 13. Распределение пассажиропотоков между маршрутами при перевозке пассажиров по разным участкам (корректировка)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2"/>
        <w:gridCol w:w="1780"/>
        <w:gridCol w:w="1780"/>
        <w:gridCol w:w="1781"/>
        <w:gridCol w:w="1780"/>
        <w:gridCol w:w="1781"/>
      </w:tblGrid>
      <w:tr w:rsidR="007536A6" w:rsidTr="008C16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2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Связь</w:t>
            </w:r>
          </w:p>
        </w:tc>
        <w:tc>
          <w:tcPr>
            <w:tcW w:w="1780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Количество пассажиров</w:t>
            </w:r>
          </w:p>
        </w:tc>
        <w:tc>
          <w:tcPr>
            <w:tcW w:w="1780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Маршрут</w:t>
            </w:r>
          </w:p>
        </w:tc>
        <w:tc>
          <w:tcPr>
            <w:tcW w:w="1781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Время движения</w:t>
            </w:r>
          </w:p>
        </w:tc>
        <w:tc>
          <w:tcPr>
            <w:tcW w:w="1780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Доля распределения</w:t>
            </w:r>
          </w:p>
        </w:tc>
        <w:tc>
          <w:tcPr>
            <w:tcW w:w="1781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Количество пассажиров</w:t>
            </w:r>
          </w:p>
        </w:tc>
      </w:tr>
      <w:tr w:rsidR="007536A6" w:rsidTr="008C16EC">
        <w:tc>
          <w:tcPr>
            <w:tcW w:w="952" w:type="dxa"/>
            <w:vMerge w:val="restart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 w:rsidRPr="00417142">
              <w:rPr>
                <w:i/>
              </w:rPr>
              <w:t>10</w:t>
            </w:r>
            <w:r>
              <w:t>-А</w:t>
            </w:r>
          </w:p>
        </w:tc>
        <w:tc>
          <w:tcPr>
            <w:tcW w:w="1780" w:type="dxa"/>
            <w:vMerge w:val="restart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137</w:t>
            </w:r>
          </w:p>
        </w:tc>
        <w:tc>
          <w:tcPr>
            <w:tcW w:w="1780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1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80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0,53</w:t>
            </w:r>
          </w:p>
        </w:tc>
        <w:tc>
          <w:tcPr>
            <w:tcW w:w="1781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73</w:t>
            </w:r>
          </w:p>
        </w:tc>
      </w:tr>
      <w:tr w:rsidR="007536A6" w:rsidTr="008C16EC">
        <w:tc>
          <w:tcPr>
            <w:tcW w:w="952" w:type="dxa"/>
            <w:vMerge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780" w:type="dxa"/>
            <w:vMerge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780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1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80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0,47</w:t>
            </w:r>
          </w:p>
        </w:tc>
        <w:tc>
          <w:tcPr>
            <w:tcW w:w="1781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64</w:t>
            </w:r>
          </w:p>
        </w:tc>
      </w:tr>
      <w:tr w:rsidR="007536A6" w:rsidTr="008C16EC">
        <w:tc>
          <w:tcPr>
            <w:tcW w:w="952" w:type="dxa"/>
            <w:vMerge w:val="restart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 w:rsidRPr="00417142">
              <w:rPr>
                <w:i/>
              </w:rPr>
              <w:t>2</w:t>
            </w:r>
            <w:r>
              <w:t>–Б</w:t>
            </w:r>
          </w:p>
        </w:tc>
        <w:tc>
          <w:tcPr>
            <w:tcW w:w="1780" w:type="dxa"/>
            <w:vMerge w:val="restart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94</w:t>
            </w:r>
          </w:p>
        </w:tc>
        <w:tc>
          <w:tcPr>
            <w:tcW w:w="1780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1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0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0,44</w:t>
            </w:r>
          </w:p>
        </w:tc>
        <w:tc>
          <w:tcPr>
            <w:tcW w:w="1781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41</w:t>
            </w:r>
          </w:p>
        </w:tc>
      </w:tr>
      <w:tr w:rsidR="007536A6" w:rsidTr="008C16EC">
        <w:tc>
          <w:tcPr>
            <w:tcW w:w="952" w:type="dxa"/>
            <w:vMerge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780" w:type="dxa"/>
            <w:vMerge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780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81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80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0,56</w:t>
            </w:r>
          </w:p>
        </w:tc>
        <w:tc>
          <w:tcPr>
            <w:tcW w:w="1781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53</w:t>
            </w:r>
          </w:p>
        </w:tc>
      </w:tr>
    </w:tbl>
    <w:p w:rsidR="007536A6" w:rsidRDefault="007536A6" w:rsidP="007536A6">
      <w:pPr>
        <w:pStyle w:val="a4"/>
      </w:pPr>
      <w:r>
        <w:lastRenderedPageBreak/>
        <w:t>Таблица 14. Распределение пассажиропотоков между маршрутами при перевозке по одному участку (корректировка)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881"/>
        <w:gridCol w:w="1419"/>
        <w:gridCol w:w="1069"/>
        <w:gridCol w:w="1417"/>
        <w:gridCol w:w="1701"/>
        <w:gridCol w:w="1843"/>
        <w:gridCol w:w="1524"/>
      </w:tblGrid>
      <w:tr w:rsidR="007536A6" w:rsidTr="008C16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81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Связь</w:t>
            </w:r>
          </w:p>
        </w:tc>
        <w:tc>
          <w:tcPr>
            <w:tcW w:w="1419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Количество пассажиров</w:t>
            </w:r>
          </w:p>
        </w:tc>
        <w:tc>
          <w:tcPr>
            <w:tcW w:w="1069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Марш-рут</w:t>
            </w:r>
          </w:p>
        </w:tc>
        <w:tc>
          <w:tcPr>
            <w:tcW w:w="1417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Пункты</w:t>
            </w:r>
          </w:p>
        </w:tc>
        <w:tc>
          <w:tcPr>
            <w:tcW w:w="1701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Потенциал монопольной связи</w:t>
            </w:r>
          </w:p>
        </w:tc>
        <w:tc>
          <w:tcPr>
            <w:tcW w:w="1843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Доля распределения</w:t>
            </w:r>
          </w:p>
        </w:tc>
        <w:tc>
          <w:tcPr>
            <w:tcW w:w="1524" w:type="dxa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Количество пассажиров</w:t>
            </w:r>
          </w:p>
        </w:tc>
      </w:tr>
      <w:tr w:rsidR="007536A6" w:rsidTr="008C16EC">
        <w:tc>
          <w:tcPr>
            <w:tcW w:w="881" w:type="dxa"/>
            <w:vMerge w:val="restart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5–А</w:t>
            </w:r>
          </w:p>
        </w:tc>
        <w:tc>
          <w:tcPr>
            <w:tcW w:w="1419" w:type="dxa"/>
            <w:vMerge w:val="restart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485</w:t>
            </w:r>
          </w:p>
        </w:tc>
        <w:tc>
          <w:tcPr>
            <w:tcW w:w="1069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vAlign w:val="bottom"/>
          </w:tcPr>
          <w:p w:rsidR="007536A6" w:rsidRPr="006E4BC4" w:rsidRDefault="007536A6" w:rsidP="008C16EC">
            <w:pPr>
              <w:rPr>
                <w:i/>
                <w:iCs/>
                <w:color w:val="000000"/>
                <w:szCs w:val="24"/>
              </w:rPr>
            </w:pPr>
            <w:r w:rsidRPr="006E4BC4">
              <w:rPr>
                <w:i/>
                <w:iCs/>
                <w:color w:val="000000"/>
              </w:rPr>
              <w:t>10–9–6</w:t>
            </w:r>
          </w:p>
        </w:tc>
        <w:tc>
          <w:tcPr>
            <w:tcW w:w="1701" w:type="dxa"/>
            <w:vAlign w:val="bottom"/>
          </w:tcPr>
          <w:p w:rsidR="007536A6" w:rsidRDefault="007536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1169</w:t>
            </w:r>
          </w:p>
        </w:tc>
        <w:tc>
          <w:tcPr>
            <w:tcW w:w="1843" w:type="dxa"/>
            <w:vAlign w:val="bottom"/>
          </w:tcPr>
          <w:p w:rsidR="007536A6" w:rsidRDefault="007536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0,67</w:t>
            </w:r>
          </w:p>
        </w:tc>
        <w:tc>
          <w:tcPr>
            <w:tcW w:w="1524" w:type="dxa"/>
            <w:vAlign w:val="bottom"/>
          </w:tcPr>
          <w:p w:rsidR="007536A6" w:rsidRDefault="007536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325</w:t>
            </w:r>
          </w:p>
        </w:tc>
      </w:tr>
      <w:tr w:rsidR="007536A6" w:rsidTr="008C16EC">
        <w:tc>
          <w:tcPr>
            <w:tcW w:w="881" w:type="dxa"/>
            <w:vMerge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419" w:type="dxa"/>
            <w:vMerge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069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vAlign w:val="bottom"/>
          </w:tcPr>
          <w:p w:rsidR="007536A6" w:rsidRPr="006E4BC4" w:rsidRDefault="007536A6" w:rsidP="007536A6">
            <w:pPr>
              <w:rPr>
                <w:i/>
                <w:iCs/>
                <w:color w:val="000000"/>
                <w:szCs w:val="24"/>
              </w:rPr>
            </w:pPr>
            <w:r w:rsidRPr="006E4BC4">
              <w:rPr>
                <w:i/>
                <w:iCs/>
                <w:color w:val="000000"/>
              </w:rPr>
              <w:t>8–</w:t>
            </w:r>
            <w:r>
              <w:rPr>
                <w:i/>
                <w:iCs/>
                <w:color w:val="000000"/>
              </w:rPr>
              <w:t>4</w:t>
            </w:r>
          </w:p>
        </w:tc>
        <w:tc>
          <w:tcPr>
            <w:tcW w:w="1701" w:type="dxa"/>
            <w:vAlign w:val="bottom"/>
          </w:tcPr>
          <w:p w:rsidR="007536A6" w:rsidRDefault="007536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581</w:t>
            </w:r>
          </w:p>
        </w:tc>
        <w:tc>
          <w:tcPr>
            <w:tcW w:w="1843" w:type="dxa"/>
            <w:vAlign w:val="bottom"/>
          </w:tcPr>
          <w:p w:rsidR="007536A6" w:rsidRDefault="007536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1524" w:type="dxa"/>
            <w:vAlign w:val="bottom"/>
          </w:tcPr>
          <w:p w:rsidR="007536A6" w:rsidRDefault="007536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160</w:t>
            </w:r>
          </w:p>
        </w:tc>
      </w:tr>
      <w:tr w:rsidR="007536A6" w:rsidTr="008C16EC">
        <w:tc>
          <w:tcPr>
            <w:tcW w:w="881" w:type="dxa"/>
            <w:vMerge w:val="restart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9–Б</w:t>
            </w:r>
          </w:p>
        </w:tc>
        <w:tc>
          <w:tcPr>
            <w:tcW w:w="1419" w:type="dxa"/>
            <w:vMerge w:val="restart"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  <w:r>
              <w:t>311</w:t>
            </w:r>
          </w:p>
        </w:tc>
        <w:tc>
          <w:tcPr>
            <w:tcW w:w="1069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vAlign w:val="bottom"/>
          </w:tcPr>
          <w:p w:rsidR="007536A6" w:rsidRDefault="007536A6" w:rsidP="008C16EC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2–1–</w:t>
            </w:r>
            <w:r w:rsidRPr="006E4BC4">
              <w:rPr>
                <w:iCs/>
                <w:color w:val="000000"/>
              </w:rPr>
              <w:t>А</w:t>
            </w:r>
            <w:r>
              <w:rPr>
                <w:i/>
                <w:iCs/>
                <w:color w:val="000000"/>
              </w:rPr>
              <w:t>–5–6</w:t>
            </w:r>
          </w:p>
        </w:tc>
        <w:tc>
          <w:tcPr>
            <w:tcW w:w="1701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1509</w:t>
            </w:r>
          </w:p>
        </w:tc>
        <w:tc>
          <w:tcPr>
            <w:tcW w:w="1843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0,53</w:t>
            </w:r>
          </w:p>
        </w:tc>
        <w:tc>
          <w:tcPr>
            <w:tcW w:w="1524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165</w:t>
            </w:r>
          </w:p>
        </w:tc>
      </w:tr>
      <w:tr w:rsidR="007536A6" w:rsidTr="008C16EC">
        <w:tc>
          <w:tcPr>
            <w:tcW w:w="881" w:type="dxa"/>
            <w:vMerge/>
          </w:tcPr>
          <w:p w:rsidR="007536A6" w:rsidRPr="00417142" w:rsidRDefault="007536A6" w:rsidP="008C16EC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</w:p>
        </w:tc>
        <w:tc>
          <w:tcPr>
            <w:tcW w:w="1419" w:type="dxa"/>
            <w:vMerge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069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vAlign w:val="bottom"/>
          </w:tcPr>
          <w:p w:rsidR="007536A6" w:rsidRDefault="007536A6" w:rsidP="008C16EC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2–4–8</w:t>
            </w:r>
          </w:p>
        </w:tc>
        <w:tc>
          <w:tcPr>
            <w:tcW w:w="1701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1843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1524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56</w:t>
            </w:r>
          </w:p>
        </w:tc>
      </w:tr>
      <w:tr w:rsidR="007536A6" w:rsidTr="008C16EC">
        <w:tc>
          <w:tcPr>
            <w:tcW w:w="881" w:type="dxa"/>
            <w:vMerge/>
          </w:tcPr>
          <w:p w:rsidR="007536A6" w:rsidRPr="00417142" w:rsidRDefault="007536A6" w:rsidP="008C16EC">
            <w:pPr>
              <w:pStyle w:val="a4"/>
              <w:spacing w:line="276" w:lineRule="auto"/>
              <w:ind w:firstLine="0"/>
              <w:jc w:val="center"/>
              <w:rPr>
                <w:i/>
              </w:rPr>
            </w:pPr>
          </w:p>
        </w:tc>
        <w:tc>
          <w:tcPr>
            <w:tcW w:w="1419" w:type="dxa"/>
            <w:vMerge/>
          </w:tcPr>
          <w:p w:rsidR="007536A6" w:rsidRDefault="007536A6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069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vAlign w:val="bottom"/>
          </w:tcPr>
          <w:p w:rsidR="007536A6" w:rsidRDefault="007536A6" w:rsidP="008C16EC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3–7–</w:t>
            </w:r>
            <w:r w:rsidR="008C16EC">
              <w:rPr>
                <w:i/>
                <w:iCs/>
                <w:color w:val="000000"/>
              </w:rPr>
              <w:t>10</w:t>
            </w:r>
          </w:p>
        </w:tc>
        <w:tc>
          <w:tcPr>
            <w:tcW w:w="1701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714</w:t>
            </w:r>
          </w:p>
        </w:tc>
        <w:tc>
          <w:tcPr>
            <w:tcW w:w="1843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524" w:type="dxa"/>
            <w:vAlign w:val="bottom"/>
          </w:tcPr>
          <w:p w:rsidR="007536A6" w:rsidRDefault="007536A6" w:rsidP="008C16E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78</w:t>
            </w:r>
          </w:p>
        </w:tc>
      </w:tr>
    </w:tbl>
    <w:p w:rsidR="002149A2" w:rsidRPr="002149A2" w:rsidRDefault="002149A2" w:rsidP="002149A2">
      <w:pPr>
        <w:pStyle w:val="a4"/>
        <w:spacing w:line="240" w:lineRule="auto"/>
        <w:rPr>
          <w:sz w:val="20"/>
          <w:szCs w:val="20"/>
        </w:rPr>
      </w:pPr>
    </w:p>
    <w:p w:rsidR="008C16EC" w:rsidRDefault="008C16EC" w:rsidP="008C16EC">
      <w:pPr>
        <w:pStyle w:val="a4"/>
      </w:pPr>
      <w:r>
        <w:t>Таблица 15. Пассажиропоток на маршрутах</w:t>
      </w:r>
      <w:r w:rsidR="002149A2">
        <w:t xml:space="preserve"> (корректировка)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47"/>
        <w:gridCol w:w="574"/>
        <w:gridCol w:w="594"/>
        <w:gridCol w:w="552"/>
        <w:gridCol w:w="600"/>
        <w:gridCol w:w="556"/>
        <w:gridCol w:w="696"/>
        <w:gridCol w:w="562"/>
        <w:gridCol w:w="696"/>
        <w:gridCol w:w="563"/>
        <w:gridCol w:w="696"/>
        <w:gridCol w:w="545"/>
        <w:gridCol w:w="696"/>
        <w:gridCol w:w="557"/>
        <w:gridCol w:w="1220"/>
      </w:tblGrid>
      <w:tr w:rsidR="008C16EC" w:rsidTr="006C1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47" w:type="dxa"/>
          </w:tcPr>
          <w:p w:rsidR="008C16EC" w:rsidRDefault="008C16EC" w:rsidP="008C16EC">
            <w:pPr>
              <w:pStyle w:val="a4"/>
              <w:spacing w:line="276" w:lineRule="auto"/>
              <w:ind w:firstLine="0"/>
              <w:jc w:val="center"/>
            </w:pPr>
            <w:r>
              <w:t>Мар-шрут</w:t>
            </w:r>
          </w:p>
        </w:tc>
        <w:tc>
          <w:tcPr>
            <w:tcW w:w="7887" w:type="dxa"/>
            <w:gridSpan w:val="13"/>
            <w:tcBorders>
              <w:bottom w:val="single" w:sz="4" w:space="0" w:color="auto"/>
            </w:tcBorders>
          </w:tcPr>
          <w:p w:rsidR="008C16EC" w:rsidRDefault="008C16EC" w:rsidP="008C16EC">
            <w:pPr>
              <w:pStyle w:val="a4"/>
              <w:spacing w:line="276" w:lineRule="auto"/>
              <w:ind w:firstLine="0"/>
              <w:jc w:val="center"/>
            </w:pPr>
            <w:r>
              <w:t>Пункты</w:t>
            </w:r>
          </w:p>
          <w:p w:rsidR="008C16EC" w:rsidRDefault="008C16EC" w:rsidP="008C16EC">
            <w:pPr>
              <w:pStyle w:val="a4"/>
              <w:spacing w:line="276" w:lineRule="auto"/>
              <w:ind w:firstLine="0"/>
              <w:jc w:val="center"/>
            </w:pPr>
            <w:r>
              <w:t>Потенциал связи</w:t>
            </w:r>
          </w:p>
          <w:p w:rsidR="008C16EC" w:rsidRDefault="008C16EC" w:rsidP="008C16EC">
            <w:pPr>
              <w:pStyle w:val="a4"/>
              <w:spacing w:line="276" w:lineRule="auto"/>
              <w:ind w:firstLine="0"/>
              <w:jc w:val="center"/>
            </w:pPr>
            <w:r>
              <w:t>Пассажиропоток на участке</w:t>
            </w:r>
          </w:p>
          <w:p w:rsidR="008C16EC" w:rsidRDefault="008C16EC" w:rsidP="008C16EC">
            <w:pPr>
              <w:pStyle w:val="a4"/>
              <w:spacing w:line="276" w:lineRule="auto"/>
              <w:ind w:firstLine="0"/>
              <w:jc w:val="center"/>
            </w:pPr>
            <w:r>
              <w:t>Время движения</w:t>
            </w:r>
          </w:p>
        </w:tc>
        <w:tc>
          <w:tcPr>
            <w:tcW w:w="1220" w:type="dxa"/>
          </w:tcPr>
          <w:p w:rsidR="008C16EC" w:rsidRDefault="008C16EC" w:rsidP="008C16EC">
            <w:pPr>
              <w:pStyle w:val="a4"/>
              <w:spacing w:line="276" w:lineRule="auto"/>
              <w:ind w:firstLine="0"/>
              <w:jc w:val="center"/>
            </w:pPr>
            <w:r>
              <w:t>Время движения</w:t>
            </w:r>
          </w:p>
        </w:tc>
      </w:tr>
      <w:tr w:rsidR="00494561" w:rsidTr="006C12E4"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Pr="00494561" w:rsidRDefault="00494561">
            <w:pPr>
              <w:rPr>
                <w:iCs/>
                <w:color w:val="000000"/>
                <w:szCs w:val="24"/>
              </w:rPr>
            </w:pPr>
            <w:r w:rsidRPr="00494561">
              <w:rPr>
                <w:i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  <w:r>
              <w:t>7</w:t>
            </w: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257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737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Pr="00494561" w:rsidRDefault="00494561">
            <w:pPr>
              <w:rPr>
                <w:iCs/>
                <w:color w:val="000000"/>
                <w:szCs w:val="24"/>
              </w:rPr>
            </w:pPr>
            <w:r w:rsidRPr="00494561">
              <w:rPr>
                <w:i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  <w:r>
              <w:t>8</w:t>
            </w: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652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325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1096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1421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561" w:rsidRPr="00494561" w:rsidRDefault="00494561">
            <w:pPr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</w:rPr>
              <w:t xml:space="preserve">( </w:t>
            </w:r>
            <w:r w:rsidRPr="00494561">
              <w:rPr>
                <w:iCs/>
                <w:color w:val="000000"/>
              </w:rPr>
              <w:t>А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Pr="00494561" w:rsidRDefault="00494561">
            <w:pPr>
              <w:rPr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  <w:r>
              <w:rPr>
                <w:iCs/>
                <w:color w:val="000000"/>
              </w:rPr>
              <w:t xml:space="preserve"> )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4561" w:rsidRPr="00494561" w:rsidRDefault="00494561">
            <w:pPr>
              <w:rPr>
                <w:iCs/>
                <w:color w:val="000000"/>
                <w:szCs w:val="24"/>
              </w:rPr>
            </w:pPr>
            <w:r w:rsidRPr="00494561">
              <w:rPr>
                <w:iCs/>
                <w:color w:val="000000"/>
              </w:rPr>
              <w:t>А</w:t>
            </w:r>
          </w:p>
        </w:tc>
        <w:tc>
          <w:tcPr>
            <w:tcW w:w="1220" w:type="dxa"/>
            <w:vMerge w:val="restart"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  <w:r>
              <w:t>14</w:t>
            </w: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581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741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Pr="0073386D" w:rsidRDefault="00494561">
            <w:pPr>
              <w:rPr>
                <w:iCs/>
                <w:color w:val="000000"/>
                <w:szCs w:val="24"/>
              </w:rPr>
            </w:pPr>
            <w:r w:rsidRPr="0073386D">
              <w:rPr>
                <w:i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  <w:r>
              <w:t>4</w:t>
            </w: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 w:val="restart"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Pr="0073386D" w:rsidRDefault="00494561">
            <w:pPr>
              <w:rPr>
                <w:iCs/>
                <w:color w:val="000000"/>
                <w:szCs w:val="24"/>
              </w:rPr>
            </w:pPr>
            <w:r w:rsidRPr="0073386D">
              <w:rPr>
                <w:i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4561" w:rsidRPr="0073386D" w:rsidRDefault="00494561">
            <w:pPr>
              <w:rPr>
                <w:iCs/>
                <w:color w:val="000000"/>
                <w:szCs w:val="24"/>
              </w:rPr>
            </w:pPr>
            <w:r w:rsidRPr="0073386D">
              <w:rPr>
                <w:iCs/>
                <w:color w:val="000000"/>
              </w:rPr>
              <w:t>Б</w:t>
            </w:r>
          </w:p>
        </w:tc>
        <w:tc>
          <w:tcPr>
            <w:tcW w:w="1220" w:type="dxa"/>
            <w:vMerge w:val="restart"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  <w:r>
              <w:t>14</w:t>
            </w: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396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534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1146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1680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1845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494561" w:rsidTr="006C12E4">
        <w:tc>
          <w:tcPr>
            <w:tcW w:w="747" w:type="dxa"/>
            <w:vMerge/>
            <w:tcBorders>
              <w:righ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561" w:rsidRDefault="00494561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vMerge/>
            <w:tcBorders>
              <w:left w:val="single" w:sz="4" w:space="0" w:color="auto"/>
            </w:tcBorders>
          </w:tcPr>
          <w:p w:rsidR="00494561" w:rsidRDefault="00494561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6C12E4" w:rsidTr="006C12E4">
        <w:tc>
          <w:tcPr>
            <w:tcW w:w="747" w:type="dxa"/>
            <w:vMerge w:val="restart"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  <w:r>
              <w:t>7</w:t>
            </w:r>
          </w:p>
        </w:tc>
        <w:tc>
          <w:tcPr>
            <w:tcW w:w="574" w:type="dxa"/>
            <w:tcBorders>
              <w:top w:val="single" w:sz="4" w:space="0" w:color="auto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2E4" w:rsidRPr="006C12E4" w:rsidRDefault="006C12E4">
            <w:pPr>
              <w:rPr>
                <w:iCs/>
                <w:color w:val="000000"/>
                <w:szCs w:val="24"/>
              </w:rPr>
            </w:pPr>
            <w:r w:rsidRPr="006C12E4">
              <w:rPr>
                <w:i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  <w:r>
              <w:t>11</w:t>
            </w:r>
          </w:p>
        </w:tc>
      </w:tr>
      <w:tr w:rsidR="006C12E4" w:rsidTr="006C12E4">
        <w:tc>
          <w:tcPr>
            <w:tcW w:w="747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6C12E4" w:rsidTr="006C12E4">
        <w:tc>
          <w:tcPr>
            <w:tcW w:w="747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6C12E4" w:rsidTr="006C12E4">
        <w:tc>
          <w:tcPr>
            <w:tcW w:w="747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6C12E4" w:rsidTr="006C12E4">
        <w:tc>
          <w:tcPr>
            <w:tcW w:w="747" w:type="dxa"/>
            <w:vMerge w:val="restart"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  <w:r>
              <w:t>8</w:t>
            </w:r>
          </w:p>
        </w:tc>
        <w:tc>
          <w:tcPr>
            <w:tcW w:w="574" w:type="dxa"/>
            <w:tcBorders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3</w:t>
            </w:r>
          </w:p>
        </w:tc>
        <w:tc>
          <w:tcPr>
            <w:tcW w:w="594" w:type="dxa"/>
            <w:tcBorders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2" w:type="dxa"/>
            <w:tcBorders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7</w:t>
            </w:r>
          </w:p>
        </w:tc>
        <w:tc>
          <w:tcPr>
            <w:tcW w:w="600" w:type="dxa"/>
            <w:tcBorders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56" w:type="dxa"/>
            <w:tcBorders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10</w:t>
            </w: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9</w:t>
            </w: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</w:rPr>
              <w:t>–</w:t>
            </w:r>
          </w:p>
        </w:tc>
        <w:tc>
          <w:tcPr>
            <w:tcW w:w="563" w:type="dxa"/>
            <w:tcBorders>
              <w:left w:val="nil"/>
              <w:bottom w:val="nil"/>
              <w:right w:val="nil"/>
            </w:tcBorders>
          </w:tcPr>
          <w:p w:rsidR="006C12E4" w:rsidRPr="006C12E4" w:rsidRDefault="006C12E4">
            <w:pPr>
              <w:rPr>
                <w:iCs/>
                <w:color w:val="000000"/>
                <w:szCs w:val="24"/>
              </w:rPr>
            </w:pPr>
            <w:r w:rsidRPr="006C12E4">
              <w:rPr>
                <w:iCs/>
                <w:color w:val="000000"/>
              </w:rPr>
              <w:t>Б</w:t>
            </w: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left w:val="nil"/>
              <w:bottom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 w:val="restart"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  <w:r>
              <w:t>11</w:t>
            </w:r>
          </w:p>
        </w:tc>
      </w:tr>
      <w:tr w:rsidR="006C12E4" w:rsidTr="006C12E4">
        <w:tc>
          <w:tcPr>
            <w:tcW w:w="747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6C12E4" w:rsidTr="006C12E4">
        <w:tc>
          <w:tcPr>
            <w:tcW w:w="747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733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  <w:tr w:rsidR="006C12E4" w:rsidTr="006C12E4">
        <w:tc>
          <w:tcPr>
            <w:tcW w:w="747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</w:tcBorders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  <w:tc>
          <w:tcPr>
            <w:tcW w:w="1220" w:type="dxa"/>
            <w:vMerge/>
          </w:tcPr>
          <w:p w:rsidR="006C12E4" w:rsidRDefault="006C12E4" w:rsidP="008C16EC">
            <w:pPr>
              <w:pStyle w:val="a4"/>
              <w:spacing w:line="276" w:lineRule="auto"/>
              <w:ind w:firstLine="0"/>
              <w:jc w:val="center"/>
            </w:pPr>
          </w:p>
        </w:tc>
      </w:tr>
    </w:tbl>
    <w:p w:rsidR="008C16EC" w:rsidRDefault="00DA4BA6" w:rsidP="008C16EC">
      <w:pPr>
        <w:pStyle w:val="a4"/>
      </w:pPr>
      <w:r>
        <w:lastRenderedPageBreak/>
        <w:t>Маршрут 5 не удовлетворяет требованиям минимального пассажиропотока, перевозка пассажиров будет осуществляться подвижным составом минимальной вместимости с максимальным интервалом, с неполным использованием вместимости – что позволит повысить комфорт для пассажиров.</w:t>
      </w:r>
    </w:p>
    <w:p w:rsidR="00DA4BA6" w:rsidRDefault="00DA4BA6" w:rsidP="008C16EC">
      <w:pPr>
        <w:pStyle w:val="a4"/>
      </w:pPr>
      <w:r>
        <w:t>Все остальные маршруты удовлетворяют требованиям по пассажиропотоку.</w:t>
      </w:r>
    </w:p>
    <w:p w:rsidR="0035068F" w:rsidRDefault="0035068F" w:rsidP="000A1658">
      <w:pPr>
        <w:pStyle w:val="a4"/>
        <w:tabs>
          <w:tab w:val="left" w:pos="5955"/>
        </w:tabs>
      </w:pPr>
    </w:p>
    <w:p w:rsidR="0035068F" w:rsidRDefault="0035068F" w:rsidP="000A1658">
      <w:pPr>
        <w:pStyle w:val="a4"/>
        <w:tabs>
          <w:tab w:val="left" w:pos="5955"/>
        </w:tabs>
      </w:pPr>
    </w:p>
    <w:p w:rsidR="0035068F" w:rsidRDefault="0035068F" w:rsidP="000A1658">
      <w:pPr>
        <w:pStyle w:val="a4"/>
        <w:tabs>
          <w:tab w:val="left" w:pos="5955"/>
        </w:tabs>
      </w:pPr>
    </w:p>
    <w:p w:rsidR="0035068F" w:rsidRPr="000A4BA1" w:rsidRDefault="0035068F" w:rsidP="000A1658">
      <w:pPr>
        <w:pStyle w:val="a4"/>
        <w:tabs>
          <w:tab w:val="left" w:pos="5955"/>
        </w:tabs>
      </w:pPr>
    </w:p>
    <w:p w:rsidR="002A462A" w:rsidRDefault="00162CB9" w:rsidP="00162CB9">
      <w:pPr>
        <w:pStyle w:val="11"/>
      </w:pPr>
      <w:bookmarkStart w:id="10" w:name="_Toc406401722"/>
      <w:r>
        <w:lastRenderedPageBreak/>
        <w:t xml:space="preserve">3 Расчет </w:t>
      </w:r>
      <w:r w:rsidR="00BA5C9B">
        <w:t>работы подвижного состава</w:t>
      </w:r>
      <w:bookmarkEnd w:id="10"/>
    </w:p>
    <w:p w:rsidR="00254E60" w:rsidRDefault="00BA5C9B" w:rsidP="00C66EA1">
      <w:pPr>
        <w:pStyle w:val="a4"/>
      </w:pPr>
      <w:r>
        <w:t>Для каждого маршрута необходимо определить параметры:</w:t>
      </w:r>
    </w:p>
    <w:p w:rsidR="00BA5C9B" w:rsidRDefault="00BA5C9B" w:rsidP="00C66EA1">
      <w:pPr>
        <w:pStyle w:val="a4"/>
      </w:pPr>
      <w:r>
        <w:t xml:space="preserve">1) степень использования подвижного </w:t>
      </w:r>
      <w:r w:rsidRPr="00BA5C9B">
        <w:t xml:space="preserve">состава: </w:t>
      </w:r>
      <m:oMath>
        <m:r>
          <m:rPr>
            <m:sty m:val="p"/>
          </m:rPr>
          <w:rPr>
            <w:rFonts w:ascii="Cambria Math" w:hAnsi="Cambria Math"/>
          </w:rPr>
          <m:t>К=</m:t>
        </m:r>
        <m:f>
          <m:fPr>
            <m:ctrlPr>
              <w:rPr>
                <w:rFonts w:ascii="Cambria Math" w:hAnsi="Cambria Math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уч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уч</m:t>
                        </m:r>
                      </m:sub>
                    </m:sSub>
                  </m:e>
                </m:d>
              </m:e>
            </m:nary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max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дв</m:t>
                </m:r>
              </m:sub>
            </m:sSub>
          </m:den>
        </m:f>
      </m:oMath>
      <w:r w:rsidRPr="00BA5C9B">
        <w:rPr>
          <w:rFonts w:eastAsiaTheme="minorEastAsia"/>
        </w:rPr>
        <w:t>;</w:t>
      </w:r>
    </w:p>
    <w:p w:rsidR="000A4BA1" w:rsidRPr="00BA5C9B" w:rsidRDefault="00BA5C9B" w:rsidP="00C66EA1">
      <w:pPr>
        <w:pStyle w:val="a4"/>
        <w:rPr>
          <w:rFonts w:eastAsiaTheme="minorEastAsia"/>
        </w:rPr>
      </w:pPr>
      <w:r>
        <w:t xml:space="preserve">2) минимальная и максимальная номинальная пассажировместимость подвижного состава: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n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min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 w:hAnsi="Cambria Math"/>
          </w:rPr>
          <m:t xml:space="preserve">;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n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hAnsi="Cambria Math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max</m:t>
                </m:r>
              </m:sub>
            </m:sSub>
          </m:den>
        </m:f>
      </m:oMath>
      <w:r w:rsidRPr="00BA5C9B">
        <w:rPr>
          <w:rFonts w:eastAsiaTheme="minorEastAsia"/>
        </w:rPr>
        <w:t>;</w:t>
      </w:r>
    </w:p>
    <w:p w:rsidR="00BA5C9B" w:rsidRDefault="00BA5C9B" w:rsidP="00C66EA1">
      <w:pPr>
        <w:pStyle w:val="a4"/>
        <w:rPr>
          <w:rFonts w:eastAsiaTheme="minorEastAsia"/>
        </w:rPr>
      </w:pPr>
      <w:r w:rsidRPr="00BA5C9B">
        <w:rPr>
          <w:rFonts w:eastAsiaTheme="minorEastAsia"/>
        </w:rPr>
        <w:t>3)</w:t>
      </w:r>
      <w:r>
        <w:rPr>
          <w:rFonts w:eastAsiaTheme="minorEastAsia"/>
          <w:lang w:val="en-US"/>
        </w:rPr>
        <w:t> </w:t>
      </w:r>
      <w:r>
        <w:rPr>
          <w:rFonts w:eastAsiaTheme="minorEastAsia"/>
        </w:rPr>
        <w:t>номинальная пассажировместимость подвижного состава – выбрать из ряда значений исходных данных;</w:t>
      </w:r>
    </w:p>
    <w:p w:rsidR="00BA5C9B" w:rsidRDefault="00BA5C9B" w:rsidP="00C66EA1">
      <w:pPr>
        <w:pStyle w:val="a4"/>
        <w:rPr>
          <w:rFonts w:eastAsiaTheme="minorEastAsia"/>
        </w:rPr>
      </w:pPr>
      <w:r>
        <w:rPr>
          <w:rFonts w:eastAsiaTheme="minorEastAsia"/>
        </w:rPr>
        <w:t xml:space="preserve">4) количество автобусов на линии: </w:t>
      </w:r>
      <m:oMath>
        <m:r>
          <m:rPr>
            <m:sty m:val="p"/>
          </m:rPr>
          <w:rPr>
            <w:rFonts w:ascii="Cambria Math" w:eastAsiaTheme="minorEastAsia" w:hAnsi="Cambria Math"/>
          </w:rPr>
          <m:t>А=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max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t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н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н</m:t>
                </m:r>
              </m:sub>
            </m:sSub>
          </m:den>
        </m:f>
      </m:oMath>
      <w:r>
        <w:rPr>
          <w:rFonts w:eastAsiaTheme="minorEastAsia"/>
        </w:rPr>
        <w:t xml:space="preserve"> (</w:t>
      </w:r>
      <w:r>
        <w:rPr>
          <w:rFonts w:eastAsiaTheme="minorEastAsia"/>
          <w:lang w:val="en-US"/>
        </w:rPr>
        <w:t>t</w:t>
      </w:r>
      <w:r w:rsidRPr="00BA5C9B">
        <w:rPr>
          <w:rFonts w:eastAsiaTheme="minorEastAsia"/>
        </w:rPr>
        <w:t xml:space="preserve"> – </w:t>
      </w:r>
      <w:r>
        <w:rPr>
          <w:rFonts w:eastAsiaTheme="minorEastAsia"/>
        </w:rPr>
        <w:t xml:space="preserve">время оборота автобуса с учетом стоянок на конечных пунктах </w:t>
      </w:r>
      <w:r w:rsidR="00DA4BA6">
        <w:rPr>
          <w:rFonts w:eastAsiaTheme="minorEastAsia"/>
        </w:rPr>
        <w:t>3-</w:t>
      </w:r>
      <w:r>
        <w:rPr>
          <w:rFonts w:eastAsiaTheme="minorEastAsia"/>
        </w:rPr>
        <w:t xml:space="preserve">5 минут, </w:t>
      </w:r>
      <w:r>
        <w:rPr>
          <w:rFonts w:eastAsiaTheme="minorEastAsia"/>
          <w:lang w:val="en-US"/>
        </w:rPr>
        <w:t>γ</w:t>
      </w:r>
      <w:r w:rsidRPr="00BA5C9B">
        <w:rPr>
          <w:rFonts w:eastAsiaTheme="minorEastAsia"/>
          <w:vertAlign w:val="subscript"/>
        </w:rPr>
        <w:t>н</w:t>
      </w:r>
      <w:r w:rsidRPr="00BA5C9B">
        <w:rPr>
          <w:rFonts w:eastAsiaTheme="minorEastAsia"/>
        </w:rPr>
        <w:t xml:space="preserve"> =</w:t>
      </w:r>
      <w:r>
        <w:rPr>
          <w:rFonts w:eastAsiaTheme="minorEastAsia"/>
        </w:rPr>
        <w:t xml:space="preserve"> 0,9 – коэффициент использования вместимости);</w:t>
      </w:r>
    </w:p>
    <w:p w:rsidR="00BA5C9B" w:rsidRPr="00432169" w:rsidRDefault="00BA5C9B" w:rsidP="00C66EA1">
      <w:pPr>
        <w:pStyle w:val="a4"/>
        <w:rPr>
          <w:rFonts w:eastAsiaTheme="minorEastAsia"/>
        </w:rPr>
      </w:pPr>
      <w:r>
        <w:rPr>
          <w:rFonts w:eastAsiaTheme="minorEastAsia"/>
        </w:rPr>
        <w:t xml:space="preserve">5) интервал </w:t>
      </w:r>
      <w:r w:rsidRPr="00432169">
        <w:rPr>
          <w:rFonts w:eastAsiaTheme="minorEastAsia"/>
        </w:rPr>
        <w:t xml:space="preserve">движения </w:t>
      </w:r>
      <m:oMath>
        <m:r>
          <m:rPr>
            <m:sty m:val="p"/>
          </m:rPr>
          <w:rPr>
            <w:rFonts w:ascii="Cambria Math" w:eastAsiaTheme="minorEastAsia" w:hAnsi="Cambria Math"/>
          </w:rPr>
          <m:t>I=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t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A</m:t>
            </m:r>
          </m:den>
        </m:f>
      </m:oMath>
      <w:r w:rsidR="00432169" w:rsidRPr="00432169">
        <w:rPr>
          <w:rFonts w:eastAsiaTheme="minorEastAsia"/>
        </w:rPr>
        <w:t>;</w:t>
      </w:r>
    </w:p>
    <w:p w:rsidR="00BA5C9B" w:rsidRPr="00432169" w:rsidRDefault="00432169" w:rsidP="00C66EA1">
      <w:pPr>
        <w:pStyle w:val="a4"/>
      </w:pPr>
      <w:r>
        <w:t xml:space="preserve">6) частота </w:t>
      </w:r>
      <w:r w:rsidRPr="00432169">
        <w:t xml:space="preserve">движения </w:t>
      </w:r>
      <m:oMath>
        <m:r>
          <m:rPr>
            <m:sty m:val="p"/>
          </m:rPr>
          <w:rPr>
            <w:rFonts w:ascii="Cambria Math" w:hAnsi="Cambria Math"/>
          </w:rPr>
          <m:t>h=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I</m:t>
            </m:r>
          </m:den>
        </m:f>
      </m:oMath>
      <w:r w:rsidRPr="00432169">
        <w:rPr>
          <w:rFonts w:eastAsiaTheme="minorEastAsia"/>
        </w:rPr>
        <w:t>.</w:t>
      </w:r>
    </w:p>
    <w:p w:rsidR="000A4BA1" w:rsidRDefault="00432169" w:rsidP="00C66EA1">
      <w:pPr>
        <w:pStyle w:val="a4"/>
      </w:pPr>
      <w:r>
        <w:t>Таблица 1</w:t>
      </w:r>
      <w:r w:rsidR="00DA4BA6">
        <w:t>6</w:t>
      </w:r>
      <w:r>
        <w:t>. Работа подвижного состава на маршрутах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17"/>
        <w:gridCol w:w="1645"/>
        <w:gridCol w:w="1232"/>
        <w:gridCol w:w="1232"/>
        <w:gridCol w:w="1232"/>
        <w:gridCol w:w="1232"/>
        <w:gridCol w:w="1232"/>
        <w:gridCol w:w="1232"/>
      </w:tblGrid>
      <w:tr w:rsidR="00432169" w:rsidTr="00432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7" w:type="dxa"/>
          </w:tcPr>
          <w:p w:rsidR="00432169" w:rsidRDefault="00432169" w:rsidP="00432169">
            <w:pPr>
              <w:pStyle w:val="a4"/>
              <w:spacing w:line="276" w:lineRule="auto"/>
              <w:ind w:firstLine="0"/>
              <w:jc w:val="center"/>
            </w:pPr>
            <w:r>
              <w:t>Мар-шрут</w:t>
            </w:r>
          </w:p>
        </w:tc>
        <w:tc>
          <w:tcPr>
            <w:tcW w:w="1645" w:type="dxa"/>
          </w:tcPr>
          <w:p w:rsidR="00432169" w:rsidRDefault="00432169" w:rsidP="00432169">
            <w:pPr>
              <w:pStyle w:val="a4"/>
              <w:spacing w:line="276" w:lineRule="auto"/>
              <w:ind w:firstLine="0"/>
              <w:jc w:val="center"/>
            </w:pPr>
            <w:r>
              <w:t>К</w:t>
            </w:r>
          </w:p>
        </w:tc>
        <w:tc>
          <w:tcPr>
            <w:tcW w:w="1232" w:type="dxa"/>
          </w:tcPr>
          <w:p w:rsidR="00432169" w:rsidRDefault="00EB096B" w:rsidP="00432169">
            <w:pPr>
              <w:pStyle w:val="a4"/>
              <w:spacing w:line="276" w:lineRule="auto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min</m:t>
                    </m:r>
                  </m:sub>
                </m:sSub>
              </m:oMath>
            </m:oMathPara>
          </w:p>
        </w:tc>
        <w:tc>
          <w:tcPr>
            <w:tcW w:w="1232" w:type="dxa"/>
          </w:tcPr>
          <w:p w:rsidR="00432169" w:rsidRDefault="00EB096B" w:rsidP="00432169">
            <w:pPr>
              <w:pStyle w:val="a4"/>
              <w:spacing w:line="276" w:lineRule="auto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1232" w:type="dxa"/>
          </w:tcPr>
          <w:p w:rsidR="00432169" w:rsidRPr="00432169" w:rsidRDefault="00432169" w:rsidP="00432169">
            <w:pPr>
              <w:pStyle w:val="a4"/>
              <w:spacing w:line="276" w:lineRule="auto"/>
              <w:ind w:firstLine="0"/>
              <w:jc w:val="center"/>
            </w:pPr>
            <w:r>
              <w:rPr>
                <w:lang w:val="en-US"/>
              </w:rPr>
              <w:t>q</w:t>
            </w:r>
            <w:r w:rsidRPr="00432169">
              <w:rPr>
                <w:vertAlign w:val="subscript"/>
              </w:rPr>
              <w:t>н</w:t>
            </w:r>
          </w:p>
        </w:tc>
        <w:tc>
          <w:tcPr>
            <w:tcW w:w="1232" w:type="dxa"/>
          </w:tcPr>
          <w:p w:rsidR="00432169" w:rsidRDefault="00432169" w:rsidP="00432169">
            <w:pPr>
              <w:pStyle w:val="a4"/>
              <w:spacing w:line="276" w:lineRule="auto"/>
              <w:ind w:firstLine="0"/>
              <w:jc w:val="center"/>
            </w:pPr>
            <w:r>
              <w:t>А</w:t>
            </w:r>
          </w:p>
        </w:tc>
        <w:tc>
          <w:tcPr>
            <w:tcW w:w="1232" w:type="dxa"/>
          </w:tcPr>
          <w:p w:rsidR="00432169" w:rsidRPr="00432169" w:rsidRDefault="00432169" w:rsidP="00432169">
            <w:pPr>
              <w:pStyle w:val="a4"/>
              <w:spacing w:line="276" w:lineRule="auto"/>
              <w:ind w:firstLine="0"/>
              <w:jc w:val="center"/>
            </w:pPr>
            <w:r>
              <w:rPr>
                <w:lang w:val="en-US"/>
              </w:rPr>
              <w:t xml:space="preserve">I, </w:t>
            </w:r>
            <w:r>
              <w:t>мин</w:t>
            </w:r>
          </w:p>
        </w:tc>
        <w:tc>
          <w:tcPr>
            <w:tcW w:w="1232" w:type="dxa"/>
          </w:tcPr>
          <w:p w:rsidR="00432169" w:rsidRPr="00432169" w:rsidRDefault="00432169" w:rsidP="00432169">
            <w:pPr>
              <w:pStyle w:val="a4"/>
              <w:spacing w:line="276" w:lineRule="auto"/>
              <w:ind w:firstLine="0"/>
              <w:jc w:val="center"/>
            </w:pPr>
            <w:r>
              <w:rPr>
                <w:lang w:val="en-US"/>
              </w:rPr>
              <w:t>h</w:t>
            </w:r>
            <w:r>
              <w:t>, авт./час</w:t>
            </w:r>
          </w:p>
        </w:tc>
      </w:tr>
      <w:tr w:rsidR="00DA4BA6" w:rsidTr="00432169">
        <w:tc>
          <w:tcPr>
            <w:tcW w:w="817" w:type="dxa"/>
          </w:tcPr>
          <w:p w:rsidR="00DA4BA6" w:rsidRDefault="00DA4BA6" w:rsidP="00432169">
            <w:pPr>
              <w:pStyle w:val="a4"/>
              <w:spacing w:line="276" w:lineRule="auto"/>
              <w:ind w:firstLine="0"/>
              <w:jc w:val="center"/>
            </w:pPr>
            <w:r>
              <w:t>1→</w:t>
            </w:r>
            <w:r w:rsidRPr="00DA4BA6">
              <w:rPr>
                <w:b/>
                <w:u w:val="single"/>
              </w:rPr>
              <w:t>1</w:t>
            </w:r>
          </w:p>
        </w:tc>
        <w:tc>
          <w:tcPr>
            <w:tcW w:w="1645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0,51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36,9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73,7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17</w:t>
            </w:r>
          </w:p>
        </w:tc>
      </w:tr>
      <w:tr w:rsidR="00DA4BA6" w:rsidTr="00432169">
        <w:tc>
          <w:tcPr>
            <w:tcW w:w="817" w:type="dxa"/>
          </w:tcPr>
          <w:p w:rsidR="00DA4BA6" w:rsidRDefault="00DA4BA6" w:rsidP="00DA4BA6">
            <w:pPr>
              <w:pStyle w:val="a4"/>
              <w:spacing w:line="276" w:lineRule="auto"/>
              <w:ind w:firstLine="0"/>
              <w:jc w:val="center"/>
            </w:pPr>
            <w:r>
              <w:t>2→</w:t>
            </w:r>
            <w:r>
              <w:rPr>
                <w:b/>
                <w:u w:val="single"/>
              </w:rPr>
              <w:t>2</w:t>
            </w:r>
          </w:p>
        </w:tc>
        <w:tc>
          <w:tcPr>
            <w:tcW w:w="1645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0,53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71,1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142,1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15</w:t>
            </w:r>
          </w:p>
        </w:tc>
      </w:tr>
      <w:tr w:rsidR="00DA4BA6" w:rsidTr="00432169">
        <w:tc>
          <w:tcPr>
            <w:tcW w:w="817" w:type="dxa"/>
          </w:tcPr>
          <w:p w:rsidR="00DA4BA6" w:rsidRDefault="00DA4BA6" w:rsidP="00DA4BA6">
            <w:pPr>
              <w:pStyle w:val="a4"/>
              <w:spacing w:line="276" w:lineRule="auto"/>
              <w:ind w:firstLine="0"/>
              <w:jc w:val="center"/>
            </w:pPr>
            <w:r>
              <w:t>3→</w:t>
            </w:r>
            <w:r>
              <w:rPr>
                <w:b/>
                <w:u w:val="single"/>
              </w:rPr>
              <w:t>3</w:t>
            </w:r>
          </w:p>
        </w:tc>
        <w:tc>
          <w:tcPr>
            <w:tcW w:w="1645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0,7</w:t>
            </w:r>
            <w:r w:rsidR="0073386D">
              <w:rPr>
                <w:color w:val="000000"/>
              </w:rPr>
              <w:t>0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37,1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74,1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17</w:t>
            </w:r>
          </w:p>
        </w:tc>
      </w:tr>
      <w:tr w:rsidR="00DA4BA6" w:rsidTr="00432169">
        <w:tc>
          <w:tcPr>
            <w:tcW w:w="817" w:type="dxa"/>
          </w:tcPr>
          <w:p w:rsidR="00DA4BA6" w:rsidRDefault="00DA4BA6" w:rsidP="00DA4BA6">
            <w:pPr>
              <w:pStyle w:val="a4"/>
              <w:spacing w:line="276" w:lineRule="auto"/>
              <w:ind w:firstLine="0"/>
              <w:jc w:val="center"/>
            </w:pPr>
            <w:r>
              <w:t>5→</w:t>
            </w:r>
            <w:r>
              <w:rPr>
                <w:b/>
                <w:u w:val="single"/>
              </w:rPr>
              <w:t>4</w:t>
            </w:r>
          </w:p>
        </w:tc>
        <w:tc>
          <w:tcPr>
            <w:tcW w:w="1645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0,65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19,7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39,3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</w:t>
            </w:r>
          </w:p>
        </w:tc>
      </w:tr>
      <w:tr w:rsidR="00DA4BA6" w:rsidTr="00432169">
        <w:tc>
          <w:tcPr>
            <w:tcW w:w="817" w:type="dxa"/>
          </w:tcPr>
          <w:p w:rsidR="00DA4BA6" w:rsidRDefault="00DA4BA6" w:rsidP="00DA4BA6">
            <w:pPr>
              <w:pStyle w:val="a4"/>
              <w:spacing w:line="276" w:lineRule="auto"/>
              <w:ind w:firstLine="0"/>
              <w:jc w:val="center"/>
            </w:pPr>
            <w:r>
              <w:t>6→</w:t>
            </w:r>
            <w:r>
              <w:rPr>
                <w:b/>
                <w:u w:val="single"/>
              </w:rPr>
              <w:t>5</w:t>
            </w:r>
          </w:p>
        </w:tc>
        <w:tc>
          <w:tcPr>
            <w:tcW w:w="1645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0,59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92,3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184,5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13</w:t>
            </w:r>
          </w:p>
        </w:tc>
      </w:tr>
      <w:tr w:rsidR="00DA4BA6" w:rsidTr="00432169">
        <w:tc>
          <w:tcPr>
            <w:tcW w:w="817" w:type="dxa"/>
          </w:tcPr>
          <w:p w:rsidR="00DA4BA6" w:rsidRDefault="00DA4BA6" w:rsidP="00DA4BA6">
            <w:pPr>
              <w:pStyle w:val="a4"/>
              <w:spacing w:line="276" w:lineRule="auto"/>
              <w:ind w:firstLine="0"/>
              <w:jc w:val="center"/>
            </w:pPr>
            <w:r>
              <w:t>7→</w:t>
            </w:r>
            <w:r>
              <w:rPr>
                <w:b/>
                <w:u w:val="single"/>
              </w:rPr>
              <w:t>6</w:t>
            </w:r>
          </w:p>
        </w:tc>
        <w:tc>
          <w:tcPr>
            <w:tcW w:w="1645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0,67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29,2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58,4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11</w:t>
            </w:r>
          </w:p>
        </w:tc>
      </w:tr>
      <w:tr w:rsidR="00DA4BA6" w:rsidTr="00432169">
        <w:tc>
          <w:tcPr>
            <w:tcW w:w="817" w:type="dxa"/>
          </w:tcPr>
          <w:p w:rsidR="00DA4BA6" w:rsidRDefault="00DA4BA6" w:rsidP="00DA4BA6">
            <w:pPr>
              <w:pStyle w:val="a4"/>
              <w:spacing w:line="276" w:lineRule="auto"/>
              <w:ind w:firstLine="0"/>
              <w:jc w:val="center"/>
            </w:pPr>
            <w:r>
              <w:t>8→</w:t>
            </w:r>
            <w:r>
              <w:rPr>
                <w:b/>
                <w:u w:val="single"/>
              </w:rPr>
              <w:t>7</w:t>
            </w:r>
          </w:p>
        </w:tc>
        <w:tc>
          <w:tcPr>
            <w:tcW w:w="1645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0,78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36,7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73,3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1232" w:type="dxa"/>
          </w:tcPr>
          <w:p w:rsidR="00DA4BA6" w:rsidRDefault="00DA4BA6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15</w:t>
            </w:r>
          </w:p>
        </w:tc>
      </w:tr>
    </w:tbl>
    <w:p w:rsidR="000A4BA1" w:rsidRDefault="000A4BA1" w:rsidP="00C66EA1">
      <w:pPr>
        <w:pStyle w:val="a4"/>
      </w:pPr>
    </w:p>
    <w:p w:rsidR="000A4BA1" w:rsidRDefault="0073386D" w:rsidP="00C66EA1">
      <w:pPr>
        <w:pStyle w:val="a4"/>
      </w:pPr>
      <w:r>
        <w:t xml:space="preserve">В таблице выделены </w:t>
      </w:r>
      <w:r w:rsidRPr="0073386D">
        <w:rPr>
          <w:b/>
          <w:u w:val="single"/>
        </w:rPr>
        <w:t>окончательные номера</w:t>
      </w:r>
      <w:r>
        <w:t xml:space="preserve"> маршрутов.</w:t>
      </w:r>
    </w:p>
    <w:p w:rsidR="00450414" w:rsidRDefault="0073386D" w:rsidP="0073386D">
      <w:pPr>
        <w:pStyle w:val="11"/>
      </w:pPr>
      <w:bookmarkStart w:id="11" w:name="_Toc406401723"/>
      <w:r>
        <w:lastRenderedPageBreak/>
        <w:t>4 Оценка маршрутной сети</w:t>
      </w:r>
      <w:bookmarkEnd w:id="11"/>
    </w:p>
    <w:p w:rsidR="001D74C4" w:rsidRDefault="001D74C4" w:rsidP="001D74C4">
      <w:pPr>
        <w:pStyle w:val="a4"/>
        <w:ind w:firstLine="0"/>
        <w:jc w:val="center"/>
        <w:rPr>
          <w:lang w:val="en-US"/>
        </w:rPr>
      </w:pPr>
      <w:r>
        <w:object w:dxaOrig="8096" w:dyaOrig="3729">
          <v:shape id="_x0000_i1033" type="#_x0000_t75" style="width:405pt;height:186.75pt" o:ole="">
            <v:imagedata r:id="rId25" o:title=""/>
          </v:shape>
          <o:OLEObject Type="Embed" ProgID="Visio.Drawing.11" ShapeID="_x0000_i1033" DrawAspect="Content" ObjectID="_1517064153" r:id="rId26"/>
        </w:object>
      </w:r>
    </w:p>
    <w:p w:rsidR="001D74C4" w:rsidRPr="001D74C4" w:rsidRDefault="001D74C4" w:rsidP="00C66EA1">
      <w:pPr>
        <w:pStyle w:val="a4"/>
      </w:pPr>
      <w:r>
        <w:t>Рис. 8. Схема улично-дорожной сети и маршрутов</w:t>
      </w:r>
    </w:p>
    <w:p w:rsidR="0073386D" w:rsidRDefault="0073386D" w:rsidP="00C66EA1">
      <w:pPr>
        <w:pStyle w:val="a4"/>
      </w:pPr>
      <w:r>
        <w:t>Для маршрутной сети рассчитаем следующие характеристики:</w:t>
      </w:r>
    </w:p>
    <w:p w:rsidR="001D74C4" w:rsidRDefault="0073386D" w:rsidP="00C66EA1">
      <w:pPr>
        <w:pStyle w:val="a4"/>
      </w:pPr>
      <w:r>
        <w:t>1) </w:t>
      </w:r>
      <w:r w:rsidR="001D74C4">
        <w:t>средняя длина маршрута</w:t>
      </w:r>
      <w:r w:rsidR="00725D4F">
        <w:t xml:space="preserve"> (полный оборот)</w:t>
      </w:r>
      <w:r w:rsidR="001D74C4">
        <w:t>:</w:t>
      </w:r>
    </w:p>
    <w:p w:rsidR="00450414" w:rsidRPr="007A03B3" w:rsidRDefault="00EB096B" w:rsidP="007A03B3">
      <w:pPr>
        <w:pStyle w:val="a4"/>
        <w:jc w:val="center"/>
        <w:rPr>
          <w:rFonts w:eastAsiaTheme="minorEastAsia"/>
        </w:rPr>
      </w:pPr>
      <m:oMath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</m:t>
            </m:r>
          </m:e>
        </m:acc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мп</m:t>
                    </m:r>
                  </m:sub>
                </m:sSub>
              </m:e>
            </m:nary>
          </m:num>
          <m:den>
            <m:r>
              <m:rPr>
                <m:sty m:val="p"/>
              </m:rP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3,44+3,74+3,22+2,08+6,88+5,50+5,82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30,68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=4,38</m:t>
        </m:r>
      </m:oMath>
      <w:r w:rsidR="007A03B3">
        <w:rPr>
          <w:rFonts w:eastAsiaTheme="minorEastAsia"/>
        </w:rPr>
        <w:t>;</w:t>
      </w:r>
    </w:p>
    <w:p w:rsidR="007A03B3" w:rsidRDefault="007A03B3" w:rsidP="00C66EA1">
      <w:pPr>
        <w:pStyle w:val="a4"/>
        <w:rPr>
          <w:rFonts w:eastAsiaTheme="minorEastAsia"/>
        </w:rPr>
      </w:pPr>
      <w:r>
        <w:rPr>
          <w:rFonts w:eastAsiaTheme="minorEastAsia"/>
        </w:rPr>
        <w:t>2) маршрутный коэффициент – доля маршрутной сети в общей протяженности транспортной сети:</w:t>
      </w:r>
    </w:p>
    <w:p w:rsidR="007A03B3" w:rsidRPr="007A03B3" w:rsidRDefault="00EB096B" w:rsidP="007A03B3">
      <w:pPr>
        <w:pStyle w:val="a4"/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м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мс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тс</m:t>
                    </m:r>
                  </m:sub>
                </m:sSub>
              </m:e>
            </m:nary>
          </m:den>
        </m:f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7,74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8,92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>=0,87</m:t>
        </m:r>
      </m:oMath>
      <w:r w:rsidR="007A03B3" w:rsidRPr="007A03B3">
        <w:rPr>
          <w:rFonts w:eastAsiaTheme="minorEastAsia"/>
        </w:rPr>
        <w:t>;</w:t>
      </w:r>
    </w:p>
    <w:p w:rsidR="007A03B3" w:rsidRDefault="007A03B3" w:rsidP="00C66EA1">
      <w:pPr>
        <w:pStyle w:val="a4"/>
        <w:rPr>
          <w:rFonts w:eastAsiaTheme="minorEastAsia"/>
        </w:rPr>
      </w:pPr>
      <w:r>
        <w:rPr>
          <w:rFonts w:eastAsiaTheme="minorEastAsia"/>
        </w:rPr>
        <w:t>3) </w:t>
      </w:r>
      <w:r w:rsidR="00725D4F">
        <w:rPr>
          <w:rFonts w:eastAsiaTheme="minorEastAsia"/>
        </w:rPr>
        <w:t>плотность маршрутной сети – отношение суммарной протяженности маршрутной сети к общей площади района:</w:t>
      </w:r>
    </w:p>
    <w:p w:rsidR="00450414" w:rsidRDefault="00EB096B" w:rsidP="00725D4F">
      <w:pPr>
        <w:pStyle w:val="a4"/>
        <w:tabs>
          <w:tab w:val="center" w:pos="5244"/>
          <w:tab w:val="left" w:pos="8355"/>
        </w:tabs>
        <w:jc w:val="center"/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мс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м</m:t>
                    </m:r>
                  </m:sub>
                </m:sSub>
              </m:e>
            </m:nary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р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15,34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 xml:space="preserve">=3,07 </m:t>
        </m:r>
        <m:f>
          <m:fPr>
            <m:type m:val="skw"/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км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км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725D4F">
        <w:rPr>
          <w:rFonts w:eastAsiaTheme="minorEastAsia"/>
        </w:rPr>
        <w:t>.</w:t>
      </w:r>
    </w:p>
    <w:p w:rsidR="00450414" w:rsidRDefault="00450414" w:rsidP="00C66EA1">
      <w:pPr>
        <w:pStyle w:val="a4"/>
      </w:pPr>
    </w:p>
    <w:p w:rsidR="00450414" w:rsidRDefault="00450414" w:rsidP="00C66EA1">
      <w:pPr>
        <w:pStyle w:val="a4"/>
      </w:pPr>
    </w:p>
    <w:p w:rsidR="00450414" w:rsidRDefault="00450414" w:rsidP="00C66EA1">
      <w:pPr>
        <w:pStyle w:val="a4"/>
      </w:pPr>
    </w:p>
    <w:p w:rsidR="00254E60" w:rsidRDefault="00254E60" w:rsidP="00C66EA1">
      <w:pPr>
        <w:pStyle w:val="a4"/>
      </w:pPr>
    </w:p>
    <w:p w:rsidR="00C66EA1" w:rsidRDefault="00C66EA1">
      <w:pPr>
        <w:rPr>
          <w:bCs/>
          <w:noProof/>
        </w:rPr>
      </w:pPr>
      <w:r>
        <w:br w:type="page"/>
      </w:r>
    </w:p>
    <w:p w:rsidR="00C66EA1" w:rsidRDefault="00C66EA1" w:rsidP="00C66EA1">
      <w:pPr>
        <w:pStyle w:val="11"/>
      </w:pPr>
      <w:bookmarkStart w:id="12" w:name="_Toc406401724"/>
      <w:r>
        <w:lastRenderedPageBreak/>
        <w:t>Заключение</w:t>
      </w:r>
      <w:bookmarkEnd w:id="12"/>
    </w:p>
    <w:p w:rsidR="00C66EA1" w:rsidRDefault="00725D4F" w:rsidP="00C66EA1">
      <w:pPr>
        <w:pStyle w:val="a4"/>
      </w:pPr>
      <w:r>
        <w:t>Характеристика разработанной маршрутной сети:</w:t>
      </w:r>
    </w:p>
    <w:p w:rsidR="00725D4F" w:rsidRDefault="00725D4F" w:rsidP="00C66EA1">
      <w:pPr>
        <w:pStyle w:val="a4"/>
      </w:pPr>
      <w:r>
        <w:t>1) сеть включает семь маршрутов;</w:t>
      </w:r>
    </w:p>
    <w:p w:rsidR="00725D4F" w:rsidRDefault="00725D4F" w:rsidP="00C66EA1">
      <w:pPr>
        <w:pStyle w:val="a4"/>
      </w:pPr>
      <w:r>
        <w:t>2) обеспечивает привязку маршрутов к действующей транспортной сети;</w:t>
      </w:r>
    </w:p>
    <w:p w:rsidR="00725D4F" w:rsidRDefault="00725D4F" w:rsidP="00C66EA1">
      <w:pPr>
        <w:pStyle w:val="a4"/>
      </w:pPr>
      <w:r>
        <w:t>3) соответствует потребностям населения в перевозках;</w:t>
      </w:r>
    </w:p>
    <w:p w:rsidR="00725D4F" w:rsidRDefault="00725D4F" w:rsidP="00C66EA1">
      <w:pPr>
        <w:pStyle w:val="a4"/>
      </w:pPr>
      <w:r>
        <w:t>4) предоставляет высокий уровень беспересадочности – из любого пункта можно добраться до пассажиропоглощающих пунктов без пересадки;</w:t>
      </w:r>
    </w:p>
    <w:p w:rsidR="00725D4F" w:rsidRDefault="00725D4F" w:rsidP="00C66EA1">
      <w:pPr>
        <w:pStyle w:val="a4"/>
      </w:pPr>
      <w:r>
        <w:t>5) </w:t>
      </w:r>
      <w:r w:rsidR="00240B81">
        <w:t>обеспечивает минимизацию затрат времени пассажиров на передвижение;</w:t>
      </w:r>
    </w:p>
    <w:p w:rsidR="00240B81" w:rsidRDefault="00240B81" w:rsidP="00240B81">
      <w:pPr>
        <w:pStyle w:val="a4"/>
      </w:pPr>
      <w:r>
        <w:t>6) обеспечивает минимизацию затрат на новый подвижной состав и эксплуатационных затрат.</w:t>
      </w:r>
    </w:p>
    <w:p w:rsidR="00C66EA1" w:rsidRDefault="00C66EA1">
      <w:pPr>
        <w:rPr>
          <w:bCs/>
          <w:noProof/>
        </w:rPr>
      </w:pPr>
      <w:r>
        <w:br w:type="page"/>
      </w:r>
    </w:p>
    <w:bookmarkStart w:id="13" w:name="_Toc406401725" w:displacedByCustomXml="next"/>
    <w:sdt>
      <w:sdtPr>
        <w:rPr>
          <w:rFonts w:eastAsiaTheme="minorHAnsi"/>
          <w:caps w:val="0"/>
          <w:noProof/>
          <w:sz w:val="28"/>
          <w:szCs w:val="28"/>
        </w:rPr>
        <w:id w:val="-1625380424"/>
        <w:docPartObj>
          <w:docPartGallery w:val="Bibliographies"/>
          <w:docPartUnique/>
        </w:docPartObj>
      </w:sdtPr>
      <w:sdtEndPr/>
      <w:sdtContent>
        <w:p w:rsidR="00C66EA1" w:rsidRDefault="00C66EA1">
          <w:pPr>
            <w:pStyle w:val="1"/>
          </w:pPr>
          <w:r>
            <w:t>Список литературы</w:t>
          </w:r>
          <w:bookmarkEnd w:id="13"/>
        </w:p>
        <w:sdt>
          <w:sdtPr>
            <w:id w:val="111145805"/>
            <w:bibliography/>
          </w:sdtPr>
          <w:sdtEndPr/>
          <w:sdtContent>
            <w:p w:rsidR="00C66EA1" w:rsidRDefault="00240B81" w:rsidP="00AE3D8C">
              <w:pPr>
                <w:pStyle w:val="a4"/>
              </w:pPr>
              <w:r>
                <w:t>1) Проектирование пассажирских маршрутных сетей: курс лекций. Акопов Ф.В. – М.: МАДИ, 2014</w:t>
              </w:r>
            </w:p>
          </w:sdtContent>
        </w:sdt>
      </w:sdtContent>
    </w:sdt>
    <w:p w:rsidR="00C66EA1" w:rsidRPr="00D66140" w:rsidRDefault="00C66EA1" w:rsidP="00C66EA1">
      <w:pPr>
        <w:pStyle w:val="a4"/>
      </w:pPr>
    </w:p>
    <w:sectPr w:rsidR="00C66EA1" w:rsidRPr="00D66140" w:rsidSect="009807BD">
      <w:headerReference w:type="default" r:id="rId27"/>
      <w:footerReference w:type="default" r:id="rId28"/>
      <w:pgSz w:w="11906" w:h="16838"/>
      <w:pgMar w:top="851" w:right="567" w:bottom="1134" w:left="1701" w:header="0" w:footer="34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96B" w:rsidRDefault="00EB096B" w:rsidP="00D66140">
      <w:pPr>
        <w:spacing w:after="0" w:line="240" w:lineRule="auto"/>
      </w:pPr>
      <w:r>
        <w:separator/>
      </w:r>
    </w:p>
  </w:endnote>
  <w:endnote w:type="continuationSeparator" w:id="0">
    <w:p w:rsidR="00EB096B" w:rsidRDefault="00EB096B" w:rsidP="00D66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2085829081"/>
      <w:docPartObj>
        <w:docPartGallery w:val="Page Numbers (Bottom of Page)"/>
        <w:docPartUnique/>
      </w:docPartObj>
    </w:sdtPr>
    <w:sdtEndPr/>
    <w:sdtContent>
      <w:p w:rsidR="007A03B3" w:rsidRPr="009807BD" w:rsidRDefault="007A03B3">
        <w:pPr>
          <w:pStyle w:val="a8"/>
          <w:jc w:val="right"/>
          <w:rPr>
            <w:sz w:val="20"/>
            <w:szCs w:val="20"/>
          </w:rPr>
        </w:pPr>
        <w:r w:rsidRPr="009807BD">
          <w:rPr>
            <w:sz w:val="20"/>
            <w:szCs w:val="20"/>
          </w:rPr>
          <w:fldChar w:fldCharType="begin"/>
        </w:r>
        <w:r w:rsidRPr="009807BD">
          <w:rPr>
            <w:sz w:val="20"/>
            <w:szCs w:val="20"/>
          </w:rPr>
          <w:instrText>PAGE   \* MERGEFORMAT</w:instrText>
        </w:r>
        <w:r w:rsidRPr="009807BD">
          <w:rPr>
            <w:sz w:val="20"/>
            <w:szCs w:val="20"/>
          </w:rPr>
          <w:fldChar w:fldCharType="separate"/>
        </w:r>
        <w:r w:rsidR="00BA7E40">
          <w:rPr>
            <w:noProof/>
            <w:sz w:val="20"/>
            <w:szCs w:val="20"/>
          </w:rPr>
          <w:t>2</w:t>
        </w:r>
        <w:r w:rsidRPr="009807BD">
          <w:rPr>
            <w:sz w:val="20"/>
            <w:szCs w:val="20"/>
          </w:rPr>
          <w:fldChar w:fldCharType="end"/>
        </w:r>
      </w:p>
    </w:sdtContent>
  </w:sdt>
  <w:p w:rsidR="007A03B3" w:rsidRDefault="007A03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96B" w:rsidRDefault="00EB096B" w:rsidP="00D66140">
      <w:pPr>
        <w:spacing w:after="0" w:line="240" w:lineRule="auto"/>
      </w:pPr>
      <w:r>
        <w:separator/>
      </w:r>
    </w:p>
  </w:footnote>
  <w:footnote w:type="continuationSeparator" w:id="0">
    <w:p w:rsidR="00EB096B" w:rsidRDefault="00EB096B" w:rsidP="00D66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3B3" w:rsidRPr="00D66140" w:rsidRDefault="007A03B3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88"/>
    <w:rsid w:val="0000032C"/>
    <w:rsid w:val="00034F53"/>
    <w:rsid w:val="00067DAA"/>
    <w:rsid w:val="000915FC"/>
    <w:rsid w:val="000A1658"/>
    <w:rsid w:val="000A4BA1"/>
    <w:rsid w:val="000B7192"/>
    <w:rsid w:val="000C7C9F"/>
    <w:rsid w:val="000D4FC5"/>
    <w:rsid w:val="00107149"/>
    <w:rsid w:val="00114BDD"/>
    <w:rsid w:val="0013511F"/>
    <w:rsid w:val="00162CB9"/>
    <w:rsid w:val="00177409"/>
    <w:rsid w:val="0017743C"/>
    <w:rsid w:val="001A5DA5"/>
    <w:rsid w:val="001D2039"/>
    <w:rsid w:val="001D74C4"/>
    <w:rsid w:val="002149A2"/>
    <w:rsid w:val="002210E3"/>
    <w:rsid w:val="00236724"/>
    <w:rsid w:val="00240B81"/>
    <w:rsid w:val="00254E60"/>
    <w:rsid w:val="002A40BB"/>
    <w:rsid w:val="002A462A"/>
    <w:rsid w:val="002C58B4"/>
    <w:rsid w:val="00301CF7"/>
    <w:rsid w:val="00313A89"/>
    <w:rsid w:val="00314EA5"/>
    <w:rsid w:val="003503D6"/>
    <w:rsid w:val="0035068F"/>
    <w:rsid w:val="003730C1"/>
    <w:rsid w:val="00384688"/>
    <w:rsid w:val="00387EBA"/>
    <w:rsid w:val="003C2914"/>
    <w:rsid w:val="003D1091"/>
    <w:rsid w:val="00401996"/>
    <w:rsid w:val="00417142"/>
    <w:rsid w:val="00426C49"/>
    <w:rsid w:val="00432169"/>
    <w:rsid w:val="00447F71"/>
    <w:rsid w:val="00450414"/>
    <w:rsid w:val="00494561"/>
    <w:rsid w:val="00495EC8"/>
    <w:rsid w:val="00497D65"/>
    <w:rsid w:val="004A4E16"/>
    <w:rsid w:val="004E0C14"/>
    <w:rsid w:val="00501D32"/>
    <w:rsid w:val="00561FF4"/>
    <w:rsid w:val="00581735"/>
    <w:rsid w:val="00590D1F"/>
    <w:rsid w:val="005F0C6D"/>
    <w:rsid w:val="006352F0"/>
    <w:rsid w:val="00635DD6"/>
    <w:rsid w:val="006C12E4"/>
    <w:rsid w:val="006E4BC4"/>
    <w:rsid w:val="006E58F6"/>
    <w:rsid w:val="00725D4F"/>
    <w:rsid w:val="0073386D"/>
    <w:rsid w:val="00734CE9"/>
    <w:rsid w:val="007536A6"/>
    <w:rsid w:val="007725AC"/>
    <w:rsid w:val="00786CF0"/>
    <w:rsid w:val="007A03B3"/>
    <w:rsid w:val="0083510E"/>
    <w:rsid w:val="008A7C45"/>
    <w:rsid w:val="008C16EC"/>
    <w:rsid w:val="008D7F55"/>
    <w:rsid w:val="00904ABA"/>
    <w:rsid w:val="00927478"/>
    <w:rsid w:val="009807BD"/>
    <w:rsid w:val="00983CEC"/>
    <w:rsid w:val="009A1017"/>
    <w:rsid w:val="009A10A8"/>
    <w:rsid w:val="009D6A3E"/>
    <w:rsid w:val="00A85028"/>
    <w:rsid w:val="00AE0220"/>
    <w:rsid w:val="00AE3D8C"/>
    <w:rsid w:val="00AE7745"/>
    <w:rsid w:val="00B12CE7"/>
    <w:rsid w:val="00B15241"/>
    <w:rsid w:val="00B16A63"/>
    <w:rsid w:val="00B6273F"/>
    <w:rsid w:val="00BA2BA0"/>
    <w:rsid w:val="00BA5C9B"/>
    <w:rsid w:val="00BA7E40"/>
    <w:rsid w:val="00C22CAA"/>
    <w:rsid w:val="00C33264"/>
    <w:rsid w:val="00C66EA1"/>
    <w:rsid w:val="00C83BC4"/>
    <w:rsid w:val="00CA2F49"/>
    <w:rsid w:val="00CD1881"/>
    <w:rsid w:val="00CE2915"/>
    <w:rsid w:val="00D31DEC"/>
    <w:rsid w:val="00D66140"/>
    <w:rsid w:val="00D7343C"/>
    <w:rsid w:val="00DA4BA6"/>
    <w:rsid w:val="00E16A20"/>
    <w:rsid w:val="00E2770D"/>
    <w:rsid w:val="00E9226B"/>
    <w:rsid w:val="00EA3BDC"/>
    <w:rsid w:val="00EB096B"/>
    <w:rsid w:val="00EC3B45"/>
    <w:rsid w:val="00ED5D31"/>
    <w:rsid w:val="00F07E3A"/>
    <w:rsid w:val="00F35C01"/>
    <w:rsid w:val="00F9582A"/>
    <w:rsid w:val="00F964A5"/>
    <w:rsid w:val="00F96524"/>
    <w:rsid w:val="00FB6AF2"/>
    <w:rsid w:val="00FD2973"/>
    <w:rsid w:val="00FD639A"/>
    <w:rsid w:val="00FE7F13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3730C1"/>
    <w:pPr>
      <w:keepNext/>
      <w:keepLines/>
      <w:spacing w:after="0" w:line="360" w:lineRule="auto"/>
      <w:jc w:val="center"/>
      <w:outlineLvl w:val="0"/>
    </w:pPr>
    <w:rPr>
      <w:rFonts w:eastAsiaTheme="majorEastAsia"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0C1"/>
    <w:pPr>
      <w:keepNext/>
      <w:keepLines/>
      <w:spacing w:after="0" w:line="360" w:lineRule="auto"/>
      <w:ind w:firstLine="567"/>
      <w:outlineLvl w:val="1"/>
    </w:pPr>
    <w:rPr>
      <w:rFonts w:eastAsiaTheme="majorEastAsia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итульный лист"/>
    <w:basedOn w:val="a"/>
    <w:qFormat/>
    <w:rsid w:val="003730C1"/>
    <w:pPr>
      <w:spacing w:after="0" w:line="360" w:lineRule="auto"/>
    </w:pPr>
    <w:rPr>
      <w:rFonts w:cstheme="minorBidi"/>
    </w:rPr>
  </w:style>
  <w:style w:type="character" w:customStyle="1" w:styleId="10">
    <w:name w:val="Заголовок 1 Знак"/>
    <w:basedOn w:val="a0"/>
    <w:link w:val="1"/>
    <w:uiPriority w:val="9"/>
    <w:rsid w:val="003730C1"/>
    <w:rPr>
      <w:rFonts w:eastAsiaTheme="majorEastAsia"/>
      <w:bCs/>
      <w:cap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730C1"/>
    <w:rPr>
      <w:rFonts w:eastAsiaTheme="majorEastAsia"/>
      <w:bCs/>
    </w:rPr>
  </w:style>
  <w:style w:type="paragraph" w:customStyle="1" w:styleId="11">
    <w:name w:val="МАДИ Заголовок 1"/>
    <w:basedOn w:val="1"/>
    <w:link w:val="12"/>
    <w:qFormat/>
    <w:rsid w:val="00177409"/>
    <w:pPr>
      <w:pageBreakBefore/>
    </w:pPr>
  </w:style>
  <w:style w:type="character" w:customStyle="1" w:styleId="12">
    <w:name w:val="МАДИ Заголовок 1 Знак"/>
    <w:basedOn w:val="10"/>
    <w:link w:val="11"/>
    <w:rsid w:val="00177409"/>
    <w:rPr>
      <w:rFonts w:eastAsiaTheme="majorEastAsia"/>
      <w:bCs/>
      <w:caps/>
      <w:sz w:val="32"/>
      <w:szCs w:val="32"/>
    </w:rPr>
  </w:style>
  <w:style w:type="paragraph" w:customStyle="1" w:styleId="21">
    <w:name w:val="МАДИ Заголовок 2"/>
    <w:basedOn w:val="2"/>
    <w:link w:val="22"/>
    <w:qFormat/>
    <w:rsid w:val="00034F53"/>
    <w:pPr>
      <w:spacing w:before="120"/>
      <w:ind w:firstLine="851"/>
    </w:pPr>
  </w:style>
  <w:style w:type="character" w:customStyle="1" w:styleId="22">
    <w:name w:val="МАДИ Заголовок 2 Знак"/>
    <w:basedOn w:val="20"/>
    <w:link w:val="21"/>
    <w:rsid w:val="00034F53"/>
    <w:rPr>
      <w:rFonts w:eastAsiaTheme="majorEastAsia"/>
      <w:bCs/>
    </w:rPr>
  </w:style>
  <w:style w:type="paragraph" w:customStyle="1" w:styleId="a4">
    <w:name w:val="МАДИ Обычный текст"/>
    <w:basedOn w:val="a"/>
    <w:link w:val="a5"/>
    <w:qFormat/>
    <w:rsid w:val="00034F53"/>
    <w:pPr>
      <w:spacing w:after="0" w:line="360" w:lineRule="auto"/>
      <w:ind w:firstLine="851"/>
      <w:jc w:val="both"/>
    </w:pPr>
    <w:rPr>
      <w:bCs/>
      <w:noProof/>
    </w:rPr>
  </w:style>
  <w:style w:type="character" w:customStyle="1" w:styleId="a5">
    <w:name w:val="МАДИ Обычный текст Знак"/>
    <w:basedOn w:val="a0"/>
    <w:link w:val="a4"/>
    <w:rsid w:val="00034F53"/>
    <w:rPr>
      <w:bCs/>
      <w:noProof/>
    </w:rPr>
  </w:style>
  <w:style w:type="paragraph" w:styleId="a6">
    <w:name w:val="header"/>
    <w:basedOn w:val="a"/>
    <w:link w:val="a7"/>
    <w:uiPriority w:val="99"/>
    <w:unhideWhenUsed/>
    <w:rsid w:val="00D66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6140"/>
  </w:style>
  <w:style w:type="paragraph" w:styleId="a8">
    <w:name w:val="footer"/>
    <w:basedOn w:val="a"/>
    <w:link w:val="a9"/>
    <w:uiPriority w:val="99"/>
    <w:unhideWhenUsed/>
    <w:rsid w:val="00D66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6140"/>
  </w:style>
  <w:style w:type="paragraph" w:styleId="aa">
    <w:name w:val="Balloon Text"/>
    <w:basedOn w:val="a"/>
    <w:link w:val="ab"/>
    <w:uiPriority w:val="99"/>
    <w:semiHidden/>
    <w:unhideWhenUsed/>
    <w:rsid w:val="00D66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6140"/>
    <w:rPr>
      <w:rFonts w:ascii="Tahoma" w:hAnsi="Tahoma" w:cs="Tahoma"/>
      <w:sz w:val="16"/>
      <w:szCs w:val="16"/>
    </w:rPr>
  </w:style>
  <w:style w:type="paragraph" w:styleId="ac">
    <w:name w:val="TOC Heading"/>
    <w:basedOn w:val="1"/>
    <w:next w:val="a"/>
    <w:uiPriority w:val="39"/>
    <w:unhideWhenUsed/>
    <w:qFormat/>
    <w:rsid w:val="00D66140"/>
    <w:pPr>
      <w:spacing w:before="480" w:line="276" w:lineRule="auto"/>
      <w:jc w:val="left"/>
      <w:outlineLvl w:val="9"/>
    </w:pPr>
    <w:rPr>
      <w:rFonts w:asciiTheme="majorHAnsi" w:hAnsiTheme="majorHAnsi" w:cstheme="majorBidi"/>
      <w:b/>
      <w:caps w:val="0"/>
      <w:color w:val="365F91" w:themeColor="accent1" w:themeShade="BF"/>
      <w:sz w:val="28"/>
      <w:szCs w:val="28"/>
      <w:lang w:eastAsia="ru-RU"/>
    </w:rPr>
  </w:style>
  <w:style w:type="paragraph" w:styleId="ad">
    <w:name w:val="Bibliography"/>
    <w:basedOn w:val="a"/>
    <w:next w:val="a"/>
    <w:uiPriority w:val="37"/>
    <w:unhideWhenUsed/>
    <w:rsid w:val="00C66EA1"/>
  </w:style>
  <w:style w:type="paragraph" w:styleId="13">
    <w:name w:val="toc 1"/>
    <w:basedOn w:val="a"/>
    <w:next w:val="a"/>
    <w:autoRedefine/>
    <w:uiPriority w:val="39"/>
    <w:unhideWhenUsed/>
    <w:rsid w:val="00AE3D8C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AE3D8C"/>
    <w:pPr>
      <w:spacing w:after="100"/>
      <w:ind w:left="280"/>
    </w:pPr>
  </w:style>
  <w:style w:type="character" w:styleId="ae">
    <w:name w:val="Hyperlink"/>
    <w:basedOn w:val="a0"/>
    <w:uiPriority w:val="99"/>
    <w:unhideWhenUsed/>
    <w:rsid w:val="00AE3D8C"/>
    <w:rPr>
      <w:color w:val="0000FF" w:themeColor="hyperlink"/>
      <w:u w:val="single"/>
    </w:rPr>
  </w:style>
  <w:style w:type="character" w:styleId="af">
    <w:name w:val="Placeholder Text"/>
    <w:basedOn w:val="a0"/>
    <w:uiPriority w:val="99"/>
    <w:semiHidden/>
    <w:rsid w:val="00734CE9"/>
    <w:rPr>
      <w:color w:val="808080"/>
    </w:rPr>
  </w:style>
  <w:style w:type="paragraph" w:customStyle="1" w:styleId="af0">
    <w:name w:val="МАДИ Формула"/>
    <w:basedOn w:val="a4"/>
    <w:link w:val="af1"/>
    <w:qFormat/>
    <w:rsid w:val="00034F53"/>
    <w:pPr>
      <w:ind w:firstLine="0"/>
      <w:jc w:val="center"/>
    </w:pPr>
    <w:rPr>
      <w:i/>
      <w:sz w:val="32"/>
      <w:szCs w:val="32"/>
    </w:rPr>
  </w:style>
  <w:style w:type="character" w:customStyle="1" w:styleId="af1">
    <w:name w:val="МАДИ Формула Знак"/>
    <w:basedOn w:val="a5"/>
    <w:link w:val="af0"/>
    <w:rsid w:val="00034F53"/>
    <w:rPr>
      <w:bCs/>
      <w:i/>
      <w:noProof/>
      <w:sz w:val="32"/>
      <w:szCs w:val="32"/>
    </w:rPr>
  </w:style>
  <w:style w:type="table" w:styleId="af2">
    <w:name w:val="Table Grid"/>
    <w:basedOn w:val="a1"/>
    <w:uiPriority w:val="59"/>
    <w:rsid w:val="00501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name w:val="МАДИ"/>
    <w:basedOn w:val="a1"/>
    <w:uiPriority w:val="99"/>
    <w:rsid w:val="00B12CE7"/>
    <w:pPr>
      <w:spacing w:after="0"/>
      <w:jc w:val="center"/>
    </w:pPr>
    <w:rPr>
      <w:sz w:val="24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jc w:val="center"/>
      </w:pPr>
      <w:tblPr/>
      <w:tcPr>
        <w:shd w:val="clear" w:color="auto" w:fill="FFFFFF" w:themeFill="background1"/>
        <w:vAlign w:val="center"/>
      </w:tcPr>
    </w:tblStylePr>
    <w:tblStylePr w:type="lastRow">
      <w:pPr>
        <w:jc w:val="center"/>
      </w:pPr>
      <w:tblPr/>
      <w:tcPr>
        <w:vAlign w:val="center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3730C1"/>
    <w:pPr>
      <w:keepNext/>
      <w:keepLines/>
      <w:spacing w:after="0" w:line="360" w:lineRule="auto"/>
      <w:jc w:val="center"/>
      <w:outlineLvl w:val="0"/>
    </w:pPr>
    <w:rPr>
      <w:rFonts w:eastAsiaTheme="majorEastAsia"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0C1"/>
    <w:pPr>
      <w:keepNext/>
      <w:keepLines/>
      <w:spacing w:after="0" w:line="360" w:lineRule="auto"/>
      <w:ind w:firstLine="567"/>
      <w:outlineLvl w:val="1"/>
    </w:pPr>
    <w:rPr>
      <w:rFonts w:eastAsiaTheme="majorEastAsia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итульный лист"/>
    <w:basedOn w:val="a"/>
    <w:qFormat/>
    <w:rsid w:val="003730C1"/>
    <w:pPr>
      <w:spacing w:after="0" w:line="360" w:lineRule="auto"/>
    </w:pPr>
    <w:rPr>
      <w:rFonts w:cstheme="minorBidi"/>
    </w:rPr>
  </w:style>
  <w:style w:type="character" w:customStyle="1" w:styleId="10">
    <w:name w:val="Заголовок 1 Знак"/>
    <w:basedOn w:val="a0"/>
    <w:link w:val="1"/>
    <w:uiPriority w:val="9"/>
    <w:rsid w:val="003730C1"/>
    <w:rPr>
      <w:rFonts w:eastAsiaTheme="majorEastAsia"/>
      <w:bCs/>
      <w:cap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730C1"/>
    <w:rPr>
      <w:rFonts w:eastAsiaTheme="majorEastAsia"/>
      <w:bCs/>
    </w:rPr>
  </w:style>
  <w:style w:type="paragraph" w:customStyle="1" w:styleId="11">
    <w:name w:val="МАДИ Заголовок 1"/>
    <w:basedOn w:val="1"/>
    <w:link w:val="12"/>
    <w:qFormat/>
    <w:rsid w:val="00177409"/>
    <w:pPr>
      <w:pageBreakBefore/>
    </w:pPr>
  </w:style>
  <w:style w:type="character" w:customStyle="1" w:styleId="12">
    <w:name w:val="МАДИ Заголовок 1 Знак"/>
    <w:basedOn w:val="10"/>
    <w:link w:val="11"/>
    <w:rsid w:val="00177409"/>
    <w:rPr>
      <w:rFonts w:eastAsiaTheme="majorEastAsia"/>
      <w:bCs/>
      <w:caps/>
      <w:sz w:val="32"/>
      <w:szCs w:val="32"/>
    </w:rPr>
  </w:style>
  <w:style w:type="paragraph" w:customStyle="1" w:styleId="21">
    <w:name w:val="МАДИ Заголовок 2"/>
    <w:basedOn w:val="2"/>
    <w:link w:val="22"/>
    <w:qFormat/>
    <w:rsid w:val="00034F53"/>
    <w:pPr>
      <w:spacing w:before="120"/>
      <w:ind w:firstLine="851"/>
    </w:pPr>
  </w:style>
  <w:style w:type="character" w:customStyle="1" w:styleId="22">
    <w:name w:val="МАДИ Заголовок 2 Знак"/>
    <w:basedOn w:val="20"/>
    <w:link w:val="21"/>
    <w:rsid w:val="00034F53"/>
    <w:rPr>
      <w:rFonts w:eastAsiaTheme="majorEastAsia"/>
      <w:bCs/>
    </w:rPr>
  </w:style>
  <w:style w:type="paragraph" w:customStyle="1" w:styleId="a4">
    <w:name w:val="МАДИ Обычный текст"/>
    <w:basedOn w:val="a"/>
    <w:link w:val="a5"/>
    <w:qFormat/>
    <w:rsid w:val="00034F53"/>
    <w:pPr>
      <w:spacing w:after="0" w:line="360" w:lineRule="auto"/>
      <w:ind w:firstLine="851"/>
      <w:jc w:val="both"/>
    </w:pPr>
    <w:rPr>
      <w:bCs/>
      <w:noProof/>
    </w:rPr>
  </w:style>
  <w:style w:type="character" w:customStyle="1" w:styleId="a5">
    <w:name w:val="МАДИ Обычный текст Знак"/>
    <w:basedOn w:val="a0"/>
    <w:link w:val="a4"/>
    <w:rsid w:val="00034F53"/>
    <w:rPr>
      <w:bCs/>
      <w:noProof/>
    </w:rPr>
  </w:style>
  <w:style w:type="paragraph" w:styleId="a6">
    <w:name w:val="header"/>
    <w:basedOn w:val="a"/>
    <w:link w:val="a7"/>
    <w:uiPriority w:val="99"/>
    <w:unhideWhenUsed/>
    <w:rsid w:val="00D66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6140"/>
  </w:style>
  <w:style w:type="paragraph" w:styleId="a8">
    <w:name w:val="footer"/>
    <w:basedOn w:val="a"/>
    <w:link w:val="a9"/>
    <w:uiPriority w:val="99"/>
    <w:unhideWhenUsed/>
    <w:rsid w:val="00D66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6140"/>
  </w:style>
  <w:style w:type="paragraph" w:styleId="aa">
    <w:name w:val="Balloon Text"/>
    <w:basedOn w:val="a"/>
    <w:link w:val="ab"/>
    <w:uiPriority w:val="99"/>
    <w:semiHidden/>
    <w:unhideWhenUsed/>
    <w:rsid w:val="00D66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6140"/>
    <w:rPr>
      <w:rFonts w:ascii="Tahoma" w:hAnsi="Tahoma" w:cs="Tahoma"/>
      <w:sz w:val="16"/>
      <w:szCs w:val="16"/>
    </w:rPr>
  </w:style>
  <w:style w:type="paragraph" w:styleId="ac">
    <w:name w:val="TOC Heading"/>
    <w:basedOn w:val="1"/>
    <w:next w:val="a"/>
    <w:uiPriority w:val="39"/>
    <w:unhideWhenUsed/>
    <w:qFormat/>
    <w:rsid w:val="00D66140"/>
    <w:pPr>
      <w:spacing w:before="480" w:line="276" w:lineRule="auto"/>
      <w:jc w:val="left"/>
      <w:outlineLvl w:val="9"/>
    </w:pPr>
    <w:rPr>
      <w:rFonts w:asciiTheme="majorHAnsi" w:hAnsiTheme="majorHAnsi" w:cstheme="majorBidi"/>
      <w:b/>
      <w:caps w:val="0"/>
      <w:color w:val="365F91" w:themeColor="accent1" w:themeShade="BF"/>
      <w:sz w:val="28"/>
      <w:szCs w:val="28"/>
      <w:lang w:eastAsia="ru-RU"/>
    </w:rPr>
  </w:style>
  <w:style w:type="paragraph" w:styleId="ad">
    <w:name w:val="Bibliography"/>
    <w:basedOn w:val="a"/>
    <w:next w:val="a"/>
    <w:uiPriority w:val="37"/>
    <w:unhideWhenUsed/>
    <w:rsid w:val="00C66EA1"/>
  </w:style>
  <w:style w:type="paragraph" w:styleId="13">
    <w:name w:val="toc 1"/>
    <w:basedOn w:val="a"/>
    <w:next w:val="a"/>
    <w:autoRedefine/>
    <w:uiPriority w:val="39"/>
    <w:unhideWhenUsed/>
    <w:rsid w:val="00AE3D8C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AE3D8C"/>
    <w:pPr>
      <w:spacing w:after="100"/>
      <w:ind w:left="280"/>
    </w:pPr>
  </w:style>
  <w:style w:type="character" w:styleId="ae">
    <w:name w:val="Hyperlink"/>
    <w:basedOn w:val="a0"/>
    <w:uiPriority w:val="99"/>
    <w:unhideWhenUsed/>
    <w:rsid w:val="00AE3D8C"/>
    <w:rPr>
      <w:color w:val="0000FF" w:themeColor="hyperlink"/>
      <w:u w:val="single"/>
    </w:rPr>
  </w:style>
  <w:style w:type="character" w:styleId="af">
    <w:name w:val="Placeholder Text"/>
    <w:basedOn w:val="a0"/>
    <w:uiPriority w:val="99"/>
    <w:semiHidden/>
    <w:rsid w:val="00734CE9"/>
    <w:rPr>
      <w:color w:val="808080"/>
    </w:rPr>
  </w:style>
  <w:style w:type="paragraph" w:customStyle="1" w:styleId="af0">
    <w:name w:val="МАДИ Формула"/>
    <w:basedOn w:val="a4"/>
    <w:link w:val="af1"/>
    <w:qFormat/>
    <w:rsid w:val="00034F53"/>
    <w:pPr>
      <w:ind w:firstLine="0"/>
      <w:jc w:val="center"/>
    </w:pPr>
    <w:rPr>
      <w:i/>
      <w:sz w:val="32"/>
      <w:szCs w:val="32"/>
    </w:rPr>
  </w:style>
  <w:style w:type="character" w:customStyle="1" w:styleId="af1">
    <w:name w:val="МАДИ Формула Знак"/>
    <w:basedOn w:val="a5"/>
    <w:link w:val="af0"/>
    <w:rsid w:val="00034F53"/>
    <w:rPr>
      <w:bCs/>
      <w:i/>
      <w:noProof/>
      <w:sz w:val="32"/>
      <w:szCs w:val="32"/>
    </w:rPr>
  </w:style>
  <w:style w:type="table" w:styleId="af2">
    <w:name w:val="Table Grid"/>
    <w:basedOn w:val="a1"/>
    <w:uiPriority w:val="59"/>
    <w:rsid w:val="00501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name w:val="МАДИ"/>
    <w:basedOn w:val="a1"/>
    <w:uiPriority w:val="99"/>
    <w:rsid w:val="00B12CE7"/>
    <w:pPr>
      <w:spacing w:after="0"/>
      <w:jc w:val="center"/>
    </w:pPr>
    <w:rPr>
      <w:sz w:val="24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jc w:val="center"/>
      </w:pPr>
      <w:tblPr/>
      <w:tcPr>
        <w:shd w:val="clear" w:color="auto" w:fill="FFFFFF" w:themeFill="background1"/>
        <w:vAlign w:val="center"/>
      </w:tcPr>
    </w:tblStylePr>
    <w:tblStylePr w:type="lastRow">
      <w:pPr>
        <w:jc w:val="center"/>
      </w:pPr>
      <w:tblPr/>
      <w:tcPr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3;&#1080;&#1082;&#1086;&#1083;&#1072;&#1081;\Desktop\Dropbox\&#1052;&#1040;&#1044;&#1048;\&#1052;&#1040;&#1044;&#1048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95DA8-C62D-4786-A3D2-64BA81718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МАДИ</Template>
  <TotalTime>0</TotalTime>
  <Pages>20</Pages>
  <Words>2587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Manager>Акопов Ф.В.</Manager>
  <Company>Кафедра автомобильных перевозок</Company>
  <LinksUpToDate>false</LinksUpToDate>
  <CharactersWithSpaces>17305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Проектирование пассажирских маршрутных сетей</dc:subject>
  <dc:creator>Николай Владимирович Бордовский</dc:creator>
  <dc:description>3ЗбПс</dc:description>
  <cp:lastModifiedBy>Роман</cp:lastModifiedBy>
  <cp:revision>2</cp:revision>
  <cp:lastPrinted>2014-12-15T07:12:00Z</cp:lastPrinted>
  <dcterms:created xsi:type="dcterms:W3CDTF">2016-02-15T14:56:00Z</dcterms:created>
  <dcterms:modified xsi:type="dcterms:W3CDTF">2016-02-15T14:56:00Z</dcterms:modified>
</cp:coreProperties>
</file>