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5C" w:rsidRPr="00AD6952" w:rsidRDefault="00456A5C" w:rsidP="00456A5C">
      <w:pPr>
        <w:widowControl w:val="0"/>
        <w:autoSpaceDE w:val="0"/>
        <w:autoSpaceDN w:val="0"/>
        <w:adjustRightInd w:val="0"/>
        <w:spacing w:line="235" w:lineRule="atLeast"/>
        <w:jc w:val="center"/>
        <w:rPr>
          <w:b/>
          <w:bCs/>
        </w:rPr>
      </w:pPr>
      <w:r>
        <w:rPr>
          <w:b/>
        </w:rPr>
        <w:t>З</w:t>
      </w:r>
      <w:r w:rsidRPr="00AD6952">
        <w:rPr>
          <w:b/>
        </w:rPr>
        <w:t xml:space="preserve">адание 1. </w:t>
      </w:r>
      <w:r w:rsidRPr="00AD6952">
        <w:rPr>
          <w:b/>
          <w:bCs/>
        </w:rPr>
        <w:t>Задачи 31-40</w:t>
      </w:r>
    </w:p>
    <w:p w:rsidR="00456A5C" w:rsidRPr="00AD6952" w:rsidRDefault="00456A5C" w:rsidP="00456A5C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  <w:bCs/>
        </w:rPr>
      </w:pPr>
    </w:p>
    <w:p w:rsidR="00456A5C" w:rsidRPr="00AD6952" w:rsidRDefault="00456A5C" w:rsidP="00456A5C">
      <w:pPr>
        <w:widowControl w:val="0"/>
        <w:autoSpaceDE w:val="0"/>
        <w:autoSpaceDN w:val="0"/>
        <w:adjustRightInd w:val="0"/>
        <w:spacing w:line="235" w:lineRule="atLeast"/>
        <w:ind w:firstLine="292"/>
        <w:jc w:val="both"/>
      </w:pPr>
      <w:r w:rsidRPr="00AD6952">
        <w:t>Для потребителя, питающегося от аккумуляторов, требует</w:t>
      </w:r>
      <w:r w:rsidRPr="00AD6952">
        <w:softHyphen/>
        <w:t>ся источник тока напряжением</w:t>
      </w:r>
      <w:r w:rsidRPr="00AD6952">
        <w:rPr>
          <w:i/>
        </w:rPr>
        <w:t xml:space="preserve"> U</w:t>
      </w:r>
      <w:r w:rsidRPr="00AD6952">
        <w:t xml:space="preserve"> и позволяющий обеспе</w:t>
      </w:r>
      <w:r w:rsidRPr="00AD6952">
        <w:softHyphen/>
        <w:t xml:space="preserve">чить разрядный ток </w:t>
      </w:r>
      <w:r w:rsidRPr="00AD6952">
        <w:rPr>
          <w:i/>
          <w:lang w:val="en-US"/>
        </w:rPr>
        <w:t>I</w:t>
      </w:r>
      <w:r w:rsidRPr="00AD6952">
        <w:t xml:space="preserve"> в течение </w:t>
      </w:r>
      <w:r w:rsidRPr="00AD6952">
        <w:rPr>
          <w:i/>
        </w:rPr>
        <w:t>t</w:t>
      </w:r>
      <w:r w:rsidRPr="00AD6952">
        <w:t xml:space="preserve"> часов работы батареи ак</w:t>
      </w:r>
      <w:r w:rsidRPr="00AD6952">
        <w:softHyphen/>
        <w:t>кумуляторов.</w:t>
      </w:r>
    </w:p>
    <w:p w:rsidR="00456A5C" w:rsidRPr="00AD6952" w:rsidRDefault="00456A5C" w:rsidP="00456A5C">
      <w:pPr>
        <w:widowControl w:val="0"/>
        <w:autoSpaceDE w:val="0"/>
        <w:autoSpaceDN w:val="0"/>
        <w:adjustRightInd w:val="0"/>
        <w:spacing w:line="235" w:lineRule="atLeast"/>
        <w:ind w:firstLine="331"/>
        <w:jc w:val="both"/>
      </w:pPr>
      <w:r w:rsidRPr="00AD6952">
        <w:t xml:space="preserve">Имеются в наличии элементы, у которых </w:t>
      </w:r>
      <w:r>
        <w:t>ЭДС</w:t>
      </w:r>
      <w:r w:rsidRPr="00AD6952">
        <w:t xml:space="preserve"> одной бан</w:t>
      </w:r>
      <w:r w:rsidRPr="00AD6952">
        <w:softHyphen/>
        <w:t>ки</w:t>
      </w:r>
      <w:proofErr w:type="gramStart"/>
      <w:r w:rsidRPr="00AD6952">
        <w:t xml:space="preserve"> Е</w:t>
      </w:r>
      <w:proofErr w:type="gramEnd"/>
      <w:r w:rsidRPr="00AD6952">
        <w:t xml:space="preserve">, емкость Q и внутреннее сопротивление </w:t>
      </w:r>
      <w:r>
        <w:rPr>
          <w:lang w:val="en-US"/>
        </w:rPr>
        <w:t>r</w:t>
      </w:r>
      <w:r w:rsidRPr="00AD6952">
        <w:rPr>
          <w:vertAlign w:val="subscript"/>
        </w:rPr>
        <w:t>о</w:t>
      </w:r>
      <w:r w:rsidRPr="00AD6952">
        <w:t>. Все необхо</w:t>
      </w:r>
      <w:r w:rsidRPr="00AD6952">
        <w:softHyphen/>
        <w:t>димые параметры приведены в табл. 4.</w:t>
      </w:r>
    </w:p>
    <w:p w:rsidR="00456A5C" w:rsidRPr="00AD6952" w:rsidRDefault="00456A5C" w:rsidP="00456A5C">
      <w:pPr>
        <w:widowControl w:val="0"/>
        <w:autoSpaceDE w:val="0"/>
        <w:autoSpaceDN w:val="0"/>
        <w:adjustRightInd w:val="0"/>
        <w:spacing w:line="235" w:lineRule="atLeast"/>
        <w:jc w:val="both"/>
      </w:pPr>
      <w:r w:rsidRPr="00AD6952">
        <w:t>Рассчитайте и изобразите на чертеже батарею аккумуля</w:t>
      </w:r>
      <w:r w:rsidRPr="00AD6952">
        <w:softHyphen/>
        <w:t>торов, необходимую</w:t>
      </w:r>
      <w:proofErr w:type="gramStart"/>
      <w:r w:rsidRPr="00AD6952">
        <w:t>.</w:t>
      </w:r>
      <w:proofErr w:type="gramEnd"/>
      <w:r w:rsidRPr="00AD6952">
        <w:t xml:space="preserve"> </w:t>
      </w:r>
      <w:proofErr w:type="gramStart"/>
      <w:r w:rsidRPr="00AD6952">
        <w:t>д</w:t>
      </w:r>
      <w:proofErr w:type="gramEnd"/>
      <w:r w:rsidRPr="00AD6952">
        <w:t>ля питания потребителя. Определите сопротивление дополнительного резистора, включенного по</w:t>
      </w:r>
      <w:r w:rsidRPr="00AD6952">
        <w:softHyphen/>
        <w:t>следовательно с нагрузкой, для обеспечения заданной вели</w:t>
      </w:r>
      <w:r w:rsidRPr="00AD6952">
        <w:softHyphen/>
        <w:t>чины тока нагрузк</w:t>
      </w:r>
      <w:r>
        <w:t>и</w:t>
      </w:r>
      <w:r w:rsidRPr="00AD6952">
        <w:t>.</w:t>
      </w:r>
    </w:p>
    <w:p w:rsidR="00456A5C" w:rsidRPr="00AD6952" w:rsidRDefault="00456A5C" w:rsidP="00456A5C">
      <w:pPr>
        <w:widowControl w:val="0"/>
        <w:autoSpaceDE w:val="0"/>
        <w:autoSpaceDN w:val="0"/>
        <w:adjustRightInd w:val="0"/>
        <w:spacing w:line="235" w:lineRule="atLeast"/>
        <w:jc w:val="both"/>
      </w:pPr>
      <w:r w:rsidRPr="00AD6952">
        <w:t xml:space="preserve">Вычислите </w:t>
      </w:r>
      <w:r>
        <w:t>КПД</w:t>
      </w:r>
      <w:r w:rsidRPr="00AD6952">
        <w:t xml:space="preserve"> установки.</w:t>
      </w: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right"/>
      </w:pPr>
      <w:r>
        <w:t>Таблица 4</w:t>
      </w:r>
    </w:p>
    <w:tbl>
      <w:tblPr>
        <w:tblStyle w:val="af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27"/>
        <w:gridCol w:w="1373"/>
        <w:gridCol w:w="1352"/>
        <w:gridCol w:w="1336"/>
        <w:gridCol w:w="1328"/>
        <w:gridCol w:w="1377"/>
        <w:gridCol w:w="1378"/>
      </w:tblGrid>
      <w:tr w:rsidR="00456A5C" w:rsidTr="00C41D48">
        <w:tc>
          <w:tcPr>
            <w:tcW w:w="155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Номер задачи</w:t>
            </w:r>
          </w:p>
        </w:tc>
        <w:tc>
          <w:tcPr>
            <w:tcW w:w="46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Потребитель</w:t>
            </w:r>
          </w:p>
        </w:tc>
        <w:tc>
          <w:tcPr>
            <w:tcW w:w="46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Параметры аккумулятора</w:t>
            </w:r>
          </w:p>
        </w:tc>
      </w:tr>
      <w:tr w:rsidR="00456A5C" w:rsidTr="00C41D48">
        <w:tc>
          <w:tcPr>
            <w:tcW w:w="1555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6A5C" w:rsidRPr="0051220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i/>
                <w:lang w:val="en-US"/>
              </w:rPr>
            </w:pPr>
            <w:r w:rsidRPr="0051220C">
              <w:rPr>
                <w:i/>
                <w:lang w:val="en-US"/>
              </w:rPr>
              <w:t>U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6A5C" w:rsidRPr="0051220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i/>
                <w:lang w:val="en-US"/>
              </w:rPr>
            </w:pPr>
            <w:r w:rsidRPr="0051220C">
              <w:rPr>
                <w:i/>
                <w:lang w:val="en-US"/>
              </w:rPr>
              <w:t>I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A5C" w:rsidRPr="0051220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i/>
                <w:lang w:val="en-US"/>
              </w:rPr>
            </w:pPr>
            <w:r w:rsidRPr="0051220C">
              <w:rPr>
                <w:i/>
                <w:lang w:val="en-US"/>
              </w:rPr>
              <w:t>t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6A5C" w:rsidRPr="0051220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i/>
                <w:lang w:val="en-US"/>
              </w:rPr>
            </w:pPr>
            <w:r w:rsidRPr="0051220C">
              <w:rPr>
                <w:i/>
                <w:lang w:val="en-US"/>
              </w:rPr>
              <w:t>E</w:t>
            </w:r>
          </w:p>
        </w:tc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6A5C" w:rsidRPr="0051220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i/>
                <w:lang w:val="en-US"/>
              </w:rPr>
            </w:pPr>
            <w:r w:rsidRPr="0051220C">
              <w:rPr>
                <w:i/>
                <w:lang w:val="en-US"/>
              </w:rPr>
              <w:t>Q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56A5C" w:rsidRPr="0051220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  <w:rPr>
                <w:i/>
                <w:vertAlign w:val="subscript"/>
                <w:lang w:val="en-US"/>
              </w:rPr>
            </w:pPr>
            <w:r w:rsidRPr="0051220C">
              <w:rPr>
                <w:i/>
                <w:lang w:val="en-US"/>
              </w:rPr>
              <w:t>r</w:t>
            </w:r>
            <w:r w:rsidRPr="0051220C">
              <w:rPr>
                <w:i/>
                <w:vertAlign w:val="subscript"/>
                <w:lang w:val="en-US"/>
              </w:rPr>
              <w:t>0</w:t>
            </w:r>
          </w:p>
        </w:tc>
      </w:tr>
      <w:tr w:rsidR="00456A5C" w:rsidTr="00C41D48">
        <w:tc>
          <w:tcPr>
            <w:tcW w:w="155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В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А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В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А*</w:t>
            </w:r>
            <w:proofErr w:type="gramStart"/>
            <w:r>
              <w:t>ч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Ом</w:t>
            </w:r>
          </w:p>
        </w:tc>
      </w:tr>
      <w:tr w:rsidR="00456A5C" w:rsidTr="00C41D48"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31</w:t>
            </w:r>
          </w:p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20</w:t>
            </w:r>
          </w:p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4</w:t>
            </w:r>
          </w:p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</w:p>
        </w:tc>
        <w:tc>
          <w:tcPr>
            <w:tcW w:w="15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8</w:t>
            </w:r>
          </w:p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2</w:t>
            </w:r>
          </w:p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10</w:t>
            </w:r>
          </w:p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</w:p>
        </w:tc>
        <w:tc>
          <w:tcPr>
            <w:tcW w:w="1556" w:type="dxa"/>
            <w:tcBorders>
              <w:top w:val="single" w:sz="12" w:space="0" w:color="auto"/>
            </w:tcBorders>
            <w:vAlign w:val="center"/>
          </w:tcPr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  <w:r>
              <w:t>0,02</w:t>
            </w:r>
          </w:p>
          <w:p w:rsidR="00456A5C" w:rsidRDefault="00456A5C" w:rsidP="00C41D48">
            <w:pPr>
              <w:widowControl w:val="0"/>
              <w:tabs>
                <w:tab w:val="left" w:pos="163"/>
              </w:tabs>
              <w:autoSpaceDE w:val="0"/>
              <w:autoSpaceDN w:val="0"/>
              <w:adjustRightInd w:val="0"/>
              <w:spacing w:line="216" w:lineRule="atLeast"/>
              <w:jc w:val="center"/>
            </w:pPr>
          </w:p>
        </w:tc>
      </w:tr>
    </w:tbl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Pr="00AD6952" w:rsidRDefault="00456A5C" w:rsidP="00456A5C">
      <w:pPr>
        <w:widowControl w:val="0"/>
        <w:autoSpaceDE w:val="0"/>
        <w:autoSpaceDN w:val="0"/>
        <w:adjustRightInd w:val="0"/>
        <w:spacing w:line="220" w:lineRule="atLeast"/>
        <w:jc w:val="center"/>
        <w:rPr>
          <w:b/>
          <w:bCs/>
        </w:rPr>
      </w:pPr>
      <w:r w:rsidRPr="00AD6952">
        <w:rPr>
          <w:b/>
        </w:rPr>
        <w:t>3а</w:t>
      </w:r>
      <w:r>
        <w:rPr>
          <w:b/>
        </w:rPr>
        <w:t>д</w:t>
      </w:r>
      <w:r w:rsidRPr="00AD6952">
        <w:rPr>
          <w:b/>
        </w:rPr>
        <w:t xml:space="preserve">ание 1. </w:t>
      </w:r>
      <w:r w:rsidRPr="00AD6952">
        <w:rPr>
          <w:b/>
          <w:bCs/>
        </w:rPr>
        <w:t>Задачи 41-50</w:t>
      </w:r>
      <w:bookmarkStart w:id="0" w:name="_GoBack"/>
      <w:bookmarkEnd w:id="0"/>
    </w:p>
    <w:p w:rsidR="00456A5C" w:rsidRPr="00AD6952" w:rsidRDefault="00456A5C" w:rsidP="00456A5C">
      <w:pPr>
        <w:widowControl w:val="0"/>
        <w:autoSpaceDE w:val="0"/>
        <w:autoSpaceDN w:val="0"/>
        <w:adjustRightInd w:val="0"/>
        <w:spacing w:line="220" w:lineRule="atLeast"/>
        <w:jc w:val="both"/>
        <w:rPr>
          <w:b/>
          <w:bCs/>
        </w:rPr>
      </w:pPr>
    </w:p>
    <w:p w:rsidR="00456A5C" w:rsidRDefault="00456A5C" w:rsidP="00456A5C">
      <w:pPr>
        <w:widowControl w:val="0"/>
        <w:autoSpaceDE w:val="0"/>
        <w:autoSpaceDN w:val="0"/>
        <w:adjustRightInd w:val="0"/>
        <w:spacing w:line="211" w:lineRule="atLeast"/>
        <w:ind w:firstLine="326"/>
        <w:jc w:val="both"/>
      </w:pPr>
      <w:r w:rsidRPr="00AD6952">
        <w:t>На рис. 21 изображена схема воздушной линии передачи электрической энергии к потребителю. Условные обозначе</w:t>
      </w:r>
      <w:r w:rsidRPr="00AD6952">
        <w:softHyphen/>
        <w:t xml:space="preserve">ния: </w:t>
      </w:r>
      <w:r w:rsidRPr="00FA1DFB">
        <w:rPr>
          <w:i/>
        </w:rPr>
        <w:t>Р</w:t>
      </w:r>
      <w:proofErr w:type="gramStart"/>
      <w:r w:rsidRPr="00FA1DFB">
        <w:rPr>
          <w:i/>
          <w:vertAlign w:val="subscript"/>
        </w:rPr>
        <w:t>2</w:t>
      </w:r>
      <w:proofErr w:type="gramEnd"/>
      <w:r w:rsidRPr="00AD6952">
        <w:t xml:space="preserve"> - мощность потребителя, </w:t>
      </w:r>
      <w:r w:rsidRPr="00AD6952">
        <w:rPr>
          <w:i/>
        </w:rPr>
        <w:t>U</w:t>
      </w:r>
      <w:r w:rsidRPr="00FA1DFB">
        <w:rPr>
          <w:i/>
          <w:vertAlign w:val="subscript"/>
        </w:rPr>
        <w:t>2</w:t>
      </w:r>
      <w:r w:rsidRPr="00AD6952">
        <w:t xml:space="preserve"> - напряжение потре</w:t>
      </w:r>
      <w:r w:rsidRPr="00AD6952">
        <w:softHyphen/>
        <w:t xml:space="preserve">бителя, L - длина линии, </w:t>
      </w:r>
    </w:p>
    <w:p w:rsidR="00456A5C" w:rsidRPr="00AD6952" w:rsidRDefault="00456A5C" w:rsidP="00456A5C">
      <w:pPr>
        <w:widowControl w:val="0"/>
        <w:autoSpaceDE w:val="0"/>
        <w:autoSpaceDN w:val="0"/>
        <w:adjustRightInd w:val="0"/>
        <w:spacing w:line="211" w:lineRule="atLeast"/>
        <w:ind w:firstLine="326"/>
        <w:jc w:val="both"/>
      </w:pPr>
      <w:r>
        <w:rPr>
          <w:i/>
          <w:iCs/>
        </w:rPr>
        <w:t>ε</w:t>
      </w:r>
      <w:r w:rsidRPr="00AD6952">
        <w:rPr>
          <w:i/>
          <w:iCs/>
        </w:rPr>
        <w:t xml:space="preserve"> </w:t>
      </w:r>
      <w:r w:rsidRPr="00AD6952">
        <w:t>% - допустимая относительная</w:t>
      </w:r>
      <w:r>
        <w:t xml:space="preserve"> </w:t>
      </w:r>
      <w:r w:rsidRPr="00AD6952">
        <w:t xml:space="preserve">потеря напряжения в линии, </w:t>
      </w:r>
      <w:r w:rsidRPr="00AD6952">
        <w:rPr>
          <w:i/>
        </w:rPr>
        <w:t>U</w:t>
      </w:r>
      <w:r w:rsidRPr="00FA1DFB">
        <w:rPr>
          <w:i/>
          <w:vertAlign w:val="subscript"/>
        </w:rPr>
        <w:t>1</w:t>
      </w:r>
      <w:r w:rsidRPr="00AD6952">
        <w:t xml:space="preserve"> - напряжение источника</w:t>
      </w:r>
      <w:r>
        <w:t xml:space="preserve"> </w:t>
      </w:r>
      <w:r w:rsidRPr="00AD6952">
        <w:t>энергии.</w:t>
      </w:r>
    </w:p>
    <w:p w:rsidR="00456A5C" w:rsidRPr="00366D6B" w:rsidRDefault="00456A5C" w:rsidP="00456A5C">
      <w:pPr>
        <w:widowControl w:val="0"/>
        <w:autoSpaceDE w:val="0"/>
        <w:autoSpaceDN w:val="0"/>
        <w:adjustRightInd w:val="0"/>
        <w:spacing w:line="211" w:lineRule="atLeast"/>
        <w:ind w:firstLine="336"/>
        <w:jc w:val="both"/>
      </w:pPr>
      <w:r w:rsidRPr="00366D6B">
        <w:t>Исходные данные для расчета указаны в табл. 5. Опре</w:t>
      </w:r>
      <w:r w:rsidRPr="00366D6B">
        <w:softHyphen/>
        <w:t>делите ток в линии с учетом минимальной мощности Р</w:t>
      </w:r>
      <w:proofErr w:type="gramStart"/>
      <w:r w:rsidRPr="00366D6B">
        <w:rPr>
          <w:vertAlign w:val="subscript"/>
        </w:rPr>
        <w:t>2</w:t>
      </w:r>
      <w:proofErr w:type="gramEnd"/>
      <w:r w:rsidRPr="00366D6B">
        <w:t xml:space="preserve">. </w:t>
      </w:r>
      <w:proofErr w:type="gramStart"/>
      <w:r w:rsidRPr="00366D6B">
        <w:t>По</w:t>
      </w:r>
      <w:proofErr w:type="gramEnd"/>
      <w:r>
        <w:t xml:space="preserve"> </w:t>
      </w:r>
      <w:proofErr w:type="gramStart"/>
      <w:r w:rsidRPr="00366D6B">
        <w:t>заданным</w:t>
      </w:r>
      <w:proofErr w:type="gramEnd"/>
      <w:r w:rsidRPr="00366D6B">
        <w:t xml:space="preserve"> </w:t>
      </w:r>
      <w:r>
        <w:t>в</w:t>
      </w:r>
      <w:r w:rsidRPr="00366D6B">
        <w:t xml:space="preserve"> таблице материалу и удельной проводимости</w:t>
      </w:r>
      <w:r>
        <w:t xml:space="preserve"> проводов</w:t>
      </w:r>
      <w:r w:rsidRPr="00366D6B">
        <w:t xml:space="preserve"> линии вычислите минимально допустимое сечение</w:t>
      </w:r>
      <w:r>
        <w:t xml:space="preserve"> проводов</w:t>
      </w:r>
      <w:r w:rsidRPr="00366D6B">
        <w:t xml:space="preserve"> </w:t>
      </w:r>
      <w:proofErr w:type="spellStart"/>
      <w:r w:rsidRPr="00366D6B">
        <w:t>S</w:t>
      </w:r>
      <w:r w:rsidRPr="00366D6B">
        <w:rPr>
          <w:vertAlign w:val="subscript"/>
        </w:rPr>
        <w:t>мин</w:t>
      </w:r>
      <w:proofErr w:type="spellEnd"/>
      <w:r>
        <w:t xml:space="preserve">, </w:t>
      </w:r>
      <w:r w:rsidRPr="00366D6B">
        <w:t>а затем по табл</w:t>
      </w:r>
      <w:r>
        <w:t>. 5.</w:t>
      </w:r>
      <w:r w:rsidRPr="00366D6B">
        <w:t xml:space="preserve">1 учебника </w:t>
      </w:r>
      <w:proofErr w:type="spellStart"/>
      <w:r w:rsidRPr="00366D6B">
        <w:t>Частоедо</w:t>
      </w:r>
      <w:r w:rsidRPr="00366D6B">
        <w:softHyphen/>
        <w:t>ва</w:t>
      </w:r>
      <w:proofErr w:type="spellEnd"/>
      <w:r w:rsidRPr="00366D6B">
        <w:t xml:space="preserve"> Л. А. найдите соответствующее стандартное сечение, вы</w:t>
      </w:r>
      <w:r w:rsidRPr="00366D6B">
        <w:softHyphen/>
        <w:t>пускаемое промышленностью. Затем с учетом стандартного</w:t>
      </w:r>
      <w:r>
        <w:t xml:space="preserve"> </w:t>
      </w:r>
      <w:r w:rsidRPr="00366D6B">
        <w:t xml:space="preserve">сечения определите сопротивление проводов линии </w:t>
      </w:r>
      <w:proofErr w:type="spellStart"/>
      <w:proofErr w:type="gramStart"/>
      <w:r w:rsidRPr="00366D6B">
        <w:t>R</w:t>
      </w:r>
      <w:proofErr w:type="gramEnd"/>
      <w:r w:rsidRPr="00366D6B">
        <w:rPr>
          <w:vertAlign w:val="subscript"/>
        </w:rPr>
        <w:t>пр</w:t>
      </w:r>
      <w:proofErr w:type="spellEnd"/>
      <w:r w:rsidRPr="00366D6B">
        <w:t>; но</w:t>
      </w:r>
      <w:r w:rsidRPr="00366D6B">
        <w:softHyphen/>
        <w:t xml:space="preserve">минальное напряжение источника энергии </w:t>
      </w:r>
      <w:r w:rsidRPr="00366D6B">
        <w:rPr>
          <w:i/>
        </w:rPr>
        <w:t>U</w:t>
      </w:r>
      <w:r w:rsidRPr="00366D6B">
        <w:rPr>
          <w:i/>
          <w:vertAlign w:val="subscript"/>
        </w:rPr>
        <w:t>1</w:t>
      </w:r>
      <w:r w:rsidRPr="00366D6B">
        <w:t xml:space="preserve"> и ко</w:t>
      </w:r>
      <w:r>
        <w:t>э</w:t>
      </w:r>
      <w:r w:rsidRPr="00366D6B">
        <w:t>ффициент</w:t>
      </w:r>
      <w:r>
        <w:t xml:space="preserve"> </w:t>
      </w:r>
      <w:r w:rsidRPr="00366D6B">
        <w:t xml:space="preserve">полезного действия линии </w:t>
      </w:r>
      <w:r>
        <w:t>η</w:t>
      </w:r>
      <w:r w:rsidRPr="00366D6B">
        <w:t>.</w:t>
      </w:r>
    </w:p>
    <w:p w:rsidR="00456A5C" w:rsidRPr="00366D6B" w:rsidRDefault="00456A5C" w:rsidP="00456A5C">
      <w:pPr>
        <w:widowControl w:val="0"/>
        <w:autoSpaceDE w:val="0"/>
        <w:autoSpaceDN w:val="0"/>
        <w:adjustRightInd w:val="0"/>
        <w:spacing w:line="216" w:lineRule="atLeast"/>
        <w:jc w:val="both"/>
      </w:pPr>
      <w:r w:rsidRPr="00366D6B">
        <w:t xml:space="preserve">Выясните, допустимо ли </w:t>
      </w:r>
      <w:r>
        <w:t>в</w:t>
      </w:r>
      <w:r w:rsidRPr="00366D6B">
        <w:t xml:space="preserve"> данной линии передачи увеличение мощности потребителя на указанное </w:t>
      </w:r>
      <w:r>
        <w:t xml:space="preserve">в </w:t>
      </w:r>
      <w:r w:rsidRPr="00366D6B">
        <w:t>таблице количество процентов n от номинальной мощности</w:t>
      </w:r>
      <w:r>
        <w:t xml:space="preserve"> </w:t>
      </w:r>
      <w:r w:rsidRPr="00366D6B">
        <w:rPr>
          <w:i/>
        </w:rPr>
        <w:softHyphen/>
        <w:t>Р</w:t>
      </w:r>
      <w:proofErr w:type="gramStart"/>
      <w:r w:rsidRPr="00366D6B">
        <w:rPr>
          <w:i/>
          <w:vertAlign w:val="subscript"/>
        </w:rPr>
        <w:t>2</w:t>
      </w:r>
      <w:proofErr w:type="gramEnd"/>
      <w:r w:rsidRPr="00366D6B">
        <w:t xml:space="preserve"> при неизмен</w:t>
      </w:r>
      <w:r w:rsidRPr="00366D6B">
        <w:softHyphen/>
        <w:t xml:space="preserve">ном напряжении </w:t>
      </w:r>
      <w:r w:rsidRPr="00366D6B">
        <w:rPr>
          <w:i/>
        </w:rPr>
        <w:t>U</w:t>
      </w:r>
      <w:r w:rsidRPr="00366D6B">
        <w:rPr>
          <w:i/>
          <w:vertAlign w:val="subscript"/>
        </w:rPr>
        <w:t>2</w:t>
      </w:r>
      <w:r w:rsidRPr="00366D6B">
        <w:t>.</w:t>
      </w: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111125</wp:posOffset>
            </wp:positionV>
            <wp:extent cx="2308860" cy="19977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456A5C" w:rsidRDefault="00456A5C" w:rsidP="00456A5C">
      <w:pPr>
        <w:widowControl w:val="0"/>
        <w:tabs>
          <w:tab w:val="left" w:pos="163"/>
        </w:tabs>
        <w:autoSpaceDE w:val="0"/>
        <w:autoSpaceDN w:val="0"/>
        <w:adjustRightInd w:val="0"/>
        <w:spacing w:line="216" w:lineRule="atLeast"/>
        <w:jc w:val="both"/>
      </w:pPr>
    </w:p>
    <w:p w:rsidR="0035678A" w:rsidRDefault="00456A5C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B04B0C" wp14:editId="013BD611">
            <wp:simplePos x="0" y="0"/>
            <wp:positionH relativeFrom="column">
              <wp:align>center</wp:align>
            </wp:positionH>
            <wp:positionV relativeFrom="paragraph">
              <wp:posOffset>602615</wp:posOffset>
            </wp:positionV>
            <wp:extent cx="6220460" cy="3695065"/>
            <wp:effectExtent l="0" t="0" r="889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369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4F"/>
    <w:rsid w:val="0035678A"/>
    <w:rsid w:val="003F764F"/>
    <w:rsid w:val="00456A5C"/>
    <w:rsid w:val="008C7C54"/>
    <w:rsid w:val="00B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C5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C7C5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C5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C5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C5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C5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C5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C5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C5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7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C7C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C7C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C7C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C7C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C7C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C7C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7C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7C5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C7C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C7C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C7C5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C7C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C7C54"/>
    <w:rPr>
      <w:b/>
      <w:bCs/>
    </w:rPr>
  </w:style>
  <w:style w:type="character" w:styleId="a9">
    <w:name w:val="Emphasis"/>
    <w:basedOn w:val="a0"/>
    <w:uiPriority w:val="20"/>
    <w:qFormat/>
    <w:rsid w:val="008C7C54"/>
    <w:rPr>
      <w:i/>
      <w:iCs/>
    </w:rPr>
  </w:style>
  <w:style w:type="paragraph" w:styleId="aa">
    <w:name w:val="No Spacing"/>
    <w:link w:val="ab"/>
    <w:uiPriority w:val="1"/>
    <w:qFormat/>
    <w:rsid w:val="008C7C5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C7C54"/>
  </w:style>
  <w:style w:type="paragraph" w:styleId="ac">
    <w:name w:val="List Paragraph"/>
    <w:basedOn w:val="a"/>
    <w:uiPriority w:val="34"/>
    <w:qFormat/>
    <w:rsid w:val="008C7C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C7C5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C7C5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C7C5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8C7C5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C7C5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C7C5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C7C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C7C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C7C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C7C54"/>
    <w:pPr>
      <w:outlineLvl w:val="9"/>
    </w:pPr>
  </w:style>
  <w:style w:type="table" w:styleId="af5">
    <w:name w:val="Table Grid"/>
    <w:basedOn w:val="a1"/>
    <w:rsid w:val="00456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7C5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C7C5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C5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C5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C5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C5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C5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C5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C5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C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7C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C7C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C7C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C7C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C7C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C7C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C7C5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C7C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7C5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C7C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8C7C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C7C5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C7C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C7C54"/>
    <w:rPr>
      <w:b/>
      <w:bCs/>
    </w:rPr>
  </w:style>
  <w:style w:type="character" w:styleId="a9">
    <w:name w:val="Emphasis"/>
    <w:basedOn w:val="a0"/>
    <w:uiPriority w:val="20"/>
    <w:qFormat/>
    <w:rsid w:val="008C7C54"/>
    <w:rPr>
      <w:i/>
      <w:iCs/>
    </w:rPr>
  </w:style>
  <w:style w:type="paragraph" w:styleId="aa">
    <w:name w:val="No Spacing"/>
    <w:link w:val="ab"/>
    <w:uiPriority w:val="1"/>
    <w:qFormat/>
    <w:rsid w:val="008C7C5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C7C54"/>
  </w:style>
  <w:style w:type="paragraph" w:styleId="ac">
    <w:name w:val="List Paragraph"/>
    <w:basedOn w:val="a"/>
    <w:uiPriority w:val="34"/>
    <w:qFormat/>
    <w:rsid w:val="008C7C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C7C5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C7C5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8C7C5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8C7C54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8C7C5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8C7C54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8C7C54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8C7C54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8C7C5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8C7C54"/>
    <w:pPr>
      <w:outlineLvl w:val="9"/>
    </w:pPr>
  </w:style>
  <w:style w:type="table" w:styleId="af5">
    <w:name w:val="Table Grid"/>
    <w:basedOn w:val="a1"/>
    <w:rsid w:val="00456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2</cp:revision>
  <dcterms:created xsi:type="dcterms:W3CDTF">2016-02-18T17:19:00Z</dcterms:created>
  <dcterms:modified xsi:type="dcterms:W3CDTF">2016-02-18T17:24:00Z</dcterms:modified>
</cp:coreProperties>
</file>