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5D" w:rsidRPr="005509E2" w:rsidRDefault="00CE725D" w:rsidP="00CE725D">
      <w:pPr>
        <w:shd w:val="clear" w:color="auto" w:fill="FFFFFF"/>
        <w:spacing w:line="255" w:lineRule="atLeast"/>
        <w:textAlignment w:val="top"/>
        <w:rPr>
          <w:szCs w:val="28"/>
        </w:rPr>
      </w:pPr>
      <w:r>
        <w:rPr>
          <w:b/>
          <w:szCs w:val="28"/>
        </w:rPr>
        <w:t xml:space="preserve">1. </w:t>
      </w:r>
      <w:r w:rsidRPr="005509E2">
        <w:rPr>
          <w:szCs w:val="28"/>
        </w:rPr>
        <w:t>Имеются данные о распределении рабочих по величине месячной заработной платы в процентах:</w:t>
      </w: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6"/>
        <w:gridCol w:w="3969"/>
      </w:tblGrid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 xml:space="preserve">Группы рабочих по величине месячной заработной платы, </w:t>
            </w:r>
          </w:p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proofErr w:type="spellStart"/>
            <w:r w:rsidRPr="005509E2">
              <w:rPr>
                <w:szCs w:val="28"/>
              </w:rPr>
              <w:t>ден</w:t>
            </w:r>
            <w:proofErr w:type="spellEnd"/>
            <w:r w:rsidRPr="005509E2">
              <w:rPr>
                <w:szCs w:val="28"/>
              </w:rPr>
              <w:t>. ед.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 xml:space="preserve">Число рабочих </w:t>
            </w:r>
            <w:proofErr w:type="gramStart"/>
            <w:r w:rsidRPr="005509E2">
              <w:rPr>
                <w:szCs w:val="28"/>
              </w:rPr>
              <w:t>в</w:t>
            </w:r>
            <w:proofErr w:type="gramEnd"/>
            <w:r w:rsidRPr="005509E2">
              <w:rPr>
                <w:szCs w:val="28"/>
              </w:rPr>
              <w:t xml:space="preserve"> % к итогу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500-1000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10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1000-2000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15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2000-3000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35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3000-4000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15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4000-5000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20</w:t>
            </w:r>
          </w:p>
        </w:tc>
      </w:tr>
      <w:tr w:rsidR="00CE725D" w:rsidRPr="005509E2" w:rsidTr="00907E92">
        <w:tc>
          <w:tcPr>
            <w:tcW w:w="3876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&gt;5000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5</w:t>
            </w:r>
          </w:p>
        </w:tc>
      </w:tr>
    </w:tbl>
    <w:p w:rsidR="00CE725D" w:rsidRPr="005509E2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 w:rsidRPr="005509E2">
        <w:rPr>
          <w:szCs w:val="28"/>
        </w:rPr>
        <w:t>Рассчитайте:</w:t>
      </w:r>
    </w:p>
    <w:p w:rsidR="00CE725D" w:rsidRPr="005509E2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 w:rsidRPr="005509E2">
        <w:rPr>
          <w:szCs w:val="28"/>
        </w:rPr>
        <w:t>- среднюю месячную заработную плату;</w:t>
      </w:r>
    </w:p>
    <w:p w:rsidR="00CE725D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>
        <w:rPr>
          <w:szCs w:val="28"/>
        </w:rPr>
        <w:t>- модальное значение, медиану.</w:t>
      </w:r>
    </w:p>
    <w:p w:rsidR="00CE725D" w:rsidRPr="006754C3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>
        <w:rPr>
          <w:szCs w:val="28"/>
        </w:rPr>
        <w:t>Сделать вывод.</w:t>
      </w:r>
    </w:p>
    <w:p w:rsidR="00CE725D" w:rsidRDefault="00CE725D"/>
    <w:p w:rsidR="00CE725D" w:rsidRDefault="00CE725D"/>
    <w:p w:rsidR="00CE725D" w:rsidRPr="005509E2" w:rsidRDefault="00CE725D" w:rsidP="00CE725D">
      <w:pPr>
        <w:shd w:val="clear" w:color="auto" w:fill="FFFFFF"/>
        <w:spacing w:line="255" w:lineRule="atLeast"/>
        <w:textAlignment w:val="top"/>
        <w:rPr>
          <w:szCs w:val="28"/>
        </w:rPr>
      </w:pPr>
      <w:r>
        <w:rPr>
          <w:szCs w:val="28"/>
        </w:rPr>
        <w:t xml:space="preserve">2. </w:t>
      </w:r>
      <w:r w:rsidRPr="005509E2">
        <w:rPr>
          <w:szCs w:val="28"/>
        </w:rPr>
        <w:t>Имеются данные о распределении рабочих по величине месячной заработной платы в процентах: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7"/>
        <w:gridCol w:w="3969"/>
      </w:tblGrid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 xml:space="preserve">Группы рабочих по величине месячной заработной платы, </w:t>
            </w:r>
          </w:p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proofErr w:type="spellStart"/>
            <w:r w:rsidRPr="005509E2">
              <w:rPr>
                <w:szCs w:val="28"/>
              </w:rPr>
              <w:t>ден</w:t>
            </w:r>
            <w:proofErr w:type="spellEnd"/>
            <w:r w:rsidRPr="005509E2">
              <w:rPr>
                <w:szCs w:val="28"/>
              </w:rPr>
              <w:t>. ед.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 xml:space="preserve">Число рабочих </w:t>
            </w:r>
            <w:proofErr w:type="gramStart"/>
            <w:r w:rsidRPr="005509E2">
              <w:rPr>
                <w:szCs w:val="28"/>
              </w:rPr>
              <w:t>в</w:t>
            </w:r>
            <w:proofErr w:type="gramEnd"/>
            <w:r w:rsidRPr="005509E2">
              <w:rPr>
                <w:szCs w:val="28"/>
              </w:rPr>
              <w:t xml:space="preserve"> % к итогу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500-1000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6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1000-2000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14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2000-3000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15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3000-4000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20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4000-5000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35</w:t>
            </w:r>
          </w:p>
        </w:tc>
      </w:tr>
      <w:tr w:rsidR="00CE725D" w:rsidRPr="005509E2" w:rsidTr="00907E92">
        <w:tc>
          <w:tcPr>
            <w:tcW w:w="3767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&gt;5000</w:t>
            </w:r>
          </w:p>
        </w:tc>
        <w:tc>
          <w:tcPr>
            <w:tcW w:w="3969" w:type="dxa"/>
          </w:tcPr>
          <w:p w:rsidR="00CE725D" w:rsidRPr="005509E2" w:rsidRDefault="00CE725D" w:rsidP="00907E92">
            <w:pPr>
              <w:spacing w:before="120" w:line="255" w:lineRule="atLeast"/>
              <w:jc w:val="center"/>
              <w:textAlignment w:val="top"/>
              <w:rPr>
                <w:szCs w:val="28"/>
              </w:rPr>
            </w:pPr>
            <w:r w:rsidRPr="005509E2">
              <w:rPr>
                <w:szCs w:val="28"/>
              </w:rPr>
              <w:t>10</w:t>
            </w:r>
          </w:p>
        </w:tc>
      </w:tr>
    </w:tbl>
    <w:p w:rsidR="00CE725D" w:rsidRPr="005509E2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 w:rsidRPr="005509E2">
        <w:rPr>
          <w:szCs w:val="28"/>
        </w:rPr>
        <w:t>Рассчитайте:</w:t>
      </w:r>
    </w:p>
    <w:p w:rsidR="00CE725D" w:rsidRPr="005509E2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 w:rsidRPr="005509E2">
        <w:rPr>
          <w:szCs w:val="28"/>
        </w:rPr>
        <w:t>- среднюю месячную заработную плату;</w:t>
      </w:r>
    </w:p>
    <w:p w:rsidR="00CE725D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>
        <w:rPr>
          <w:szCs w:val="28"/>
        </w:rPr>
        <w:t>- модальное значение, медиану.</w:t>
      </w:r>
    </w:p>
    <w:p w:rsidR="00CE725D" w:rsidRDefault="00CE725D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  <w:r>
        <w:rPr>
          <w:szCs w:val="28"/>
        </w:rPr>
        <w:t>Сделать вывод.</w:t>
      </w:r>
    </w:p>
    <w:p w:rsidR="002B4877" w:rsidRDefault="002B4877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</w:p>
    <w:p w:rsidR="002B4877" w:rsidRDefault="002B4877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</w:p>
    <w:p w:rsidR="002B4877" w:rsidRDefault="002B4877" w:rsidP="002B4877">
      <w:pPr>
        <w:pStyle w:val="4"/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6754C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lastRenderedPageBreak/>
        <w:t>Решение задачи сопровож</w:t>
      </w: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дается </w:t>
      </w:r>
      <w:r w:rsidRPr="006754C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формулами, развернутыми расчетами и н</w:t>
      </w:r>
      <w:r w:rsidRPr="006754C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е</w:t>
      </w:r>
      <w:r w:rsidRPr="006754C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обходимыми пояснениями; </w:t>
      </w:r>
    </w:p>
    <w:p w:rsidR="002B4877" w:rsidRPr="006754C3" w:rsidRDefault="002B4877" w:rsidP="002B4877">
      <w:pPr>
        <w:pStyle w:val="4"/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6754C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Краткие выводы (должны характеризовать сущность полученного результата);</w:t>
      </w:r>
    </w:p>
    <w:p w:rsidR="002B4877" w:rsidRDefault="002B4877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</w:p>
    <w:p w:rsidR="002B4877" w:rsidRPr="006754C3" w:rsidRDefault="002B4877" w:rsidP="00CE725D">
      <w:pPr>
        <w:shd w:val="clear" w:color="auto" w:fill="FFFFFF"/>
        <w:spacing w:line="276" w:lineRule="auto"/>
        <w:ind w:left="720"/>
        <w:textAlignment w:val="top"/>
        <w:rPr>
          <w:szCs w:val="28"/>
        </w:rPr>
      </w:pPr>
    </w:p>
    <w:sectPr w:rsidR="002B4877" w:rsidRPr="006754C3" w:rsidSect="0028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725D"/>
    <w:rsid w:val="00287C00"/>
    <w:rsid w:val="002B4877"/>
    <w:rsid w:val="00CE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5D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77"/>
    <w:pPr>
      <w:keepNext/>
      <w:keepLines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B48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2</cp:revision>
  <dcterms:created xsi:type="dcterms:W3CDTF">2016-02-18T11:19:00Z</dcterms:created>
  <dcterms:modified xsi:type="dcterms:W3CDTF">2016-02-18T11:26:00Z</dcterms:modified>
</cp:coreProperties>
</file>