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65" w:rsidRPr="00391565" w:rsidRDefault="00391565" w:rsidP="00391565">
      <w:pPr>
        <w:pStyle w:val="11"/>
        <w:spacing w:line="360" w:lineRule="auto"/>
        <w:rPr>
          <w:sz w:val="24"/>
          <w:szCs w:val="24"/>
        </w:rPr>
      </w:pPr>
      <w:bookmarkStart w:id="0" w:name="_Toc128763107"/>
      <w:r w:rsidRPr="00391565">
        <w:rPr>
          <w:sz w:val="24"/>
          <w:szCs w:val="24"/>
        </w:rPr>
        <w:t>Индивидуальное домашнее задание №3. Функции</w:t>
      </w:r>
      <w:bookmarkEnd w:id="0"/>
    </w:p>
    <w:p w:rsidR="00391565" w:rsidRPr="00391565" w:rsidRDefault="00391565" w:rsidP="00391565">
      <w:pPr>
        <w:pStyle w:val="a5"/>
        <w:rPr>
          <w:sz w:val="24"/>
          <w:szCs w:val="24"/>
        </w:rPr>
      </w:pPr>
      <w:r w:rsidRPr="00391565">
        <w:rPr>
          <w:sz w:val="24"/>
          <w:szCs w:val="24"/>
        </w:rPr>
        <w:t>Постановка задачи</w:t>
      </w:r>
    </w:p>
    <w:p w:rsidR="00391565" w:rsidRPr="00391565" w:rsidRDefault="00391565" w:rsidP="00391565">
      <w:pPr>
        <w:spacing w:line="360" w:lineRule="auto"/>
        <w:ind w:firstLine="709"/>
        <w:rPr>
          <w:szCs w:val="24"/>
        </w:rPr>
      </w:pPr>
      <w:r w:rsidRPr="00391565">
        <w:rPr>
          <w:szCs w:val="24"/>
        </w:rPr>
        <w:t xml:space="preserve">Для первой и второй программ функции ввода и вывода массивов описывать отдельно, не объединяя с обработкой данных. Можно сохранить эти функции в отдельном файле и использовать в обеих программах, подключив этот файл с помощью директивы </w:t>
      </w:r>
      <w:r w:rsidRPr="00391565">
        <w:rPr>
          <w:i/>
          <w:szCs w:val="24"/>
        </w:rPr>
        <w:t>#</w:t>
      </w:r>
      <w:r w:rsidRPr="00391565">
        <w:rPr>
          <w:i/>
          <w:szCs w:val="24"/>
          <w:lang w:val="en-US"/>
        </w:rPr>
        <w:t>include</w:t>
      </w:r>
      <w:r w:rsidRPr="00391565">
        <w:rPr>
          <w:szCs w:val="24"/>
        </w:rPr>
        <w:t>.</w:t>
      </w:r>
    </w:p>
    <w:p w:rsidR="00391565" w:rsidRPr="00391565" w:rsidRDefault="00391565" w:rsidP="00391565">
      <w:pPr>
        <w:spacing w:line="360" w:lineRule="auto"/>
        <w:ind w:firstLine="709"/>
        <w:rPr>
          <w:szCs w:val="24"/>
        </w:rPr>
      </w:pPr>
      <w:r w:rsidRPr="00391565">
        <w:rPr>
          <w:szCs w:val="24"/>
        </w:rPr>
        <w:t xml:space="preserve">В третьей программе определить функцию </w:t>
      </w:r>
      <w:r w:rsidRPr="00391565">
        <w:rPr>
          <w:szCs w:val="24"/>
          <w:lang w:val="en-US"/>
        </w:rPr>
        <w:t>Integral</w:t>
      </w:r>
      <w:r w:rsidRPr="00391565">
        <w:rPr>
          <w:szCs w:val="24"/>
        </w:rPr>
        <w:t xml:space="preserve">() для приближенного вычисления определенного интеграла вида </w:t>
      </w:r>
      <w:r w:rsidRPr="00391565">
        <w:rPr>
          <w:position w:val="-36"/>
          <w:szCs w:val="24"/>
        </w:rPr>
        <w:object w:dxaOrig="9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2pt" o:ole="">
            <v:imagedata r:id="rId6" o:title=""/>
          </v:shape>
          <o:OLEObject Type="Embed" ProgID="Equation.3" ShapeID="_x0000_i1025" DrawAspect="Content" ObjectID="_1518355717" r:id="rId7"/>
        </w:object>
      </w:r>
      <w:r w:rsidRPr="00391565">
        <w:rPr>
          <w:szCs w:val="24"/>
        </w:rPr>
        <w:t xml:space="preserve"> указанным методом. Использовать эту функцию для вычисления значений двух интегралов, передавая подынтегральную функцию в функцию </w:t>
      </w:r>
      <w:r w:rsidRPr="00391565">
        <w:rPr>
          <w:szCs w:val="24"/>
          <w:lang w:val="en-US"/>
        </w:rPr>
        <w:t>Integral</w:t>
      </w:r>
      <w:r w:rsidRPr="00391565">
        <w:rPr>
          <w:szCs w:val="24"/>
        </w:rPr>
        <w:t>() в качестве параметра.</w:t>
      </w:r>
    </w:p>
    <w:p w:rsidR="00391565" w:rsidRPr="00391565" w:rsidRDefault="00391565" w:rsidP="00391565">
      <w:pPr>
        <w:pStyle w:val="a5"/>
        <w:rPr>
          <w:sz w:val="24"/>
          <w:szCs w:val="24"/>
        </w:rPr>
      </w:pPr>
      <w:r w:rsidRPr="00391565">
        <w:rPr>
          <w:sz w:val="24"/>
          <w:szCs w:val="24"/>
        </w:rPr>
        <w:t>Формулы численного интегрирования</w:t>
      </w:r>
    </w:p>
    <w:p w:rsidR="00391565" w:rsidRPr="00391565" w:rsidRDefault="00391565" w:rsidP="00391565">
      <w:pPr>
        <w:spacing w:line="360" w:lineRule="auto"/>
        <w:ind w:firstLine="709"/>
        <w:jc w:val="both"/>
        <w:rPr>
          <w:szCs w:val="24"/>
        </w:rPr>
      </w:pPr>
      <w:r w:rsidRPr="00391565">
        <w:rPr>
          <w:szCs w:val="24"/>
        </w:rPr>
        <w:t>Пусть на отрезке [</w:t>
      </w:r>
      <w:r w:rsidRPr="00391565">
        <w:rPr>
          <w:i/>
          <w:szCs w:val="24"/>
          <w:lang w:val="en-US"/>
        </w:rPr>
        <w:t>a</w:t>
      </w:r>
      <w:r w:rsidRPr="00391565">
        <w:rPr>
          <w:i/>
          <w:szCs w:val="24"/>
        </w:rPr>
        <w:t>,</w:t>
      </w:r>
      <w:r w:rsidRPr="00391565">
        <w:rPr>
          <w:i/>
          <w:szCs w:val="24"/>
          <w:lang w:val="en-US"/>
        </w:rPr>
        <w:t>b</w:t>
      </w:r>
      <w:r w:rsidRPr="00391565">
        <w:rPr>
          <w:szCs w:val="24"/>
        </w:rPr>
        <w:t xml:space="preserve">] задана непрерывная функция </w:t>
      </w:r>
      <w:r w:rsidRPr="00391565">
        <w:rPr>
          <w:i/>
          <w:szCs w:val="24"/>
          <w:lang w:val="en-US"/>
        </w:rPr>
        <w:t>y</w:t>
      </w:r>
      <w:r w:rsidRPr="00391565">
        <w:rPr>
          <w:i/>
          <w:szCs w:val="24"/>
        </w:rPr>
        <w:t xml:space="preserve">= </w:t>
      </w:r>
      <w:r w:rsidRPr="00391565">
        <w:rPr>
          <w:i/>
          <w:szCs w:val="24"/>
          <w:lang w:val="en-US"/>
        </w:rPr>
        <w:t>f</w:t>
      </w:r>
      <w:r w:rsidRPr="00391565">
        <w:rPr>
          <w:szCs w:val="24"/>
        </w:rPr>
        <w:t>(</w:t>
      </w:r>
      <w:r w:rsidRPr="00391565">
        <w:rPr>
          <w:i/>
          <w:szCs w:val="24"/>
          <w:lang w:val="en-US"/>
        </w:rPr>
        <w:t>x</w:t>
      </w:r>
      <w:r w:rsidRPr="00391565">
        <w:rPr>
          <w:szCs w:val="24"/>
        </w:rPr>
        <w:t xml:space="preserve">). Требуется вычислить определенный интеграл </w:t>
      </w:r>
      <w:r w:rsidRPr="00391565">
        <w:rPr>
          <w:position w:val="-30"/>
          <w:szCs w:val="24"/>
        </w:rPr>
        <w:object w:dxaOrig="800" w:dyaOrig="700">
          <v:shape id="_x0000_i1026" type="#_x0000_t75" style="width:49.5pt;height:43.5pt" o:ole="">
            <v:imagedata r:id="rId8" o:title=""/>
          </v:shape>
          <o:OLEObject Type="Embed" ProgID="Equation.3" ShapeID="_x0000_i1026" DrawAspect="Content" ObjectID="_1518355718" r:id="rId9"/>
        </w:object>
      </w:r>
      <w:r w:rsidRPr="00391565">
        <w:rPr>
          <w:szCs w:val="24"/>
        </w:rPr>
        <w:t>.  Разделим отрезок [</w:t>
      </w:r>
      <w:r w:rsidRPr="00391565">
        <w:rPr>
          <w:i/>
          <w:szCs w:val="24"/>
          <w:lang w:val="en-US"/>
        </w:rPr>
        <w:t>a</w:t>
      </w:r>
      <w:r w:rsidRPr="00391565">
        <w:rPr>
          <w:i/>
          <w:szCs w:val="24"/>
        </w:rPr>
        <w:t>,</w:t>
      </w:r>
      <w:r w:rsidRPr="00391565">
        <w:rPr>
          <w:i/>
          <w:szCs w:val="24"/>
          <w:lang w:val="en-US"/>
        </w:rPr>
        <w:t>b</w:t>
      </w:r>
      <w:r w:rsidRPr="00391565">
        <w:rPr>
          <w:szCs w:val="24"/>
        </w:rPr>
        <w:t xml:space="preserve">] точками </w:t>
      </w:r>
      <w:r w:rsidRPr="00391565">
        <w:rPr>
          <w:position w:val="-10"/>
          <w:szCs w:val="24"/>
        </w:rPr>
        <w:object w:dxaOrig="2100" w:dyaOrig="320">
          <v:shape id="_x0000_i1027" type="#_x0000_t75" style="width:127.5pt;height:18.75pt" o:ole="">
            <v:imagedata r:id="rId10" o:title=""/>
          </v:shape>
          <o:OLEObject Type="Embed" ProgID="Equation.3" ShapeID="_x0000_i1027" DrawAspect="Content" ObjectID="_1518355719" r:id="rId11"/>
        </w:object>
      </w:r>
      <w:r w:rsidRPr="00391565">
        <w:rPr>
          <w:szCs w:val="24"/>
        </w:rPr>
        <w:t xml:space="preserve"> на </w:t>
      </w:r>
      <w:r w:rsidRPr="00391565">
        <w:rPr>
          <w:szCs w:val="24"/>
          <w:lang w:val="en-US"/>
        </w:rPr>
        <w:t>n</w:t>
      </w:r>
      <w:r w:rsidRPr="00391565">
        <w:rPr>
          <w:szCs w:val="24"/>
        </w:rPr>
        <w:t xml:space="preserve"> равных частей длины </w:t>
      </w:r>
      <w:r w:rsidRPr="00391565">
        <w:rPr>
          <w:szCs w:val="24"/>
        </w:rPr>
        <w:sym w:font="Symbol" w:char="F044"/>
      </w:r>
      <w:r w:rsidRPr="00391565">
        <w:rPr>
          <w:i/>
          <w:szCs w:val="24"/>
          <w:lang w:val="en-US"/>
        </w:rPr>
        <w:t>x</w:t>
      </w:r>
      <w:r w:rsidRPr="00391565">
        <w:rPr>
          <w:szCs w:val="24"/>
        </w:rPr>
        <w:t xml:space="preserve">: </w:t>
      </w:r>
      <w:r w:rsidRPr="00391565">
        <w:rPr>
          <w:position w:val="-24"/>
          <w:szCs w:val="24"/>
        </w:rPr>
        <w:object w:dxaOrig="1100" w:dyaOrig="620">
          <v:shape id="_x0000_i1028" type="#_x0000_t75" style="width:64.5pt;height:36pt" o:ole="">
            <v:imagedata r:id="rId12" o:title=""/>
            <o:lock v:ext="edit" aspectratio="f"/>
          </v:shape>
          <o:OLEObject Type="Embed" ProgID="Equation.3" ShapeID="_x0000_i1028" DrawAspect="Content" ObjectID="_1518355720" r:id="rId13"/>
        </w:object>
      </w:r>
      <w:r w:rsidRPr="00391565">
        <w:rPr>
          <w:szCs w:val="24"/>
        </w:rPr>
        <w:t xml:space="preserve">. Обозначим далее через </w:t>
      </w:r>
      <w:r w:rsidRPr="00391565">
        <w:rPr>
          <w:position w:val="-10"/>
          <w:szCs w:val="24"/>
        </w:rPr>
        <w:object w:dxaOrig="1440" w:dyaOrig="320">
          <v:shape id="_x0000_i1029" type="#_x0000_t75" style="width:84pt;height:17.25pt" o:ole="">
            <v:imagedata r:id="rId14" o:title=""/>
          </v:shape>
          <o:OLEObject Type="Embed" ProgID="Equation.3" ShapeID="_x0000_i1029" DrawAspect="Content" ObjectID="_1518355721" r:id="rId15"/>
        </w:object>
      </w:r>
      <w:r w:rsidRPr="00391565">
        <w:rPr>
          <w:szCs w:val="24"/>
        </w:rPr>
        <w:t xml:space="preserve"> значения функции </w:t>
      </w:r>
      <w:r w:rsidRPr="00391565">
        <w:rPr>
          <w:i/>
          <w:szCs w:val="24"/>
          <w:lang w:val="en-US"/>
        </w:rPr>
        <w:t>f</w:t>
      </w:r>
      <w:r w:rsidRPr="00391565">
        <w:rPr>
          <w:szCs w:val="24"/>
        </w:rPr>
        <w:t>(</w:t>
      </w:r>
      <w:r w:rsidRPr="00391565">
        <w:rPr>
          <w:i/>
          <w:szCs w:val="24"/>
          <w:lang w:val="en-US"/>
        </w:rPr>
        <w:t>x</w:t>
      </w:r>
      <w:r w:rsidRPr="00391565">
        <w:rPr>
          <w:szCs w:val="24"/>
        </w:rPr>
        <w:t xml:space="preserve">) в точках </w:t>
      </w:r>
      <w:r w:rsidRPr="00391565">
        <w:rPr>
          <w:position w:val="-10"/>
          <w:szCs w:val="24"/>
        </w:rPr>
        <w:object w:dxaOrig="1380" w:dyaOrig="320">
          <v:shape id="_x0000_i1030" type="#_x0000_t75" style="width:81.75pt;height:18.75pt" o:ole="">
            <v:imagedata r:id="rId16" o:title=""/>
          </v:shape>
          <o:OLEObject Type="Embed" ProgID="Equation.3" ShapeID="_x0000_i1030" DrawAspect="Content" ObjectID="_1518355722" r:id="rId17"/>
        </w:object>
      </w:r>
      <w:r w:rsidRPr="00391565">
        <w:rPr>
          <w:szCs w:val="24"/>
        </w:rPr>
        <w:t xml:space="preserve">, т. е. </w:t>
      </w:r>
      <w:r w:rsidRPr="00391565">
        <w:rPr>
          <w:position w:val="-12"/>
          <w:szCs w:val="24"/>
        </w:rPr>
        <w:object w:dxaOrig="4819" w:dyaOrig="360">
          <v:shape id="_x0000_i1031" type="#_x0000_t75" style="width:282pt;height:21pt" o:ole="">
            <v:imagedata r:id="rId18" o:title=""/>
            <o:lock v:ext="edit" aspectratio="f"/>
          </v:shape>
          <o:OLEObject Type="Embed" ProgID="Equation.3" ShapeID="_x0000_i1031" DrawAspect="Content" ObjectID="_1518355723" r:id="rId19"/>
        </w:object>
      </w:r>
      <w:r w:rsidRPr="00391565">
        <w:rPr>
          <w:szCs w:val="24"/>
        </w:rPr>
        <w:t>.  Значение интеграла определяется по одной из формул:</w:t>
      </w:r>
    </w:p>
    <w:p w:rsidR="00391565" w:rsidRPr="00391565" w:rsidRDefault="00391565" w:rsidP="00391565">
      <w:pPr>
        <w:spacing w:line="360" w:lineRule="auto"/>
        <w:rPr>
          <w:szCs w:val="24"/>
        </w:rPr>
      </w:pPr>
      <w:r w:rsidRPr="00391565">
        <w:rPr>
          <w:position w:val="-30"/>
          <w:szCs w:val="24"/>
        </w:rPr>
        <w:object w:dxaOrig="3080" w:dyaOrig="700">
          <v:shape id="_x0000_i1032" type="#_x0000_t75" style="width:180.75pt;height:40.5pt" o:ole="">
            <v:imagedata r:id="rId20" o:title=""/>
            <o:lock v:ext="edit" aspectratio="f"/>
          </v:shape>
          <o:OLEObject Type="Embed" ProgID="Equation.3" ShapeID="_x0000_i1032" DrawAspect="Content" ObjectID="_1518355724" r:id="rId21"/>
        </w:object>
      </w:r>
      <w:r w:rsidRPr="00391565">
        <w:rPr>
          <w:szCs w:val="24"/>
        </w:rPr>
        <w:t xml:space="preserve"> </w:t>
      </w:r>
      <w:r w:rsidRPr="00391565">
        <w:rPr>
          <w:szCs w:val="24"/>
        </w:rPr>
        <w:tab/>
        <w:t>– формула прямоугольников</w:t>
      </w:r>
    </w:p>
    <w:p w:rsidR="00391565" w:rsidRPr="00391565" w:rsidRDefault="00391565" w:rsidP="00391565">
      <w:pPr>
        <w:spacing w:line="360" w:lineRule="auto"/>
        <w:rPr>
          <w:szCs w:val="24"/>
        </w:rPr>
      </w:pPr>
      <w:r w:rsidRPr="00391565">
        <w:rPr>
          <w:position w:val="-32"/>
          <w:szCs w:val="24"/>
        </w:rPr>
        <w:object w:dxaOrig="4580" w:dyaOrig="760">
          <v:shape id="_x0000_i1033" type="#_x0000_t75" style="width:268.5pt;height:44.25pt" o:ole="">
            <v:imagedata r:id="rId22" o:title=""/>
          </v:shape>
          <o:OLEObject Type="Embed" ProgID="Equation.3" ShapeID="_x0000_i1033" DrawAspect="Content" ObjectID="_1518355725" r:id="rId23"/>
        </w:object>
      </w:r>
      <w:r w:rsidRPr="00391565">
        <w:rPr>
          <w:szCs w:val="24"/>
        </w:rPr>
        <w:t xml:space="preserve"> </w:t>
      </w:r>
      <w:r w:rsidRPr="00391565">
        <w:rPr>
          <w:szCs w:val="24"/>
        </w:rPr>
        <w:tab/>
        <w:t>– формула трапеций</w:t>
      </w:r>
    </w:p>
    <w:p w:rsidR="00391565" w:rsidRPr="00391565" w:rsidRDefault="00391565" w:rsidP="00391565">
      <w:pPr>
        <w:spacing w:line="360" w:lineRule="auto"/>
        <w:rPr>
          <w:szCs w:val="24"/>
        </w:rPr>
      </w:pPr>
      <w:r w:rsidRPr="00391565">
        <w:rPr>
          <w:position w:val="-32"/>
          <w:szCs w:val="24"/>
        </w:rPr>
        <w:object w:dxaOrig="6020" w:dyaOrig="760">
          <v:shape id="_x0000_i1034" type="#_x0000_t75" style="width:352.5pt;height:44.25pt" o:ole="">
            <v:imagedata r:id="rId24" o:title=""/>
          </v:shape>
          <o:OLEObject Type="Embed" ProgID="Equation.3" ShapeID="_x0000_i1034" DrawAspect="Content" ObjectID="_1518355726" r:id="rId25"/>
        </w:object>
      </w:r>
      <w:r w:rsidRPr="00391565">
        <w:rPr>
          <w:szCs w:val="24"/>
        </w:rPr>
        <w:t xml:space="preserve"> – формула парабол</w:t>
      </w:r>
    </w:p>
    <w:p w:rsidR="00391565" w:rsidRDefault="00391565" w:rsidP="00391565">
      <w:pPr>
        <w:spacing w:line="360" w:lineRule="auto"/>
        <w:rPr>
          <w:szCs w:val="24"/>
        </w:rPr>
      </w:pPr>
      <w:r w:rsidRPr="00391565">
        <w:rPr>
          <w:position w:val="-30"/>
          <w:szCs w:val="24"/>
        </w:rPr>
        <w:object w:dxaOrig="8360" w:dyaOrig="700">
          <v:shape id="_x0000_i1035" type="#_x0000_t75" style="width:487.5pt;height:40.5pt" o:ole="">
            <v:imagedata r:id="rId26" o:title=""/>
          </v:shape>
          <o:OLEObject Type="Embed" ProgID="Equation.3" ShapeID="_x0000_i1035" DrawAspect="Content" ObjectID="_1518355727" r:id="rId27"/>
        </w:object>
      </w:r>
      <w:r w:rsidRPr="00391565">
        <w:rPr>
          <w:szCs w:val="24"/>
        </w:rPr>
        <w:t xml:space="preserve"> – формула Ньютона</w:t>
      </w:r>
    </w:p>
    <w:p w:rsidR="0004735C" w:rsidRDefault="0004735C" w:rsidP="00391565">
      <w:pPr>
        <w:spacing w:line="360" w:lineRule="auto"/>
        <w:rPr>
          <w:szCs w:val="24"/>
        </w:rPr>
      </w:pPr>
    </w:p>
    <w:p w:rsidR="0004735C" w:rsidRDefault="0004735C" w:rsidP="00391565">
      <w:pPr>
        <w:spacing w:line="360" w:lineRule="auto"/>
        <w:rPr>
          <w:szCs w:val="24"/>
        </w:rPr>
      </w:pPr>
    </w:p>
    <w:p w:rsidR="0004735C" w:rsidRDefault="0004735C" w:rsidP="00391565">
      <w:pPr>
        <w:spacing w:line="360" w:lineRule="auto"/>
        <w:rPr>
          <w:szCs w:val="24"/>
        </w:rPr>
      </w:pPr>
    </w:p>
    <w:p w:rsidR="0004735C" w:rsidRPr="0004735C" w:rsidRDefault="0004735C" w:rsidP="00391565">
      <w:pPr>
        <w:spacing w:line="360" w:lineRule="auto"/>
        <w:rPr>
          <w:b/>
          <w:sz w:val="28"/>
          <w:szCs w:val="24"/>
        </w:rPr>
      </w:pPr>
      <w:r w:rsidRPr="0004735C">
        <w:rPr>
          <w:b/>
          <w:sz w:val="28"/>
          <w:szCs w:val="24"/>
        </w:rPr>
        <w:lastRenderedPageBreak/>
        <w:t>Задачи:</w:t>
      </w:r>
    </w:p>
    <w:p w:rsidR="0004735C" w:rsidRPr="00391565" w:rsidRDefault="0004735C" w:rsidP="0004735C">
      <w:pPr>
        <w:widowControl w:val="0"/>
        <w:numPr>
          <w:ilvl w:val="0"/>
          <w:numId w:val="5"/>
        </w:numPr>
        <w:spacing w:line="360" w:lineRule="auto"/>
        <w:ind w:right="-108"/>
        <w:jc w:val="both"/>
        <w:rPr>
          <w:szCs w:val="24"/>
        </w:rPr>
      </w:pPr>
      <w:r w:rsidRPr="00391565">
        <w:rPr>
          <w:szCs w:val="24"/>
        </w:rPr>
        <w:t>Поменять местами минимальные элементы массива</w:t>
      </w:r>
      <w:proofErr w:type="gramStart"/>
      <w:r w:rsidRPr="00391565">
        <w:rPr>
          <w:szCs w:val="24"/>
        </w:rPr>
        <w:t xml:space="preserve"> А</w:t>
      </w:r>
      <w:proofErr w:type="gramEnd"/>
      <w:r w:rsidRPr="00391565">
        <w:rPr>
          <w:szCs w:val="24"/>
        </w:rPr>
        <w:t xml:space="preserve"> (57) и матрицы </w:t>
      </w:r>
      <w:r w:rsidRPr="00391565">
        <w:rPr>
          <w:szCs w:val="24"/>
        </w:rPr>
        <w:br/>
        <w:t>В (7х5).</w:t>
      </w:r>
    </w:p>
    <w:p w:rsidR="0004735C" w:rsidRPr="00391565" w:rsidRDefault="0004735C" w:rsidP="0004735C">
      <w:pPr>
        <w:widowControl w:val="0"/>
        <w:numPr>
          <w:ilvl w:val="0"/>
          <w:numId w:val="5"/>
        </w:numPr>
        <w:spacing w:line="360" w:lineRule="auto"/>
        <w:ind w:right="-108"/>
        <w:jc w:val="both"/>
        <w:rPr>
          <w:szCs w:val="24"/>
        </w:rPr>
      </w:pPr>
      <w:r w:rsidRPr="00391565">
        <w:rPr>
          <w:szCs w:val="24"/>
        </w:rPr>
        <w:t>Удалить из матрицы</w:t>
      </w:r>
      <w:proofErr w:type="gramStart"/>
      <w:r w:rsidRPr="00391565">
        <w:rPr>
          <w:szCs w:val="24"/>
        </w:rPr>
        <w:t xml:space="preserve"> А</w:t>
      </w:r>
      <w:proofErr w:type="gramEnd"/>
      <w:r w:rsidRPr="00391565">
        <w:rPr>
          <w:szCs w:val="24"/>
        </w:rPr>
        <w:t xml:space="preserve"> (7х5) все строки, содержащие единицы, а из матрицы В (6х7) – строки, содержащие нули.</w:t>
      </w:r>
    </w:p>
    <w:p w:rsidR="0004735C" w:rsidRPr="00391565" w:rsidRDefault="0004735C" w:rsidP="0004735C">
      <w:pPr>
        <w:widowControl w:val="0"/>
        <w:numPr>
          <w:ilvl w:val="0"/>
          <w:numId w:val="5"/>
        </w:numPr>
        <w:spacing w:line="360" w:lineRule="auto"/>
        <w:ind w:right="-108"/>
        <w:jc w:val="both"/>
        <w:rPr>
          <w:szCs w:val="24"/>
        </w:rPr>
      </w:pPr>
      <w:r w:rsidRPr="00391565">
        <w:rPr>
          <w:position w:val="-30"/>
          <w:szCs w:val="24"/>
        </w:rPr>
        <w:object w:dxaOrig="1280" w:dyaOrig="700">
          <v:shape id="_x0000_i1036" type="#_x0000_t75" style="width:64.5pt;height:34.5pt" o:ole="">
            <v:imagedata r:id="rId28" o:title=""/>
          </v:shape>
          <o:OLEObject Type="Embed" ProgID="Equation.3" ShapeID="_x0000_i1036" DrawAspect="Content" ObjectID="_1518355728" r:id="rId29"/>
        </w:object>
      </w:r>
      <w:r w:rsidRPr="00391565">
        <w:rPr>
          <w:szCs w:val="24"/>
        </w:rPr>
        <w:t xml:space="preserve">, </w:t>
      </w:r>
      <w:r w:rsidRPr="00391565">
        <w:rPr>
          <w:position w:val="-30"/>
          <w:szCs w:val="24"/>
        </w:rPr>
        <w:object w:dxaOrig="940" w:dyaOrig="700">
          <v:shape id="_x0000_i1037" type="#_x0000_t75" style="width:46.5pt;height:34.5pt" o:ole="">
            <v:imagedata r:id="rId30" o:title=""/>
          </v:shape>
          <o:OLEObject Type="Embed" ProgID="Equation.3" ShapeID="_x0000_i1037" DrawAspect="Content" ObjectID="_1518355729" r:id="rId31"/>
        </w:object>
      </w:r>
      <w:r w:rsidRPr="00391565">
        <w:rPr>
          <w:szCs w:val="24"/>
        </w:rPr>
        <w:t xml:space="preserve">, </w:t>
      </w:r>
      <w:r w:rsidRPr="00391565">
        <w:rPr>
          <w:position w:val="-6"/>
          <w:szCs w:val="24"/>
        </w:rPr>
        <w:object w:dxaOrig="700" w:dyaOrig="260">
          <v:shape id="_x0000_i1038" type="#_x0000_t75" style="width:34.5pt;height:13.5pt" o:ole="">
            <v:imagedata r:id="rId32" o:title=""/>
          </v:shape>
          <o:OLEObject Type="Embed" ProgID="Equation.3" ShapeID="_x0000_i1038" DrawAspect="Content" ObjectID="_1518355730" r:id="rId33"/>
        </w:object>
      </w:r>
      <w:r w:rsidRPr="00391565">
        <w:rPr>
          <w:szCs w:val="24"/>
        </w:rPr>
        <w:t>, метод парабол</w:t>
      </w:r>
      <w:bookmarkStart w:id="1" w:name="_GoBack"/>
      <w:bookmarkEnd w:id="1"/>
    </w:p>
    <w:p w:rsidR="00A50EA6" w:rsidRPr="00391565" w:rsidRDefault="00A50EA6">
      <w:pPr>
        <w:rPr>
          <w:szCs w:val="24"/>
        </w:rPr>
      </w:pPr>
    </w:p>
    <w:sectPr w:rsidR="00A50EA6" w:rsidRPr="003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441"/>
    <w:multiLevelType w:val="hybridMultilevel"/>
    <w:tmpl w:val="A9F834E4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31711"/>
    <w:multiLevelType w:val="hybridMultilevel"/>
    <w:tmpl w:val="2CAA0552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0053F9"/>
    <w:multiLevelType w:val="hybridMultilevel"/>
    <w:tmpl w:val="9692DC84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F7FC2"/>
    <w:multiLevelType w:val="hybridMultilevel"/>
    <w:tmpl w:val="F1BECACA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C5806"/>
    <w:multiLevelType w:val="hybridMultilevel"/>
    <w:tmpl w:val="28384DDE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32168"/>
    <w:multiLevelType w:val="hybridMultilevel"/>
    <w:tmpl w:val="A5846180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965258"/>
    <w:multiLevelType w:val="hybridMultilevel"/>
    <w:tmpl w:val="6BF86DE2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C1292B"/>
    <w:multiLevelType w:val="hybridMultilevel"/>
    <w:tmpl w:val="39782874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570DF0"/>
    <w:multiLevelType w:val="hybridMultilevel"/>
    <w:tmpl w:val="D3642764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BF224B"/>
    <w:multiLevelType w:val="hybridMultilevel"/>
    <w:tmpl w:val="C180CFD2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7F4D8E"/>
    <w:multiLevelType w:val="hybridMultilevel"/>
    <w:tmpl w:val="1F926D0A"/>
    <w:lvl w:ilvl="0" w:tplc="8DCEA0E2">
      <w:start w:val="1"/>
      <w:numFmt w:val="decimal"/>
      <w:pStyle w:val="a"/>
      <w:lvlText w:val="Вариант %1"/>
      <w:lvlJc w:val="left"/>
      <w:pPr>
        <w:tabs>
          <w:tab w:val="num" w:pos="1701"/>
        </w:tabs>
        <w:ind w:left="0" w:firstLine="0"/>
      </w:pPr>
      <w:rPr>
        <w:rFonts w:ascii="Times New Roman" w:hAnsi="Times New Roman" w:hint="default"/>
        <w:b/>
        <w:i/>
        <w:shadow w:val="0"/>
        <w:emboss w:val="0"/>
        <w:imprint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3042E"/>
    <w:multiLevelType w:val="hybridMultilevel"/>
    <w:tmpl w:val="27485BFC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F416C7"/>
    <w:multiLevelType w:val="hybridMultilevel"/>
    <w:tmpl w:val="EF869EB4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577414"/>
    <w:multiLevelType w:val="hybridMultilevel"/>
    <w:tmpl w:val="04D0DFC2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F92019"/>
    <w:multiLevelType w:val="hybridMultilevel"/>
    <w:tmpl w:val="08BE9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2C23A1"/>
    <w:multiLevelType w:val="hybridMultilevel"/>
    <w:tmpl w:val="13ACF2C8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CC48CD"/>
    <w:multiLevelType w:val="hybridMultilevel"/>
    <w:tmpl w:val="3126E778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6053F"/>
    <w:multiLevelType w:val="hybridMultilevel"/>
    <w:tmpl w:val="E0606434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222C9B"/>
    <w:multiLevelType w:val="hybridMultilevel"/>
    <w:tmpl w:val="CBB80FC8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504055"/>
    <w:multiLevelType w:val="hybridMultilevel"/>
    <w:tmpl w:val="9196CF92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B06EEA"/>
    <w:multiLevelType w:val="hybridMultilevel"/>
    <w:tmpl w:val="8C94B3E8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FE7892"/>
    <w:multiLevelType w:val="hybridMultilevel"/>
    <w:tmpl w:val="775A1DB0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657091"/>
    <w:multiLevelType w:val="hybridMultilevel"/>
    <w:tmpl w:val="553AFEA2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371C34"/>
    <w:multiLevelType w:val="hybridMultilevel"/>
    <w:tmpl w:val="5768C35C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366441"/>
    <w:multiLevelType w:val="hybridMultilevel"/>
    <w:tmpl w:val="97484636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366FA3"/>
    <w:multiLevelType w:val="hybridMultilevel"/>
    <w:tmpl w:val="19541F06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BB27D2"/>
    <w:multiLevelType w:val="hybridMultilevel"/>
    <w:tmpl w:val="A5C4BDCC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7548A5"/>
    <w:multiLevelType w:val="hybridMultilevel"/>
    <w:tmpl w:val="5E64C168"/>
    <w:lvl w:ilvl="0" w:tplc="D98C78D2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0"/>
    <w:lvlOverride w:ilvl="0">
      <w:startOverride w:val="1"/>
    </w:lvlOverride>
  </w:num>
  <w:num w:numId="5">
    <w:abstractNumId w:val="24"/>
  </w:num>
  <w:num w:numId="6">
    <w:abstractNumId w:val="0"/>
  </w:num>
  <w:num w:numId="7">
    <w:abstractNumId w:val="13"/>
  </w:num>
  <w:num w:numId="8">
    <w:abstractNumId w:val="20"/>
  </w:num>
  <w:num w:numId="9">
    <w:abstractNumId w:val="5"/>
  </w:num>
  <w:num w:numId="10">
    <w:abstractNumId w:val="19"/>
  </w:num>
  <w:num w:numId="11">
    <w:abstractNumId w:val="23"/>
  </w:num>
  <w:num w:numId="12">
    <w:abstractNumId w:val="3"/>
  </w:num>
  <w:num w:numId="13">
    <w:abstractNumId w:val="8"/>
  </w:num>
  <w:num w:numId="14">
    <w:abstractNumId w:val="16"/>
  </w:num>
  <w:num w:numId="15">
    <w:abstractNumId w:val="11"/>
  </w:num>
  <w:num w:numId="16">
    <w:abstractNumId w:val="12"/>
  </w:num>
  <w:num w:numId="17">
    <w:abstractNumId w:val="25"/>
  </w:num>
  <w:num w:numId="18">
    <w:abstractNumId w:val="18"/>
  </w:num>
  <w:num w:numId="19">
    <w:abstractNumId w:val="26"/>
  </w:num>
  <w:num w:numId="20">
    <w:abstractNumId w:val="21"/>
  </w:num>
  <w:num w:numId="21">
    <w:abstractNumId w:val="6"/>
  </w:num>
  <w:num w:numId="22">
    <w:abstractNumId w:val="27"/>
  </w:num>
  <w:num w:numId="23">
    <w:abstractNumId w:val="7"/>
  </w:num>
  <w:num w:numId="24">
    <w:abstractNumId w:val="2"/>
  </w:num>
  <w:num w:numId="25">
    <w:abstractNumId w:val="9"/>
  </w:num>
  <w:num w:numId="26">
    <w:abstractNumId w:val="22"/>
  </w:num>
  <w:num w:numId="27">
    <w:abstractNumId w:val="1"/>
  </w:num>
  <w:num w:numId="28">
    <w:abstractNumId w:val="1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65"/>
    <w:rsid w:val="0004735C"/>
    <w:rsid w:val="00391565"/>
    <w:rsid w:val="00A5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1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9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1"/>
    <w:basedOn w:val="1"/>
    <w:next w:val="a4"/>
    <w:rsid w:val="00391565"/>
    <w:pPr>
      <w:keepLines w:val="0"/>
      <w:spacing w:before="0" w:after="120"/>
      <w:jc w:val="center"/>
    </w:pPr>
    <w:rPr>
      <w:rFonts w:ascii="Times New Roman" w:eastAsia="Times New Roman" w:hAnsi="Times New Roman" w:cs="Times New Roman"/>
      <w:bCs w:val="0"/>
      <w:iCs/>
      <w:caps/>
      <w:color w:val="auto"/>
    </w:rPr>
  </w:style>
  <w:style w:type="paragraph" w:customStyle="1" w:styleId="a">
    <w:name w:val="вариант"/>
    <w:basedOn w:val="a0"/>
    <w:next w:val="a0"/>
    <w:rsid w:val="00391565"/>
    <w:pPr>
      <w:keepNext/>
      <w:numPr>
        <w:numId w:val="2"/>
      </w:numPr>
      <w:spacing w:line="360" w:lineRule="auto"/>
    </w:pPr>
    <w:rPr>
      <w:b/>
      <w:i/>
      <w:sz w:val="28"/>
      <w:szCs w:val="28"/>
    </w:rPr>
  </w:style>
  <w:style w:type="paragraph" w:customStyle="1" w:styleId="a5">
    <w:name w:val="Пункт"/>
    <w:basedOn w:val="a0"/>
    <w:next w:val="a0"/>
    <w:rsid w:val="00391565"/>
    <w:pPr>
      <w:keepNext/>
      <w:spacing w:before="120" w:line="360" w:lineRule="auto"/>
    </w:pPr>
    <w:rPr>
      <w:b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39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Indent"/>
    <w:basedOn w:val="a0"/>
    <w:uiPriority w:val="99"/>
    <w:semiHidden/>
    <w:unhideWhenUsed/>
    <w:rsid w:val="0039156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1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9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1"/>
    <w:basedOn w:val="1"/>
    <w:next w:val="a4"/>
    <w:rsid w:val="00391565"/>
    <w:pPr>
      <w:keepLines w:val="0"/>
      <w:spacing w:before="0" w:after="120"/>
      <w:jc w:val="center"/>
    </w:pPr>
    <w:rPr>
      <w:rFonts w:ascii="Times New Roman" w:eastAsia="Times New Roman" w:hAnsi="Times New Roman" w:cs="Times New Roman"/>
      <w:bCs w:val="0"/>
      <w:iCs/>
      <w:caps/>
      <w:color w:val="auto"/>
    </w:rPr>
  </w:style>
  <w:style w:type="paragraph" w:customStyle="1" w:styleId="a">
    <w:name w:val="вариант"/>
    <w:basedOn w:val="a0"/>
    <w:next w:val="a0"/>
    <w:rsid w:val="00391565"/>
    <w:pPr>
      <w:keepNext/>
      <w:numPr>
        <w:numId w:val="2"/>
      </w:numPr>
      <w:spacing w:line="360" w:lineRule="auto"/>
    </w:pPr>
    <w:rPr>
      <w:b/>
      <w:i/>
      <w:sz w:val="28"/>
      <w:szCs w:val="28"/>
    </w:rPr>
  </w:style>
  <w:style w:type="paragraph" w:customStyle="1" w:styleId="a5">
    <w:name w:val="Пункт"/>
    <w:basedOn w:val="a0"/>
    <w:next w:val="a0"/>
    <w:rsid w:val="00391565"/>
    <w:pPr>
      <w:keepNext/>
      <w:spacing w:before="120" w:line="360" w:lineRule="auto"/>
    </w:pPr>
    <w:rPr>
      <w:b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39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Indent"/>
    <w:basedOn w:val="a0"/>
    <w:uiPriority w:val="99"/>
    <w:semiHidden/>
    <w:unhideWhenUsed/>
    <w:rsid w:val="0039156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2016-03-01T13:41:00Z</dcterms:created>
  <dcterms:modified xsi:type="dcterms:W3CDTF">2016-03-01T13:41:00Z</dcterms:modified>
</cp:coreProperties>
</file>