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753A">
      <w:pPr>
        <w:jc w:val="center"/>
        <w:rPr>
          <w:b/>
          <w:u w:val="single"/>
        </w:rPr>
      </w:pPr>
      <w:r>
        <w:rPr>
          <w:u w:val="single"/>
        </w:rPr>
        <w:t>Темы рефератов по курсу</w:t>
      </w:r>
      <w:r>
        <w:rPr>
          <w:b/>
          <w:u w:val="single"/>
        </w:rPr>
        <w:t xml:space="preserve"> «Психология» </w:t>
      </w:r>
      <w:r>
        <w:rPr>
          <w:u w:val="single"/>
        </w:rPr>
        <w:t>(зачет)</w:t>
      </w:r>
      <w:r>
        <w:rPr>
          <w:b/>
          <w:u w:val="single"/>
        </w:rPr>
        <w:t xml:space="preserve"> </w:t>
      </w:r>
    </w:p>
    <w:p w:rsidR="00000000" w:rsidRDefault="00A5753A">
      <w:pPr>
        <w:rPr>
          <w:u w:val="single"/>
        </w:rPr>
      </w:pPr>
    </w:p>
    <w:p w:rsidR="00000000" w:rsidRDefault="00A5753A">
      <w:pPr>
        <w:pStyle w:val="1"/>
      </w:pPr>
      <w:r>
        <w:rPr>
          <w:lang w:val="en-US"/>
        </w:rPr>
        <w:t>I</w:t>
      </w:r>
      <w:r>
        <w:t xml:space="preserve"> .  Психология конфликта</w:t>
      </w:r>
    </w:p>
    <w:p w:rsidR="00000000" w:rsidRDefault="00A5753A"/>
    <w:p w:rsidR="00000000" w:rsidRDefault="00A5753A">
      <w:pPr>
        <w:rPr>
          <w:b/>
        </w:rPr>
      </w:pPr>
      <w:r>
        <w:rPr>
          <w:b/>
        </w:rPr>
        <w:t>«Эффективное поведение во время конфликта и выход из конфликтных ситуаций».</w:t>
      </w:r>
    </w:p>
    <w:p w:rsidR="00000000" w:rsidRDefault="00A5753A">
      <w:pPr>
        <w:rPr>
          <w:b/>
        </w:rPr>
      </w:pPr>
    </w:p>
    <w:p w:rsidR="00000000" w:rsidRDefault="00A5753A">
      <w:pPr>
        <w:rPr>
          <w:b/>
        </w:rPr>
      </w:pPr>
      <w:r>
        <w:rPr>
          <w:b/>
        </w:rPr>
        <w:t>«Роль посредника в конфликтных ситуациях».</w:t>
      </w:r>
    </w:p>
    <w:p w:rsidR="00000000" w:rsidRDefault="00A5753A">
      <w:pPr>
        <w:ind w:left="360"/>
      </w:pPr>
    </w:p>
    <w:p w:rsidR="00000000" w:rsidRDefault="00A5753A">
      <w:r>
        <w:t>Литература:</w:t>
      </w:r>
    </w:p>
    <w:p w:rsidR="00000000" w:rsidRDefault="00A5753A">
      <w:pPr>
        <w:numPr>
          <w:ilvl w:val="0"/>
          <w:numId w:val="6"/>
        </w:numPr>
      </w:pPr>
      <w:r>
        <w:t>Гришина Н.В. «Психология конфликта», 2008 г. Пите</w:t>
      </w:r>
      <w:r>
        <w:t>р Пресс.</w:t>
      </w:r>
    </w:p>
    <w:p w:rsidR="00000000" w:rsidRDefault="00A5753A">
      <w:pPr>
        <w:numPr>
          <w:ilvl w:val="0"/>
          <w:numId w:val="1"/>
        </w:numPr>
        <w:jc w:val="both"/>
        <w:rPr>
          <w:szCs w:val="22"/>
        </w:rPr>
      </w:pPr>
      <w:r>
        <w:t>Андреева Г.М., «Социальная психология», 2001.</w:t>
      </w:r>
      <w:r>
        <w:rPr>
          <w:szCs w:val="22"/>
        </w:rPr>
        <w:t xml:space="preserve"> </w:t>
      </w:r>
    </w:p>
    <w:p w:rsidR="00000000" w:rsidRDefault="00A5753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Психологическая энциклопедия / Под ред. Р. Корсини, А. Ауэрбаха .— 2-е изд .— Санкт-Петербург: Питер, 2003. </w:t>
      </w:r>
    </w:p>
    <w:p w:rsidR="00000000" w:rsidRDefault="00A5753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Обозов Н.Н. Психология конфликта и способы его разрешения. – СПб, Речь, 2001.</w:t>
      </w:r>
    </w:p>
    <w:p w:rsidR="00000000" w:rsidRDefault="00A5753A">
      <w:pPr>
        <w:ind w:left="360"/>
        <w:jc w:val="both"/>
        <w:rPr>
          <w:szCs w:val="22"/>
        </w:rPr>
      </w:pPr>
    </w:p>
    <w:p w:rsidR="00000000" w:rsidRDefault="00A5753A">
      <w:pPr>
        <w:rPr>
          <w:szCs w:val="22"/>
        </w:rPr>
      </w:pPr>
    </w:p>
    <w:p w:rsidR="00000000" w:rsidRDefault="00A5753A">
      <w:pPr>
        <w:numPr>
          <w:ilvl w:val="1"/>
          <w:numId w:val="6"/>
        </w:numPr>
        <w:ind w:left="1797"/>
        <w:jc w:val="center"/>
      </w:pPr>
      <w:r>
        <w:rPr>
          <w:u w:val="single"/>
        </w:rPr>
        <w:t>Общение. Ко</w:t>
      </w:r>
      <w:r>
        <w:rPr>
          <w:u w:val="single"/>
        </w:rPr>
        <w:t>ммуникация</w:t>
      </w:r>
      <w:r>
        <w:t>.</w:t>
      </w:r>
    </w:p>
    <w:p w:rsidR="00000000" w:rsidRDefault="00A5753A">
      <w:pPr>
        <w:ind w:left="1080"/>
      </w:pPr>
    </w:p>
    <w:p w:rsidR="00000000" w:rsidRDefault="00A5753A">
      <w:pPr>
        <w:ind w:left="1080"/>
        <w:rPr>
          <w:b/>
        </w:rPr>
      </w:pPr>
      <w:r>
        <w:rPr>
          <w:b/>
        </w:rPr>
        <w:t>«Перцептивная сторона общения. Ошибки восприятия в процессе коммуникации».</w:t>
      </w:r>
    </w:p>
    <w:p w:rsidR="00000000" w:rsidRDefault="00A5753A">
      <w:pPr>
        <w:ind w:left="1080"/>
        <w:rPr>
          <w:b/>
        </w:rPr>
      </w:pPr>
    </w:p>
    <w:p w:rsidR="00000000" w:rsidRDefault="00A5753A">
      <w:pPr>
        <w:ind w:left="1080"/>
        <w:rPr>
          <w:b/>
        </w:rPr>
      </w:pPr>
      <w:r>
        <w:rPr>
          <w:b/>
        </w:rPr>
        <w:t xml:space="preserve">«Роль невербальных проявлений в межличностном общении». </w:t>
      </w:r>
    </w:p>
    <w:p w:rsidR="00000000" w:rsidRDefault="00A5753A">
      <w:pPr>
        <w:ind w:left="1080"/>
        <w:rPr>
          <w:b/>
        </w:rPr>
      </w:pPr>
    </w:p>
    <w:p w:rsidR="00000000" w:rsidRDefault="00A5753A">
      <w:pPr>
        <w:ind w:left="1080"/>
        <w:rPr>
          <w:b/>
        </w:rPr>
      </w:pPr>
      <w:r>
        <w:rPr>
          <w:b/>
        </w:rPr>
        <w:t>«Коммуникативная сторона общения. Процесс коммуникации»</w:t>
      </w:r>
    </w:p>
    <w:p w:rsidR="00000000" w:rsidRDefault="00A5753A">
      <w:pPr>
        <w:ind w:left="1080"/>
        <w:rPr>
          <w:b/>
        </w:rPr>
      </w:pPr>
    </w:p>
    <w:p w:rsidR="00000000" w:rsidRDefault="00A5753A">
      <w:pPr>
        <w:ind w:left="1080"/>
        <w:rPr>
          <w:b/>
        </w:rPr>
      </w:pPr>
      <w:r>
        <w:rPr>
          <w:b/>
        </w:rPr>
        <w:t>«Этика делового общения»</w:t>
      </w:r>
    </w:p>
    <w:p w:rsidR="00000000" w:rsidRDefault="00A5753A">
      <w:pPr>
        <w:ind w:left="1080"/>
      </w:pPr>
    </w:p>
    <w:p w:rsidR="00000000" w:rsidRDefault="00A5753A">
      <w:pPr>
        <w:ind w:left="1080"/>
      </w:pPr>
      <w:r>
        <w:t>Литература:</w:t>
      </w:r>
    </w:p>
    <w:p w:rsidR="00000000" w:rsidRDefault="00A5753A">
      <w:pPr>
        <w:numPr>
          <w:ilvl w:val="0"/>
          <w:numId w:val="9"/>
        </w:numPr>
        <w:rPr>
          <w:szCs w:val="22"/>
        </w:rPr>
      </w:pPr>
      <w:r>
        <w:t>А.Пиз «Язык же</w:t>
      </w:r>
      <w:r>
        <w:t>стов. Что могут рассказать о характере и мыслях человека его жесты»., Воронеж., 1992.</w:t>
      </w:r>
    </w:p>
    <w:p w:rsidR="00000000" w:rsidRDefault="00A5753A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>Психология и этика делового общения /Под ред. Лавриненко В.Н. - Москва, Кул</w:t>
      </w:r>
      <w:r>
        <w:rPr>
          <w:szCs w:val="22"/>
        </w:rPr>
        <w:t>ь</w:t>
      </w:r>
      <w:r>
        <w:rPr>
          <w:szCs w:val="22"/>
        </w:rPr>
        <w:t>тура и спорт. 1997.</w:t>
      </w:r>
    </w:p>
    <w:p w:rsidR="00000000" w:rsidRDefault="00A5753A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>Реан А.А., Коломинский Я.Л. Социальная педагогическая психол</w:t>
      </w:r>
      <w:r>
        <w:rPr>
          <w:szCs w:val="22"/>
        </w:rPr>
        <w:t>о</w:t>
      </w:r>
      <w:r>
        <w:rPr>
          <w:szCs w:val="22"/>
        </w:rPr>
        <w:t>гия.СПб.1999</w:t>
      </w:r>
    </w:p>
    <w:p w:rsidR="00000000" w:rsidRDefault="00A5753A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>Свенцицкий А. Л. Социальная психология : Учеб. для вузов по спец. "Псих</w:t>
      </w:r>
      <w:r>
        <w:rPr>
          <w:szCs w:val="22"/>
        </w:rPr>
        <w:t>о</w:t>
      </w:r>
      <w:r>
        <w:rPr>
          <w:szCs w:val="22"/>
        </w:rPr>
        <w:t>логия" / А.Л. Свенцицкий .— Москва : Проспект, 2003.</w:t>
      </w:r>
    </w:p>
    <w:p w:rsidR="00000000" w:rsidRDefault="00A5753A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>Холопова Т., М. Лебедева Протокол и этикет деловых людей. - М., 2006</w:t>
      </w:r>
    </w:p>
    <w:p w:rsidR="00000000" w:rsidRDefault="00A5753A"/>
    <w:p w:rsidR="00000000" w:rsidRDefault="00A5753A"/>
    <w:p w:rsidR="00000000" w:rsidRDefault="00A5753A">
      <w:pPr>
        <w:rPr>
          <w:b/>
        </w:rPr>
      </w:pPr>
      <w:r>
        <w:rPr>
          <w:b/>
        </w:rPr>
        <w:t xml:space="preserve">                                «Социальные связи и удовлетв</w:t>
      </w:r>
      <w:r>
        <w:rPr>
          <w:b/>
        </w:rPr>
        <w:t>оренность жизнью»</w:t>
      </w:r>
    </w:p>
    <w:p w:rsidR="00000000" w:rsidRDefault="00A5753A"/>
    <w:p w:rsidR="00000000" w:rsidRDefault="00A5753A">
      <w:r>
        <w:t xml:space="preserve">                   Литература:</w:t>
      </w:r>
    </w:p>
    <w:p w:rsidR="00000000" w:rsidRDefault="00A5753A"/>
    <w:p w:rsidR="00000000" w:rsidRDefault="00A5753A">
      <w:pPr>
        <w:numPr>
          <w:ilvl w:val="0"/>
          <w:numId w:val="12"/>
        </w:numPr>
      </w:pPr>
      <w:r>
        <w:t xml:space="preserve">М.Аргайл «Психология счастья», М., 1997. </w:t>
      </w:r>
    </w:p>
    <w:p w:rsidR="00000000" w:rsidRDefault="00A5753A">
      <w:pPr>
        <w:numPr>
          <w:ilvl w:val="0"/>
          <w:numId w:val="12"/>
        </w:numPr>
      </w:pPr>
      <w:r>
        <w:t>Андреева Г.М., «Социальная психология», 2001.</w:t>
      </w:r>
    </w:p>
    <w:p w:rsidR="00000000" w:rsidRDefault="00A5753A">
      <w:pPr>
        <w:numPr>
          <w:ilvl w:val="0"/>
          <w:numId w:val="12"/>
        </w:numPr>
      </w:pPr>
      <w:r>
        <w:t>Психология. Словарь / Под ред. А.В. Петровского, М.Г. Ярошевского. М., 1990.</w:t>
      </w:r>
    </w:p>
    <w:p w:rsidR="00000000" w:rsidRDefault="00A5753A">
      <w:pPr>
        <w:ind w:left="1140"/>
      </w:pPr>
    </w:p>
    <w:p w:rsidR="00000000" w:rsidRDefault="00A5753A">
      <w:pPr>
        <w:ind w:left="1140"/>
      </w:pPr>
    </w:p>
    <w:p w:rsidR="00000000" w:rsidRDefault="00A5753A">
      <w:pPr>
        <w:ind w:left="1140"/>
      </w:pPr>
    </w:p>
    <w:p w:rsidR="00000000" w:rsidRDefault="00A5753A">
      <w:pPr>
        <w:ind w:left="1140"/>
      </w:pPr>
    </w:p>
    <w:p w:rsidR="00000000" w:rsidRDefault="00A5753A">
      <w:pPr>
        <w:ind w:left="1140"/>
      </w:pPr>
    </w:p>
    <w:p w:rsidR="00000000" w:rsidRDefault="00A5753A">
      <w:pPr>
        <w:ind w:left="1140"/>
      </w:pPr>
    </w:p>
    <w:p w:rsidR="00000000" w:rsidRDefault="00A5753A">
      <w:pPr>
        <w:ind w:left="1080"/>
      </w:pPr>
    </w:p>
    <w:p w:rsidR="00000000" w:rsidRDefault="00A5753A">
      <w:pPr>
        <w:numPr>
          <w:ilvl w:val="1"/>
          <w:numId w:val="6"/>
        </w:numPr>
        <w:ind w:left="1797"/>
        <w:jc w:val="center"/>
      </w:pPr>
      <w:r>
        <w:rPr>
          <w:u w:val="single"/>
        </w:rPr>
        <w:t>Внушение, убеждение и гипноз</w:t>
      </w:r>
      <w:r>
        <w:t>.</w:t>
      </w:r>
    </w:p>
    <w:p w:rsidR="00000000" w:rsidRDefault="00A5753A">
      <w:pPr>
        <w:ind w:left="1077"/>
        <w:rPr>
          <w:u w:val="single"/>
        </w:rPr>
      </w:pPr>
    </w:p>
    <w:p w:rsidR="00000000" w:rsidRDefault="00A5753A">
      <w:pPr>
        <w:ind w:left="1077"/>
        <w:rPr>
          <w:b/>
        </w:rPr>
      </w:pPr>
      <w:r>
        <w:rPr>
          <w:b/>
        </w:rPr>
        <w:t>«В</w:t>
      </w:r>
      <w:r>
        <w:rPr>
          <w:b/>
        </w:rPr>
        <w:t>лияние и гипноз, как способ управления людьми»</w:t>
      </w:r>
    </w:p>
    <w:p w:rsidR="00000000" w:rsidRDefault="00A5753A">
      <w:pPr>
        <w:ind w:left="1077"/>
        <w:rPr>
          <w:b/>
        </w:rPr>
      </w:pPr>
    </w:p>
    <w:p w:rsidR="00000000" w:rsidRDefault="00A5753A">
      <w:pPr>
        <w:ind w:left="1077"/>
        <w:rPr>
          <w:b/>
        </w:rPr>
      </w:pPr>
      <w:r>
        <w:rPr>
          <w:b/>
        </w:rPr>
        <w:t>«Техники НЛП. Гипноз в обыденной  жизни»</w:t>
      </w:r>
    </w:p>
    <w:p w:rsidR="00000000" w:rsidRDefault="00A5753A">
      <w:pPr>
        <w:ind w:left="1077"/>
        <w:rPr>
          <w:b/>
        </w:rPr>
      </w:pPr>
    </w:p>
    <w:p w:rsidR="00000000" w:rsidRDefault="00A5753A">
      <w:pPr>
        <w:ind w:left="1077"/>
        <w:rPr>
          <w:b/>
        </w:rPr>
      </w:pPr>
      <w:r>
        <w:rPr>
          <w:b/>
        </w:rPr>
        <w:t>«Корректное и некорректное влияние в процессе коммуникации»</w:t>
      </w:r>
    </w:p>
    <w:p w:rsidR="00000000" w:rsidRDefault="00A5753A">
      <w:pPr>
        <w:ind w:left="1077"/>
        <w:rPr>
          <w:b/>
        </w:rPr>
      </w:pPr>
    </w:p>
    <w:p w:rsidR="00000000" w:rsidRDefault="00A5753A">
      <w:pPr>
        <w:ind w:left="1077"/>
        <w:rPr>
          <w:b/>
        </w:rPr>
      </w:pPr>
      <w:r>
        <w:rPr>
          <w:b/>
        </w:rPr>
        <w:t>«Влияние и противостояние влиянию»</w:t>
      </w:r>
    </w:p>
    <w:p w:rsidR="00000000" w:rsidRDefault="00A5753A">
      <w:pPr>
        <w:ind w:left="1077"/>
      </w:pPr>
    </w:p>
    <w:p w:rsidR="00000000" w:rsidRDefault="00A5753A">
      <w:pPr>
        <w:ind w:left="1077"/>
      </w:pPr>
      <w:r>
        <w:t>Литература:</w:t>
      </w:r>
    </w:p>
    <w:p w:rsidR="00000000" w:rsidRDefault="00A5753A">
      <w:pPr>
        <w:numPr>
          <w:ilvl w:val="0"/>
          <w:numId w:val="10"/>
        </w:numPr>
        <w:rPr>
          <w:bCs/>
        </w:rPr>
      </w:pPr>
      <w:r>
        <w:t>Л.Шерток «Гипноз», М. 1992.</w:t>
      </w:r>
    </w:p>
    <w:p w:rsidR="00000000" w:rsidRDefault="00A5753A">
      <w:pPr>
        <w:numPr>
          <w:ilvl w:val="0"/>
          <w:numId w:val="10"/>
        </w:numPr>
        <w:rPr>
          <w:bCs/>
        </w:rPr>
      </w:pPr>
      <w:r>
        <w:rPr>
          <w:bCs/>
        </w:rPr>
        <w:t>Хеллер С., Стил Т.Л. «Монстры</w:t>
      </w:r>
      <w:r>
        <w:rPr>
          <w:bCs/>
        </w:rPr>
        <w:t xml:space="preserve"> и волшебные палочки», Спб, 1983.</w:t>
      </w:r>
    </w:p>
    <w:p w:rsidR="00000000" w:rsidRDefault="00A5753A">
      <w:pPr>
        <w:numPr>
          <w:ilvl w:val="0"/>
          <w:numId w:val="10"/>
        </w:numPr>
        <w:rPr>
          <w:bCs/>
        </w:rPr>
      </w:pPr>
      <w:r>
        <w:rPr>
          <w:bCs/>
        </w:rPr>
        <w:t>Е.В. Сидоренко «Тренинг влияния и противостояния влиянию», Спб.</w:t>
      </w:r>
    </w:p>
    <w:p w:rsidR="00000000" w:rsidRDefault="00A5753A">
      <w:pPr>
        <w:ind w:left="1077"/>
      </w:pPr>
    </w:p>
    <w:p w:rsidR="00000000" w:rsidRDefault="00A5753A"/>
    <w:p w:rsidR="00000000" w:rsidRDefault="00A5753A"/>
    <w:p w:rsidR="00000000" w:rsidRDefault="00A5753A">
      <w:pPr>
        <w:numPr>
          <w:ilvl w:val="1"/>
          <w:numId w:val="6"/>
        </w:numPr>
        <w:ind w:left="1797"/>
        <w:jc w:val="center"/>
      </w:pPr>
      <w:r>
        <w:rPr>
          <w:u w:val="single"/>
        </w:rPr>
        <w:t>Теории личности в зарубежной психологии</w:t>
      </w:r>
    </w:p>
    <w:p w:rsidR="00000000" w:rsidRDefault="00A5753A"/>
    <w:p w:rsidR="00000000" w:rsidRDefault="00A5753A">
      <w:pPr>
        <w:ind w:left="360"/>
        <w:rPr>
          <w:b/>
        </w:rPr>
      </w:pPr>
      <w:r>
        <w:rPr>
          <w:b/>
        </w:rPr>
        <w:t xml:space="preserve">«Психоаналитическая теория З.Фрейда». </w:t>
      </w:r>
    </w:p>
    <w:p w:rsidR="00000000" w:rsidRDefault="00A5753A">
      <w:pPr>
        <w:ind w:left="360"/>
      </w:pPr>
    </w:p>
    <w:p w:rsidR="00000000" w:rsidRDefault="00A5753A">
      <w:pPr>
        <w:ind w:left="360"/>
      </w:pPr>
      <w:r>
        <w:t>Литература:</w:t>
      </w:r>
    </w:p>
    <w:p w:rsidR="00000000" w:rsidRDefault="00A5753A">
      <w:pPr>
        <w:numPr>
          <w:ilvl w:val="0"/>
          <w:numId w:val="7"/>
        </w:numPr>
      </w:pPr>
      <w:r>
        <w:t>З.Фрейд «Психоаналитические этюды», Минск, 1991.</w:t>
      </w:r>
    </w:p>
    <w:p w:rsidR="00000000" w:rsidRDefault="00A5753A">
      <w:pPr>
        <w:numPr>
          <w:ilvl w:val="0"/>
          <w:numId w:val="7"/>
        </w:numPr>
      </w:pPr>
      <w:r>
        <w:t>З.Фрейд «Псих</w:t>
      </w:r>
      <w:r>
        <w:t>ология бессознательного», М.,1991.</w:t>
      </w:r>
    </w:p>
    <w:p w:rsidR="00000000" w:rsidRDefault="00A5753A">
      <w:pPr>
        <w:numPr>
          <w:ilvl w:val="0"/>
          <w:numId w:val="7"/>
        </w:numPr>
      </w:pPr>
      <w:r>
        <w:t>З.Фрейд «Толкование сновидений», Ереван, 1991.</w:t>
      </w:r>
    </w:p>
    <w:p w:rsidR="00000000" w:rsidRDefault="00A5753A">
      <w:pPr>
        <w:numPr>
          <w:ilvl w:val="0"/>
          <w:numId w:val="7"/>
        </w:numPr>
      </w:pPr>
      <w:r>
        <w:t>Лейбин В.М. «Психоанализ», Спб, Питер, 2008.</w:t>
      </w:r>
    </w:p>
    <w:p w:rsidR="00000000" w:rsidRDefault="00A5753A"/>
    <w:p w:rsidR="00000000" w:rsidRDefault="00A5753A">
      <w:pPr>
        <w:rPr>
          <w:b/>
        </w:rPr>
      </w:pPr>
      <w:r>
        <w:rPr>
          <w:b/>
        </w:rPr>
        <w:t>«Структура души и типология личности К.Г.Юнга»</w:t>
      </w:r>
    </w:p>
    <w:p w:rsidR="00000000" w:rsidRDefault="00A5753A"/>
    <w:p w:rsidR="00000000" w:rsidRDefault="00A5753A">
      <w:r>
        <w:t>Литература:</w:t>
      </w:r>
    </w:p>
    <w:p w:rsidR="00000000" w:rsidRDefault="00A5753A"/>
    <w:p w:rsidR="00000000" w:rsidRDefault="00A5753A">
      <w:pPr>
        <w:numPr>
          <w:ilvl w:val="0"/>
          <w:numId w:val="14"/>
        </w:numPr>
      </w:pPr>
      <w:r>
        <w:t>К.Юнг «Проблемы души нашего времени», М., 1994.</w:t>
      </w:r>
    </w:p>
    <w:p w:rsidR="00000000" w:rsidRDefault="00A5753A">
      <w:pPr>
        <w:numPr>
          <w:ilvl w:val="0"/>
          <w:numId w:val="14"/>
        </w:numPr>
      </w:pPr>
      <w:r>
        <w:t>Д.Шарп «Типы личнос</w:t>
      </w:r>
      <w:r>
        <w:t>ти. Юнгианская модель типологии»</w:t>
      </w:r>
    </w:p>
    <w:p w:rsidR="00000000" w:rsidRDefault="00A5753A"/>
    <w:p w:rsidR="00000000" w:rsidRDefault="00A5753A"/>
    <w:p w:rsidR="00000000" w:rsidRDefault="00A5753A">
      <w:pPr>
        <w:pStyle w:val="a3"/>
      </w:pPr>
      <w:r>
        <w:t xml:space="preserve">«Теория А.Адлера. Взаимосвязь детских воспоминаний и «комплекса неполноценности» </w:t>
      </w:r>
    </w:p>
    <w:p w:rsidR="00000000" w:rsidRDefault="00A5753A">
      <w:r>
        <w:t xml:space="preserve"> </w:t>
      </w:r>
    </w:p>
    <w:p w:rsidR="00000000" w:rsidRDefault="00A5753A">
      <w:r>
        <w:t xml:space="preserve"> Литература:</w:t>
      </w:r>
    </w:p>
    <w:p w:rsidR="00000000" w:rsidRDefault="00A5753A">
      <w:pPr>
        <w:numPr>
          <w:ilvl w:val="0"/>
          <w:numId w:val="15"/>
        </w:numPr>
        <w:rPr>
          <w:szCs w:val="22"/>
        </w:rPr>
      </w:pPr>
      <w:r>
        <w:t xml:space="preserve">Е.В.Сидоренко «Комплекс неполноценности и анализ ранних воспоминаний в концепции А.Адлера, СПб, 1993. </w:t>
      </w:r>
    </w:p>
    <w:p w:rsidR="00000000" w:rsidRDefault="00A5753A">
      <w:pPr>
        <w:numPr>
          <w:ilvl w:val="0"/>
          <w:numId w:val="15"/>
        </w:numPr>
        <w:rPr>
          <w:szCs w:val="22"/>
        </w:rPr>
      </w:pPr>
      <w:r>
        <w:rPr>
          <w:szCs w:val="22"/>
        </w:rPr>
        <w:t>Петровский, А.В. Псих</w:t>
      </w:r>
      <w:r>
        <w:rPr>
          <w:szCs w:val="22"/>
        </w:rPr>
        <w:t>ология: Учебник для вузов / А.В. Петровский, М.Г. Психологическая энциклопедия / Под ред. Р. Корсини, А. Ауэ</w:t>
      </w:r>
      <w:r>
        <w:rPr>
          <w:szCs w:val="22"/>
        </w:rPr>
        <w:t>р</w:t>
      </w:r>
      <w:r>
        <w:rPr>
          <w:szCs w:val="22"/>
        </w:rPr>
        <w:t>баха .— 2-е изд .— Санкт-Петербург: Питер, 2003.</w:t>
      </w:r>
    </w:p>
    <w:p w:rsidR="00000000" w:rsidRDefault="00A5753A">
      <w:pPr>
        <w:ind w:left="360"/>
      </w:pPr>
    </w:p>
    <w:p w:rsidR="00000000" w:rsidRDefault="00A5753A">
      <w:pPr>
        <w:ind w:left="360"/>
        <w:rPr>
          <w:b/>
        </w:rPr>
      </w:pPr>
      <w:r>
        <w:rPr>
          <w:b/>
        </w:rPr>
        <w:t>«Типы личности гуманистической и экзистенциальной психологии»</w:t>
      </w:r>
    </w:p>
    <w:p w:rsidR="00000000" w:rsidRDefault="00A5753A">
      <w:pPr>
        <w:ind w:left="360"/>
      </w:pPr>
    </w:p>
    <w:p w:rsidR="00000000" w:rsidRDefault="00A5753A">
      <w:pPr>
        <w:numPr>
          <w:ilvl w:val="0"/>
          <w:numId w:val="17"/>
        </w:numPr>
      </w:pPr>
      <w:r>
        <w:t>Б.В.Зейгарник «Теории личности в з</w:t>
      </w:r>
      <w:r>
        <w:t>арубежной психологии», 1982.</w:t>
      </w:r>
    </w:p>
    <w:p w:rsidR="00000000" w:rsidRDefault="00A5753A">
      <w:pPr>
        <w:numPr>
          <w:ilvl w:val="0"/>
          <w:numId w:val="17"/>
        </w:numPr>
      </w:pPr>
      <w:proofErr w:type="spellStart"/>
      <w:r>
        <w:t>Ж.Годфруа</w:t>
      </w:r>
      <w:proofErr w:type="spellEnd"/>
      <w:r>
        <w:t xml:space="preserve"> «Что такое психология» </w:t>
      </w:r>
      <w:r>
        <w:rPr>
          <w:lang w:val="en-US"/>
        </w:rPr>
        <w:t>II</w:t>
      </w:r>
      <w:r>
        <w:t xml:space="preserve"> том, М., Мир, 1992.</w:t>
      </w:r>
    </w:p>
    <w:p w:rsidR="00000000" w:rsidRDefault="00A5753A">
      <w:pPr>
        <w:ind w:left="360"/>
      </w:pPr>
    </w:p>
    <w:p w:rsidR="00000000" w:rsidRDefault="00A5753A">
      <w:pPr>
        <w:ind w:left="360"/>
      </w:pPr>
    </w:p>
    <w:p w:rsidR="00000000" w:rsidRDefault="00A5753A">
      <w:pPr>
        <w:ind w:left="360"/>
      </w:pPr>
    </w:p>
    <w:p w:rsidR="00000000" w:rsidRDefault="00A5753A">
      <w:r>
        <w:t xml:space="preserve"> </w:t>
      </w:r>
    </w:p>
    <w:p w:rsidR="00000000" w:rsidRDefault="00A5753A">
      <w:pPr>
        <w:pStyle w:val="2"/>
      </w:pPr>
      <w:r>
        <w:t xml:space="preserve"> Сознание. Мозг. Психика</w:t>
      </w:r>
    </w:p>
    <w:p w:rsidR="00000000" w:rsidRDefault="00A5753A"/>
    <w:p w:rsidR="00000000" w:rsidRDefault="00A5753A"/>
    <w:p w:rsidR="00000000" w:rsidRDefault="00A5753A">
      <w:pPr>
        <w:rPr>
          <w:b/>
        </w:rPr>
      </w:pPr>
      <w:r>
        <w:rPr>
          <w:b/>
        </w:rPr>
        <w:t xml:space="preserve"> «Мышление и сознание. Роль языка в происхождении сознания»</w:t>
      </w:r>
    </w:p>
    <w:p w:rsidR="00000000" w:rsidRDefault="00A5753A">
      <w:pPr>
        <w:rPr>
          <w:b/>
        </w:rPr>
      </w:pPr>
    </w:p>
    <w:p w:rsidR="00000000" w:rsidRDefault="00A5753A">
      <w:pPr>
        <w:rPr>
          <w:b/>
        </w:rPr>
      </w:pPr>
      <w:r>
        <w:rPr>
          <w:b/>
        </w:rPr>
        <w:t xml:space="preserve"> «Психологическое состояние, поведение и биоритмы человека»</w:t>
      </w:r>
    </w:p>
    <w:p w:rsidR="00000000" w:rsidRDefault="00A5753A"/>
    <w:p w:rsidR="00000000" w:rsidRDefault="00A5753A">
      <w:r>
        <w:t>Литература:</w:t>
      </w:r>
    </w:p>
    <w:p w:rsidR="00000000" w:rsidRDefault="00A5753A"/>
    <w:p w:rsidR="00000000" w:rsidRDefault="00A5753A">
      <w:pPr>
        <w:numPr>
          <w:ilvl w:val="0"/>
          <w:numId w:val="13"/>
        </w:numPr>
      </w:pPr>
      <w:r>
        <w:t>Ф.Бл</w:t>
      </w:r>
      <w:r>
        <w:t>ум, А. Лейзерсон, Л.Ховстедтер «Мозг, разум и поведение»,М. «Мир», 1988.</w:t>
      </w:r>
    </w:p>
    <w:p w:rsidR="00000000" w:rsidRDefault="00A5753A">
      <w:pPr>
        <w:numPr>
          <w:ilvl w:val="0"/>
          <w:numId w:val="13"/>
        </w:numPr>
      </w:pPr>
      <w:r>
        <w:t>Лурия А.Р. Мозг и психика. // Хрестоматия под ред. Мироненко, М., 1987.</w:t>
      </w:r>
    </w:p>
    <w:p w:rsidR="00000000" w:rsidRDefault="00A5753A">
      <w:pPr>
        <w:numPr>
          <w:ilvl w:val="0"/>
          <w:numId w:val="13"/>
        </w:numPr>
      </w:pPr>
      <w:r>
        <w:t>Райков В.Л. Мозаичная теория сознания. // Мир психологии, 2002, №4.</w:t>
      </w:r>
    </w:p>
    <w:p w:rsidR="00000000" w:rsidRDefault="00A5753A">
      <w:pPr>
        <w:numPr>
          <w:ilvl w:val="0"/>
          <w:numId w:val="13"/>
        </w:numPr>
      </w:pPr>
      <w:r>
        <w:t>Хрестоматия по психологии / Под ред. А.В. П</w:t>
      </w:r>
      <w:r>
        <w:t>етровского М., 1987.</w:t>
      </w:r>
    </w:p>
    <w:p w:rsidR="00000000" w:rsidRDefault="00A5753A">
      <w:r>
        <w:t xml:space="preserve"> </w:t>
      </w:r>
    </w:p>
    <w:p w:rsidR="00A5753A" w:rsidRDefault="00A5753A">
      <w:pPr>
        <w:tabs>
          <w:tab w:val="left" w:pos="4428"/>
          <w:tab w:val="left" w:pos="5328"/>
          <w:tab w:val="left" w:pos="8748"/>
          <w:tab w:val="left" w:pos="9421"/>
        </w:tabs>
        <w:rPr>
          <w:szCs w:val="22"/>
        </w:rPr>
      </w:pPr>
    </w:p>
    <w:sectPr w:rsidR="00A5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193F6D"/>
    <w:multiLevelType w:val="hybridMultilevel"/>
    <w:tmpl w:val="279CDCE4"/>
    <w:lvl w:ilvl="0" w:tplc="C464A26A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">
    <w:nsid w:val="18AB0615"/>
    <w:multiLevelType w:val="hybridMultilevel"/>
    <w:tmpl w:val="0A08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74160"/>
    <w:multiLevelType w:val="hybridMultilevel"/>
    <w:tmpl w:val="EF9CD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4ACCE8">
      <w:start w:val="2"/>
      <w:numFmt w:val="upperRoman"/>
      <w:pStyle w:val="2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65E09"/>
    <w:multiLevelType w:val="hybridMultilevel"/>
    <w:tmpl w:val="C684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D14C1"/>
    <w:multiLevelType w:val="hybridMultilevel"/>
    <w:tmpl w:val="B470A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F29CD"/>
    <w:multiLevelType w:val="hybridMultilevel"/>
    <w:tmpl w:val="CD163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242D5"/>
    <w:multiLevelType w:val="hybridMultilevel"/>
    <w:tmpl w:val="13AABC5E"/>
    <w:lvl w:ilvl="0" w:tplc="A9AA5A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8A546D"/>
    <w:multiLevelType w:val="hybridMultilevel"/>
    <w:tmpl w:val="8CE8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23367E"/>
    <w:multiLevelType w:val="hybridMultilevel"/>
    <w:tmpl w:val="6DE0A626"/>
    <w:lvl w:ilvl="0" w:tplc="4872BBF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9673FA"/>
    <w:multiLevelType w:val="hybridMultilevel"/>
    <w:tmpl w:val="8DEC2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8D7863"/>
    <w:multiLevelType w:val="hybridMultilevel"/>
    <w:tmpl w:val="3B4ADDD0"/>
    <w:lvl w:ilvl="0" w:tplc="FC4C9F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0AE5787"/>
    <w:multiLevelType w:val="hybridMultilevel"/>
    <w:tmpl w:val="E9644762"/>
    <w:lvl w:ilvl="0" w:tplc="48B6C0E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64A429CA"/>
    <w:multiLevelType w:val="hybridMultilevel"/>
    <w:tmpl w:val="D9F0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8B14A1"/>
    <w:multiLevelType w:val="hybridMultilevel"/>
    <w:tmpl w:val="492E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222DD5"/>
    <w:multiLevelType w:val="hybridMultilevel"/>
    <w:tmpl w:val="9DC89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C7548D"/>
    <w:multiLevelType w:val="hybridMultilevel"/>
    <w:tmpl w:val="C3DC4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5"/>
  </w:num>
  <w:num w:numId="5">
    <w:abstractNumId w:val="15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7"/>
  </w:num>
  <w:num w:numId="14">
    <w:abstractNumId w:val="16"/>
  </w:num>
  <w:num w:numId="15">
    <w:abstractNumId w:val="10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A5753A"/>
    <w:rsid w:val="00A5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ind w:left="1797"/>
      <w:jc w:val="center"/>
      <w:outlineLvl w:val="1"/>
    </w:pPr>
    <w:rPr>
      <w:u w:val="single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="360"/>
      <w:outlineLvl w:val="4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Восприятие</vt:lpstr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Восприятие</dc:title>
  <dc:creator>Оксана Химиченко</dc:creator>
  <cp:lastModifiedBy>Оксана Химиченко</cp:lastModifiedBy>
  <cp:revision>1</cp:revision>
  <dcterms:created xsi:type="dcterms:W3CDTF">2016-03-10T14:55:00Z</dcterms:created>
  <dcterms:modified xsi:type="dcterms:W3CDTF">2016-03-10T14:55:00Z</dcterms:modified>
</cp:coreProperties>
</file>