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41" w:rsidRDefault="00CA5741" w:rsidP="00CA5741">
      <w:pPr>
        <w:pStyle w:val="a3"/>
        <w:ind w:firstLine="709"/>
        <w:rPr>
          <w:bCs/>
          <w:szCs w:val="28"/>
        </w:rPr>
      </w:pPr>
      <w:r>
        <w:rPr>
          <w:bCs/>
          <w:szCs w:val="28"/>
        </w:rPr>
        <w:t>Задача 21</w:t>
      </w:r>
    </w:p>
    <w:p w:rsidR="00CA5741" w:rsidRDefault="00CA5741" w:rsidP="00CA5741">
      <w:pPr>
        <w:pStyle w:val="a3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Определить логическую последовательность выполнения работ, построить диаграмму </w:t>
      </w:r>
      <w:proofErr w:type="spellStart"/>
      <w:r>
        <w:rPr>
          <w:b/>
          <w:szCs w:val="28"/>
        </w:rPr>
        <w:t>Гантта</w:t>
      </w:r>
      <w:proofErr w:type="spellEnd"/>
      <w:r>
        <w:rPr>
          <w:b/>
          <w:szCs w:val="28"/>
        </w:rPr>
        <w:t xml:space="preserve">, установить календарные сроки выполнения работ, дать предложения по оптимизации работ.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815"/>
        <w:gridCol w:w="703"/>
        <w:gridCol w:w="845"/>
        <w:gridCol w:w="844"/>
        <w:gridCol w:w="845"/>
        <w:gridCol w:w="844"/>
        <w:gridCol w:w="845"/>
      </w:tblGrid>
      <w:tr w:rsidR="00CA5741" w:rsidTr="00981E6D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Номер работы</w:t>
            </w: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Длительность выполнения работ,  недели</w:t>
            </w:r>
          </w:p>
        </w:tc>
      </w:tr>
      <w:tr w:rsidR="00CA5741" w:rsidTr="00981E6D">
        <w:trPr>
          <w:cantSplit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81E6D">
            <w:pPr>
              <w:rPr>
                <w:rFonts w:ascii="Times New Roman" w:hAnsi="Times New Roman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81E6D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Обзор существующих конструкций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Разработка чертежей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Составление заказа на материалы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Разработка техпроцессов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Составление заявки на испытательную аппаратуру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Проектирование оснастки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Проектирование инструмента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Изготовление оснастки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Изготовление инструмента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Доставка материала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rPr>
          <w:trHeight w:val="24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Изготовление опытного образца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Доставка испытательной аппаратуры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Проведение испытаний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  <w:tr w:rsidR="00CA5741" w:rsidTr="00981E6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Корректировка документации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81E6D">
            <w:pPr>
              <w:pStyle w:val="a3"/>
              <w:rPr>
                <w:b/>
              </w:rPr>
            </w:pPr>
          </w:p>
        </w:tc>
      </w:tr>
    </w:tbl>
    <w:tbl>
      <w:tblPr>
        <w:tblStyle w:val="1"/>
        <w:tblpPr w:leftFromText="180" w:rightFromText="180" w:horzAnchor="margin" w:tblpY="744"/>
        <w:tblW w:w="4750" w:type="pct"/>
        <w:jc w:val="left"/>
        <w:tblLayout w:type="fixed"/>
        <w:tblLook w:val="01E0"/>
      </w:tblPr>
      <w:tblGrid>
        <w:gridCol w:w="952"/>
        <w:gridCol w:w="3933"/>
        <w:gridCol w:w="1405"/>
        <w:gridCol w:w="1406"/>
        <w:gridCol w:w="1396"/>
      </w:tblGrid>
      <w:tr w:rsidR="00CA5741" w:rsidRPr="00314538" w:rsidTr="00CA5741">
        <w:trPr>
          <w:trHeight w:val="610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lastRenderedPageBreak/>
              <w:t>Номер работы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Наименование работы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Pr="00314538" w:rsidRDefault="00CA5741" w:rsidP="00CA5741">
            <w:pPr>
              <w:pStyle w:val="a5"/>
            </w:pPr>
            <w:r w:rsidRPr="00314538">
              <w:t>Длительность выполнения работ, дни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337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Разработка чертежей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38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2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Разработка техпроцессов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16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3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Проектирование оснастки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4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Проектирование инструмента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5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Составление заказа на материалы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6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Доставка материала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7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Изготовление оснастки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8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Изготовление инструмента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9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Изготовление опытного образца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10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Составление заявки на испытательную аппаратуру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3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11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Доставка испытательной аппаратуры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01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12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Проведение испытаний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06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13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Обзор существующих конструкций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  <w:tr w:rsidR="00CA5741" w:rsidRPr="00314538" w:rsidTr="00CA5741">
        <w:trPr>
          <w:trHeight w:val="427"/>
          <w:jc w:val="left"/>
        </w:trPr>
        <w:tc>
          <w:tcPr>
            <w:tcW w:w="952" w:type="dxa"/>
          </w:tcPr>
          <w:p w:rsidR="00CA5741" w:rsidRPr="00314538" w:rsidRDefault="00CA5741" w:rsidP="00CA5741">
            <w:pPr>
              <w:pStyle w:val="a5"/>
            </w:pPr>
            <w:r w:rsidRPr="00314538">
              <w:t>14</w:t>
            </w:r>
          </w:p>
        </w:tc>
        <w:tc>
          <w:tcPr>
            <w:tcW w:w="3933" w:type="dxa"/>
          </w:tcPr>
          <w:p w:rsidR="00CA5741" w:rsidRPr="00314538" w:rsidRDefault="00CA5741" w:rsidP="00CA5741">
            <w:pPr>
              <w:pStyle w:val="a5"/>
            </w:pPr>
            <w:r w:rsidRPr="00314538">
              <w:t>Корректировка документации</w:t>
            </w:r>
          </w:p>
        </w:tc>
        <w:tc>
          <w:tcPr>
            <w:tcW w:w="1405" w:type="dxa"/>
          </w:tcPr>
          <w:p w:rsidR="00CA5741" w:rsidRPr="00314538" w:rsidRDefault="00CA5741" w:rsidP="00CA5741">
            <w:pPr>
              <w:pStyle w:val="a5"/>
            </w:pPr>
          </w:p>
        </w:tc>
        <w:tc>
          <w:tcPr>
            <w:tcW w:w="1406" w:type="dxa"/>
          </w:tcPr>
          <w:p w:rsidR="00CA5741" w:rsidRDefault="00CA5741" w:rsidP="00CA5741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6" w:type="dxa"/>
          </w:tcPr>
          <w:p w:rsidR="00CA5741" w:rsidRPr="00314538" w:rsidRDefault="00CA5741" w:rsidP="00CA5741">
            <w:pPr>
              <w:pStyle w:val="a5"/>
            </w:pPr>
          </w:p>
        </w:tc>
      </w:tr>
    </w:tbl>
    <w:p w:rsidR="00CA5741" w:rsidRPr="002F4960" w:rsidRDefault="00CA5741" w:rsidP="00CA5741">
      <w:pPr>
        <w:rPr>
          <w:b/>
        </w:rPr>
      </w:pPr>
    </w:p>
    <w:p w:rsidR="00A43539" w:rsidRDefault="00A43539"/>
    <w:sectPr w:rsidR="00A43539" w:rsidSect="004A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741"/>
    <w:rsid w:val="00A43539"/>
    <w:rsid w:val="00CA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5741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5741"/>
    <w:rPr>
      <w:rFonts w:ascii="Arial" w:eastAsia="Times New Roman" w:hAnsi="Arial" w:cs="Times New Roman"/>
      <w:sz w:val="20"/>
      <w:szCs w:val="20"/>
    </w:rPr>
  </w:style>
  <w:style w:type="table" w:customStyle="1" w:styleId="1">
    <w:name w:val="Стиль таблицы1"/>
    <w:uiPriority w:val="99"/>
    <w:rsid w:val="00CA574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5">
    <w:name w:val="ТАБЛИЦА"/>
    <w:next w:val="a"/>
    <w:autoRedefine/>
    <w:uiPriority w:val="99"/>
    <w:rsid w:val="00CA5741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Iniar</dc:creator>
  <cp:keywords/>
  <dc:description/>
  <cp:lastModifiedBy>Iniar</cp:lastModifiedBy>
  <cp:revision>2</cp:revision>
  <dcterms:created xsi:type="dcterms:W3CDTF">2016-04-01T06:27:00Z</dcterms:created>
  <dcterms:modified xsi:type="dcterms:W3CDTF">2016-04-01T06:28:00Z</dcterms:modified>
</cp:coreProperties>
</file>