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D6" w:rsidRPr="008F6CE7" w:rsidRDefault="008A5AD6" w:rsidP="008A5AD6">
      <w:r w:rsidRPr="008A5AD6">
        <w:t xml:space="preserve">1.В экономике производят хлеб и молоко. За год стоимость годового выпуска хлеба выросла с 1200 до 1400 млн. </w:t>
      </w:r>
      <w:proofErr w:type="spellStart"/>
      <w:r w:rsidRPr="008A5AD6">
        <w:t>ден</w:t>
      </w:r>
      <w:proofErr w:type="spellEnd"/>
      <w:r w:rsidRPr="008A5AD6">
        <w:t xml:space="preserve">. ед., а стоимость годового выпуска молока – с 850 до 1100 млн. </w:t>
      </w:r>
      <w:proofErr w:type="spellStart"/>
      <w:r w:rsidRPr="008A5AD6">
        <w:t>ден</w:t>
      </w:r>
      <w:proofErr w:type="spellEnd"/>
      <w:r w:rsidRPr="008A5AD6">
        <w:t>. ед. Значение индекса цен хлеба за текущий период составило 1,2, а индекс цен молока – 1,6. Определите дефлятор ВВП.</w:t>
      </w:r>
      <w:r w:rsidRPr="008A5AD6">
        <w:cr/>
      </w:r>
      <w:bookmarkStart w:id="0" w:name="_GoBack"/>
      <w:bookmarkEnd w:id="0"/>
    </w:p>
    <w:p w:rsidR="008A5AD6" w:rsidRDefault="008A5AD6" w:rsidP="008A5AD6">
      <w:pPr>
        <w:rPr>
          <w:lang w:val="en-US"/>
        </w:rPr>
      </w:pPr>
      <w:r w:rsidRPr="008A5AD6">
        <w:t>2. Рентные доходы составляют 20% от ВВП, процентные доходы – 30% от ВВП. За отчетный год абсолютная величина рентных доходов увеличилась на 8%, а процентных доходов – на 5%. Найти относительное изменение ВВП, если другие компоненты ВВП не изменились.</w:t>
      </w:r>
      <w:r w:rsidRPr="008A5AD6">
        <w:cr/>
      </w:r>
    </w:p>
    <w:p w:rsidR="00B16433" w:rsidRPr="008A5AD6" w:rsidRDefault="008A5AD6" w:rsidP="008A5AD6">
      <w:r w:rsidRPr="008A5AD6">
        <w:t xml:space="preserve">3. Экономика страны характеризуется следующими данными (млн. </w:t>
      </w:r>
      <w:proofErr w:type="spellStart"/>
      <w:r w:rsidRPr="008A5AD6">
        <w:t>ден.ед</w:t>
      </w:r>
      <w:proofErr w:type="spellEnd"/>
      <w:r w:rsidRPr="008A5AD6">
        <w:t>.):</w:t>
      </w:r>
      <w:r w:rsidRPr="008A5AD6">
        <w:cr/>
      </w:r>
      <w:proofErr w:type="gramStart"/>
      <w:r w:rsidRPr="008A5AD6">
        <w:t>Доходы собственников – 26; прибыль корпораций – 60; арендная плата – 19; стоимость потребленного капитала – 15; косвенные налоги – 23; чистый доход иностранного сектора – 10; личные сбережения – 76; проценты по государственным облигациям – 9; расходы на услуги – 85; государственные закупки товаров и услуг – 52; дивиденды – 38; расходы на товары длит</w:t>
      </w:r>
      <w:r>
        <w:t xml:space="preserve">ельного пользования – 44; </w:t>
      </w:r>
      <w:r w:rsidRPr="008A5AD6">
        <w:t>экспорт – 65; заработная плата – 165;</w:t>
      </w:r>
      <w:proofErr w:type="gramEnd"/>
      <w:r w:rsidRPr="008A5AD6">
        <w:t xml:space="preserve"> сальдо государственного бюджета – (-3); нераспределенная прибыль корпораций – 13; взносы на социальное страхование – 64; чистый экспорт – 42; личный доход – 290. Определить: ВВП, ВНП, ЧВП, РЛД, чистые инвестиции, индивидуальные налоги, налог на прибыль корпораций, процентные платежи, трансфертные платежи, импорт.  </w:t>
      </w:r>
    </w:p>
    <w:sectPr w:rsidR="00B16433" w:rsidRPr="008A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A9"/>
    <w:rsid w:val="000A5734"/>
    <w:rsid w:val="003D6B74"/>
    <w:rsid w:val="00886374"/>
    <w:rsid w:val="008A5AD6"/>
    <w:rsid w:val="008F6CE7"/>
    <w:rsid w:val="00B16433"/>
    <w:rsid w:val="00E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B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86374"/>
  </w:style>
  <w:style w:type="character" w:styleId="a5">
    <w:name w:val="Hyperlink"/>
    <w:basedOn w:val="a0"/>
    <w:uiPriority w:val="99"/>
    <w:semiHidden/>
    <w:unhideWhenUsed/>
    <w:rsid w:val="008863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B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86374"/>
  </w:style>
  <w:style w:type="character" w:styleId="a5">
    <w:name w:val="Hyperlink"/>
    <w:basedOn w:val="a0"/>
    <w:uiPriority w:val="99"/>
    <w:semiHidden/>
    <w:unhideWhenUsed/>
    <w:rsid w:val="008863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nologon</dc:creator>
  <cp:lastModifiedBy>nologon</cp:lastModifiedBy>
  <cp:revision>2</cp:revision>
  <dcterms:created xsi:type="dcterms:W3CDTF">2016-04-01T08:01:00Z</dcterms:created>
  <dcterms:modified xsi:type="dcterms:W3CDTF">2016-04-01T08:01:00Z</dcterms:modified>
</cp:coreProperties>
</file>