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7C" w:rsidRPr="004139A6" w:rsidRDefault="0088287C" w:rsidP="0088287C">
      <w:pPr>
        <w:spacing w:line="276" w:lineRule="auto"/>
        <w:ind w:firstLine="709"/>
        <w:jc w:val="center"/>
        <w:rPr>
          <w:b/>
          <w:szCs w:val="28"/>
        </w:rPr>
      </w:pPr>
      <w:r w:rsidRPr="004139A6">
        <w:rPr>
          <w:b/>
          <w:szCs w:val="28"/>
        </w:rPr>
        <w:t>Моя выпускная работа</w:t>
      </w:r>
    </w:p>
    <w:p w:rsidR="0088287C" w:rsidRPr="00DD518D" w:rsidRDefault="0088287C" w:rsidP="0088287C">
      <w:pPr>
        <w:spacing w:line="276" w:lineRule="auto"/>
        <w:ind w:firstLine="709"/>
      </w:pPr>
      <w:r>
        <w:rPr>
          <w:szCs w:val="28"/>
        </w:rPr>
        <w:t>Меня зовут Кирилл</w:t>
      </w:r>
      <w:r w:rsidRPr="00DD518D">
        <w:t xml:space="preserve">. </w:t>
      </w:r>
      <w:r>
        <w:t>Мне 22 года</w:t>
      </w:r>
      <w:r w:rsidRPr="00DD518D">
        <w:t xml:space="preserve">. Я учусь в магистратуре на первом курсе </w:t>
      </w:r>
      <w:r>
        <w:t>в У</w:t>
      </w:r>
      <w:r w:rsidRPr="00DD518D">
        <w:t>фимском государственном авиационном техническом университете.</w:t>
      </w:r>
    </w:p>
    <w:p w:rsidR="0088287C" w:rsidRPr="00DD518D" w:rsidRDefault="0088287C" w:rsidP="0088287C">
      <w:pPr>
        <w:spacing w:line="276" w:lineRule="auto"/>
        <w:ind w:firstLine="709"/>
      </w:pPr>
      <w:r w:rsidRPr="00DD518D">
        <w:t xml:space="preserve">Моя будущая профессия </w:t>
      </w:r>
      <w:r>
        <w:t>– инженер-</w:t>
      </w:r>
      <w:r w:rsidRPr="00DD518D">
        <w:t xml:space="preserve">теплоэнергетик. В 2015 году я закончил </w:t>
      </w:r>
      <w:proofErr w:type="spellStart"/>
      <w:r w:rsidRPr="00DD518D">
        <w:t>Ишимбайский</w:t>
      </w:r>
      <w:proofErr w:type="spellEnd"/>
      <w:r w:rsidRPr="00DD518D">
        <w:t xml:space="preserve"> филиал УГАТУ.</w:t>
      </w:r>
    </w:p>
    <w:p w:rsidR="0088287C" w:rsidRPr="00DD518D" w:rsidRDefault="0088287C" w:rsidP="0088287C">
      <w:pPr>
        <w:spacing w:line="276" w:lineRule="auto"/>
        <w:ind w:firstLine="709"/>
      </w:pPr>
      <w:r w:rsidRPr="00DD518D">
        <w:t xml:space="preserve">Тема моей выпускной бакалаврской работы называлась: «Анализ работы энергоблока на базе </w:t>
      </w:r>
      <w:r>
        <w:t>паровой турбины</w:t>
      </w:r>
      <w:r w:rsidRPr="00DD518D">
        <w:t xml:space="preserve"> Т-110/120-130 при переменных тепловых нагрузках».</w:t>
      </w:r>
      <w:r>
        <w:t xml:space="preserve"> Данная работа посвящена исследованию тепловой эффективности ТЭЦ, на которой установлена теплофикационная паровая турбина Т-110/120-130.</w:t>
      </w:r>
    </w:p>
    <w:p w:rsidR="0088287C" w:rsidRPr="00DD518D" w:rsidRDefault="0088287C" w:rsidP="0088287C">
      <w:pPr>
        <w:spacing w:line="276" w:lineRule="auto"/>
        <w:ind w:firstLine="709"/>
      </w:pPr>
      <w:r w:rsidRPr="00DD518D">
        <w:t xml:space="preserve">Моя </w:t>
      </w:r>
      <w:r>
        <w:t>выпускная работа</w:t>
      </w:r>
      <w:r w:rsidRPr="00DD518D">
        <w:t xml:space="preserve"> состояла из трёх основных частей: </w:t>
      </w:r>
    </w:p>
    <w:p w:rsidR="0088287C" w:rsidRPr="00DD518D" w:rsidRDefault="0088287C" w:rsidP="0088287C">
      <w:pPr>
        <w:pStyle w:val="a3"/>
        <w:numPr>
          <w:ilvl w:val="0"/>
          <w:numId w:val="1"/>
        </w:numPr>
        <w:spacing w:line="276" w:lineRule="auto"/>
        <w:ind w:left="567" w:hanging="567"/>
      </w:pPr>
      <w:r w:rsidRPr="00DD518D">
        <w:t>Построение графика тепловых нагрузок, расходного и температурного графиков сетевой воды.</w:t>
      </w:r>
    </w:p>
    <w:p w:rsidR="0088287C" w:rsidRPr="00DD518D" w:rsidRDefault="0088287C" w:rsidP="0088287C">
      <w:pPr>
        <w:pStyle w:val="a3"/>
        <w:numPr>
          <w:ilvl w:val="0"/>
          <w:numId w:val="1"/>
        </w:numPr>
        <w:spacing w:line="276" w:lineRule="auto"/>
        <w:ind w:left="567" w:hanging="567"/>
      </w:pPr>
      <w:r w:rsidRPr="00DD518D">
        <w:t xml:space="preserve">Расчёт принципиальной тепловой схемы электростанции на базе турбоустановки Т-110/120-130 при температуре наружного воздуха +5, -10 и -15 </w:t>
      </w:r>
      <w:r w:rsidRPr="00DD518D"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5" o:title=""/>
          </v:shape>
          <o:OLEObject Type="Embed" ProgID="Equation.3" ShapeID="_x0000_i1025" DrawAspect="Content" ObjectID="_1521891059" r:id="rId6"/>
        </w:object>
      </w:r>
      <w:r w:rsidRPr="00DD518D">
        <w:rPr>
          <w:i/>
        </w:rPr>
        <w:t>С.</w:t>
      </w:r>
    </w:p>
    <w:p w:rsidR="0088287C" w:rsidRPr="00DD518D" w:rsidRDefault="0088287C" w:rsidP="0088287C">
      <w:pPr>
        <w:pStyle w:val="a3"/>
        <w:numPr>
          <w:ilvl w:val="0"/>
          <w:numId w:val="1"/>
        </w:numPr>
        <w:spacing w:line="276" w:lineRule="auto"/>
        <w:ind w:left="567" w:hanging="567"/>
      </w:pPr>
      <w:r w:rsidRPr="00DD518D">
        <w:t>Анализ энергетических показателей турбоустановки и электростанции при переменных тепловых режимах.</w:t>
      </w:r>
    </w:p>
    <w:p w:rsidR="0088287C" w:rsidRDefault="0088287C" w:rsidP="0088287C">
      <w:pPr>
        <w:spacing w:line="276" w:lineRule="auto"/>
        <w:ind w:firstLine="567"/>
      </w:pPr>
      <w:r w:rsidRPr="00097BB8">
        <w:t xml:space="preserve">Расчёт показал, что наибольшее КПД ТЭЦ на базе паровой турбины Т-110/120-130 имеем при температуре наружного воздуха -15 </w:t>
      </w:r>
      <w:r w:rsidRPr="008A77AE">
        <w:rPr>
          <w:i/>
        </w:rPr>
        <w:object w:dxaOrig="139" w:dyaOrig="300">
          <v:shape id="_x0000_i1026" type="#_x0000_t75" style="width:7.5pt;height:15pt" o:ole="">
            <v:imagedata r:id="rId5" o:title=""/>
          </v:shape>
          <o:OLEObject Type="Embed" ProgID="Equation.3" ShapeID="_x0000_i1026" DrawAspect="Content" ObjectID="_1521891060" r:id="rId7"/>
        </w:object>
      </w:r>
      <w:r w:rsidRPr="008A77AE">
        <w:rPr>
          <w:i/>
        </w:rPr>
        <w:t>С</w:t>
      </w:r>
      <w:r w:rsidRPr="00097BB8">
        <w:t>. Это объясняется тем, что отработанный пар после турбины отводится не в конденсатор</w:t>
      </w:r>
      <w:r>
        <w:t xml:space="preserve"> (как в конденсационной турбине)</w:t>
      </w:r>
      <w:r w:rsidRPr="00097BB8">
        <w:t>,</w:t>
      </w:r>
      <w:r>
        <w:t xml:space="preserve"> а</w:t>
      </w:r>
      <w:r w:rsidRPr="00097BB8">
        <w:t xml:space="preserve"> в специальный сетевой подогреватель для подогрева сетевой воды.</w:t>
      </w:r>
      <w:r>
        <w:t xml:space="preserve"> Также моя работа даёт хорошее представление </w:t>
      </w:r>
      <w:r w:rsidRPr="00097BB8">
        <w:t>термодинамических процессов</w:t>
      </w:r>
      <w:r>
        <w:t>, происходящих на ТЭЦ при выработке тепловой и электрической энергии.</w:t>
      </w:r>
    </w:p>
    <w:p w:rsidR="00C716DA" w:rsidRDefault="00C716DA">
      <w:bookmarkStart w:id="0" w:name="_GoBack"/>
      <w:bookmarkEnd w:id="0"/>
    </w:p>
    <w:sectPr w:rsidR="00C716DA" w:rsidSect="008828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6287"/>
    <w:multiLevelType w:val="hybridMultilevel"/>
    <w:tmpl w:val="04E298C4"/>
    <w:lvl w:ilvl="0" w:tplc="A9FE1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9"/>
    <w:rsid w:val="00166689"/>
    <w:rsid w:val="0088287C"/>
    <w:rsid w:val="00C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81C8-DE0E-4D48-A13E-BD16813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2016-04-11T08:44:00Z</dcterms:created>
  <dcterms:modified xsi:type="dcterms:W3CDTF">2016-04-11T08:45:00Z</dcterms:modified>
</cp:coreProperties>
</file>