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334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 xml:space="preserve">2.6. На </w:t>
      </w:r>
      <w:proofErr w:type="gramStart"/>
      <w:r w:rsidRPr="00985334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985334">
        <w:rPr>
          <w:rFonts w:ascii="Times New Roman" w:hAnsi="Times New Roman" w:cs="Times New Roman"/>
          <w:sz w:val="28"/>
          <w:szCs w:val="28"/>
        </w:rPr>
        <w:t xml:space="preserve"> какой конкуренции, в каком периоде действует фирма? Что у нее прибыль или убытки? </w:t>
      </w:r>
    </w:p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noProof/>
          <w:sz w:val="28"/>
          <w:szCs w:val="28"/>
        </w:rPr>
      </w:r>
      <w:r w:rsidRPr="00985334">
        <w:rPr>
          <w:rFonts w:ascii="Times New Roman" w:hAnsi="Times New Roman" w:cs="Times New Roman"/>
          <w:sz w:val="28"/>
          <w:szCs w:val="28"/>
        </w:rPr>
        <w:pict>
          <v:group id="_x0000_s1026" editas="canvas" style="width:290pt;height:124.1pt;mso-position-horizontal-relative:char;mso-position-vertical-relative:line" coordorigin="1808,7117" coordsize="4350,18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8;top:7117;width:4350;height:1876" o:preferrelative="f">
              <v:fill o:detectmouseclick="t"/>
              <v:path o:extrusionok="t" o:connecttype="none"/>
              <o:lock v:ext="edit" text="t"/>
            </v:shape>
            <v:rect id="_x0000_s1028" style="position:absolute;left:3437;top:8659;width:1800;height:308" strokecolor="white">
              <v:textbox style="mso-next-textbox:#_x0000_s1028">
                <w:txbxContent>
                  <w:p w:rsidR="00985334" w:rsidRPr="000E4BC9" w:rsidRDefault="00985334" w:rsidP="00985334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MR </w:t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                   D</w:t>
                    </w:r>
                  </w:p>
                </w:txbxContent>
              </v:textbox>
            </v:rect>
            <v:rect id="_x0000_s1029" style="position:absolute;left:1862;top:7143;width:300;height:308" strokecolor="white">
              <v:textbox style="mso-next-textbox:#_x0000_s1029">
                <w:txbxContent>
                  <w:p w:rsidR="00985334" w:rsidRDefault="00985334" w:rsidP="00985334">
                    <w:r>
                      <w:t>С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2677;top:7250;width:2655;height:1091" coordsize="42457,21600" adj="215665,10833378,20893,0" path="wr-707,-21600,42493,21600,42457,1240,,5480nfewr-707,-21600,42493,21600,42457,1240,,5480l20893,nsxe">
              <v:path o:connectlocs="42457,1240;0,5480;20893,0"/>
            </v:shape>
            <v:shape id="_x0000_s1031" type="#_x0000_t19" style="position:absolute;left:2728;top:6877;width:1329;height:2270;rotation:3974845fd" coordsize="21600,38972" adj="-4006611,4469462,,18917" path="wr-21600,-2683,21600,40517,10427,,8022,38972nfewr-21600,-2683,21600,40517,10427,,8022,38972l,18917nsxe">
              <v:path o:connectlocs="10427,0;8022,38972;0,18917"/>
            </v:shape>
            <v:shape id="_x0000_s1032" type="#_x0000_t19" style="position:absolute;left:2409;top:7569;width:2856;height:1094;rotation:11377790fd" coordsize="41418,21600" adj="-10553119,-893858,20427" path="wr-1173,,42027,43200,,14578,41418,16507nfewr-1173,,42027,43200,,14578,41418,16507l20427,21600nsxe">
              <v:path o:connectlocs="0,14578;41418,16507;20427,21600"/>
            </v:shape>
            <v:line id="_x0000_s1033" style="position:absolute" from="2237,8890" to="5537,88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87;top:7143;width:675;height:333" strokecolor="white">
              <v:stroke dashstyle="1 1" endcap="round"/>
              <v:textbox style="mso-next-textbox:#_x0000_s1034">
                <w:txbxContent>
                  <w:p w:rsidR="00985334" w:rsidRDefault="00985334" w:rsidP="00985334">
                    <w:r>
                      <w:t>АТС</w:t>
                    </w:r>
                  </w:p>
                </w:txbxContent>
              </v:textbox>
            </v:shape>
            <v:shape id="_x0000_s1035" type="#_x0000_t202" style="position:absolute;left:4409;top:7117;width:525;height:332" strokecolor="white">
              <v:stroke dashstyle="1 1" endcap="round"/>
              <v:textbox style="mso-next-textbox:#_x0000_s1035">
                <w:txbxContent>
                  <w:p w:rsidR="00985334" w:rsidRDefault="00985334" w:rsidP="00985334">
                    <w:r>
                      <w:t>МС</w:t>
                    </w:r>
                  </w:p>
                </w:txbxContent>
              </v:textbox>
            </v:shape>
            <v:shape id="_x0000_s1036" type="#_x0000_t202" style="position:absolute;left:5335;top:7571;width:750;height:333" strokecolor="white">
              <v:stroke dashstyle="1 1" endcap="round"/>
              <v:textbox style="mso-next-textbox:#_x0000_s1036">
                <w:txbxContent>
                  <w:p w:rsidR="00985334" w:rsidRDefault="00985334" w:rsidP="00985334">
                    <w:r>
                      <w:t>А</w:t>
                    </w: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  <w:r>
                      <w:t>С</w:t>
                    </w:r>
                  </w:p>
                </w:txbxContent>
              </v:textbox>
            </v:shape>
            <v:line id="_x0000_s1037" style="position:absolute" from="2237,7348" to="4712,8900"/>
            <v:line id="_x0000_s1038" style="position:absolute" from="2237,7348" to="3522,8890"/>
            <v:rect id="_x0000_s1039" style="position:absolute;left:5612;top:8685;width:471;height:308" strokecolor="white">
              <v:textbox style="mso-next-textbox:#_x0000_s1039">
                <w:txbxContent>
                  <w:p w:rsidR="00985334" w:rsidRPr="00985F2D" w:rsidRDefault="00985334" w:rsidP="009853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rect>
            <v:line id="_x0000_s1040" style="position:absolute;flip:x y" from="2237,7143" to="2257,8890">
              <v:stroke endarrow="block"/>
            </v:line>
            <w10:wrap type="none"/>
            <w10:anchorlock/>
          </v:group>
        </w:pict>
      </w:r>
    </w:p>
    <w:p w:rsidR="00985334" w:rsidRPr="00985334" w:rsidRDefault="00985334" w:rsidP="0098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/>
          <w:sz w:val="28"/>
          <w:szCs w:val="28"/>
        </w:rPr>
        <w:t>Задание 3.</w:t>
      </w:r>
      <w:r w:rsidRPr="00985334">
        <w:rPr>
          <w:rFonts w:ascii="Times New Roman" w:hAnsi="Times New Roman" w:cs="Times New Roman"/>
          <w:sz w:val="28"/>
          <w:szCs w:val="28"/>
        </w:rPr>
        <w:t xml:space="preserve"> Решите задачи.</w:t>
      </w:r>
    </w:p>
    <w:p w:rsidR="00985334" w:rsidRPr="00985334" w:rsidRDefault="00985334" w:rsidP="0098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>3.1</w:t>
      </w:r>
      <w:r w:rsidRPr="00985334">
        <w:rPr>
          <w:rFonts w:ascii="Times New Roman" w:hAnsi="Times New Roman" w:cs="Times New Roman"/>
          <w:bCs/>
          <w:sz w:val="28"/>
          <w:szCs w:val="28"/>
        </w:rPr>
        <w:t>. В таблице представлены следующие данные о   полезности двух благ.</w:t>
      </w:r>
      <w:r w:rsidRPr="00985334">
        <w:rPr>
          <w:rFonts w:ascii="Times New Roman" w:hAnsi="Times New Roman" w:cs="Times New Roman"/>
          <w:sz w:val="28"/>
          <w:szCs w:val="28"/>
        </w:rPr>
        <w:t xml:space="preserve"> Цена конфет 80 руб., а цена  винограда 160 руб. Бюджет потр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>бителя составляет 400 руб.</w:t>
      </w:r>
      <w:r w:rsidRPr="00985334">
        <w:rPr>
          <w:rFonts w:ascii="Times New Roman" w:hAnsi="Times New Roman" w:cs="Times New Roman"/>
          <w:bCs/>
          <w:sz w:val="28"/>
          <w:szCs w:val="28"/>
        </w:rPr>
        <w:t xml:space="preserve"> Определить оптимальный объем потребления конфет и вин</w:t>
      </w:r>
      <w:r w:rsidRPr="00985334">
        <w:rPr>
          <w:rFonts w:ascii="Times New Roman" w:hAnsi="Times New Roman" w:cs="Times New Roman"/>
          <w:bCs/>
          <w:sz w:val="28"/>
          <w:szCs w:val="28"/>
        </w:rPr>
        <w:t>о</w:t>
      </w:r>
      <w:r w:rsidRPr="00985334">
        <w:rPr>
          <w:rFonts w:ascii="Times New Roman" w:hAnsi="Times New Roman" w:cs="Times New Roman"/>
          <w:bCs/>
          <w:sz w:val="28"/>
          <w:szCs w:val="28"/>
        </w:rPr>
        <w:t>града.</w:t>
      </w:r>
    </w:p>
    <w:tbl>
      <w:tblPr>
        <w:tblW w:w="62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2600"/>
        <w:gridCol w:w="2200"/>
      </w:tblGrid>
      <w:tr w:rsidR="00985334" w:rsidRPr="00985334" w:rsidTr="002E4E6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</w:t>
            </w:r>
            <w:r w:rsidRPr="00985334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Конфеты, </w:t>
            </w:r>
            <w:proofErr w:type="spellStart"/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ютил</w:t>
            </w:r>
            <w:proofErr w:type="spellEnd"/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sz w:val="28"/>
                <w:szCs w:val="28"/>
              </w:rPr>
              <w:t xml:space="preserve">Виноград, </w:t>
            </w:r>
            <w:proofErr w:type="spellStart"/>
            <w:r w:rsidRPr="00985334">
              <w:rPr>
                <w:rFonts w:ascii="Times New Roman" w:hAnsi="Times New Roman" w:cs="Times New Roman"/>
                <w:sz w:val="28"/>
                <w:szCs w:val="28"/>
              </w:rPr>
              <w:t>ютил</w:t>
            </w:r>
            <w:proofErr w:type="spellEnd"/>
          </w:p>
        </w:tc>
      </w:tr>
      <w:tr w:rsidR="00985334" w:rsidRPr="00985334" w:rsidTr="002E4E6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  <w:p w:rsidR="00985334" w:rsidRPr="00985334" w:rsidRDefault="00985334" w:rsidP="0098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34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</w:tbl>
    <w:p w:rsidR="00985334" w:rsidRPr="00985334" w:rsidRDefault="00985334" w:rsidP="00985334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Cs/>
          <w:sz w:val="28"/>
          <w:szCs w:val="28"/>
        </w:rPr>
        <w:t xml:space="preserve">3.2. </w:t>
      </w:r>
      <w:proofErr w:type="spellStart"/>
      <w:r w:rsidRPr="00985334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985334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985334">
        <w:rPr>
          <w:rFonts w:ascii="Times New Roman" w:hAnsi="Times New Roman" w:cs="Times New Roman"/>
          <w:sz w:val="28"/>
          <w:szCs w:val="28"/>
        </w:rPr>
        <w:t xml:space="preserve">400 - </w:t>
      </w:r>
      <w:r w:rsidRPr="00985334">
        <w:rPr>
          <w:rFonts w:ascii="Times New Roman" w:hAnsi="Times New Roman" w:cs="Times New Roman"/>
          <w:iCs/>
          <w:sz w:val="28"/>
          <w:szCs w:val="28"/>
        </w:rPr>
        <w:t xml:space="preserve">2Р; ТС = </w:t>
      </w:r>
      <w:r w:rsidRPr="00985334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985334">
        <w:rPr>
          <w:rFonts w:ascii="Times New Roman" w:hAnsi="Times New Roman" w:cs="Times New Roman"/>
          <w:iCs/>
          <w:sz w:val="28"/>
          <w:szCs w:val="28"/>
        </w:rPr>
        <w:t xml:space="preserve"> + 65</w:t>
      </w:r>
      <w:r w:rsidRPr="00985334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Pr="00985334">
        <w:rPr>
          <w:rFonts w:ascii="Times New Roman" w:hAnsi="Times New Roman" w:cs="Times New Roman"/>
          <w:sz w:val="28"/>
          <w:szCs w:val="28"/>
        </w:rPr>
        <w:t>4000. Определить оптимальный объем выпуска фирмы, а также размер получаемой приб</w:t>
      </w:r>
      <w:r w:rsidRPr="00985334">
        <w:rPr>
          <w:rFonts w:ascii="Times New Roman" w:hAnsi="Times New Roman" w:cs="Times New Roman"/>
          <w:sz w:val="28"/>
          <w:szCs w:val="28"/>
        </w:rPr>
        <w:t>ы</w:t>
      </w:r>
      <w:r w:rsidRPr="00985334">
        <w:rPr>
          <w:rFonts w:ascii="Times New Roman" w:hAnsi="Times New Roman" w:cs="Times New Roman"/>
          <w:sz w:val="28"/>
          <w:szCs w:val="28"/>
        </w:rPr>
        <w:t>ли.</w:t>
      </w:r>
    </w:p>
    <w:p w:rsidR="00985334" w:rsidRPr="00985334" w:rsidRDefault="00985334" w:rsidP="00985334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Cs/>
          <w:sz w:val="28"/>
          <w:szCs w:val="28"/>
        </w:rPr>
        <w:t>3.3.</w:t>
      </w:r>
      <w:r w:rsidRPr="00985334">
        <w:rPr>
          <w:rFonts w:ascii="Times New Roman" w:hAnsi="Times New Roman" w:cs="Times New Roman"/>
          <w:sz w:val="28"/>
          <w:szCs w:val="28"/>
        </w:rPr>
        <w:t xml:space="preserve"> Коэффициент эластичности спроса по цене равен -2,5. На сколько процентов должна уменьшиться цена, чтобы  выручка возросла на 20%?</w:t>
      </w:r>
    </w:p>
    <w:p w:rsidR="00985334" w:rsidRPr="00985334" w:rsidRDefault="00985334" w:rsidP="00985334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Cs/>
          <w:sz w:val="28"/>
          <w:szCs w:val="28"/>
        </w:rPr>
        <w:t>3.4.</w:t>
      </w:r>
      <w:r w:rsidRPr="00985334">
        <w:rPr>
          <w:rFonts w:ascii="Times New Roman" w:hAnsi="Times New Roman" w:cs="Times New Roman"/>
          <w:sz w:val="28"/>
          <w:szCs w:val="28"/>
        </w:rPr>
        <w:t xml:space="preserve"> Функция предельной выручки задается как 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985334">
        <w:rPr>
          <w:rFonts w:ascii="Times New Roman" w:hAnsi="Times New Roman" w:cs="Times New Roman"/>
          <w:sz w:val="28"/>
          <w:szCs w:val="28"/>
        </w:rPr>
        <w:t>=60-2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sz w:val="28"/>
          <w:szCs w:val="28"/>
        </w:rPr>
        <w:t>. При этом зависимость общих издержек от объема выпуска описывается фун</w:t>
      </w:r>
      <w:r w:rsidRPr="00985334">
        <w:rPr>
          <w:rFonts w:ascii="Times New Roman" w:hAnsi="Times New Roman" w:cs="Times New Roman"/>
          <w:sz w:val="28"/>
          <w:szCs w:val="28"/>
        </w:rPr>
        <w:t>к</w:t>
      </w:r>
      <w:r w:rsidRPr="00985334">
        <w:rPr>
          <w:rFonts w:ascii="Times New Roman" w:hAnsi="Times New Roman" w:cs="Times New Roman"/>
          <w:sz w:val="28"/>
          <w:szCs w:val="28"/>
        </w:rPr>
        <w:t>ций ТС=10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sz w:val="28"/>
          <w:szCs w:val="28"/>
        </w:rPr>
        <w:t>-5. Какой степенью рыночной власти (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5334">
        <w:rPr>
          <w:rFonts w:ascii="Times New Roman" w:hAnsi="Times New Roman" w:cs="Times New Roman"/>
          <w:sz w:val="28"/>
          <w:szCs w:val="28"/>
        </w:rPr>
        <w:t>) обладает фирма и к</w:t>
      </w:r>
      <w:r w:rsidRPr="00985334">
        <w:rPr>
          <w:rFonts w:ascii="Times New Roman" w:hAnsi="Times New Roman" w:cs="Times New Roman"/>
          <w:sz w:val="28"/>
          <w:szCs w:val="28"/>
        </w:rPr>
        <w:t>а</w:t>
      </w:r>
      <w:r w:rsidRPr="00985334">
        <w:rPr>
          <w:rFonts w:ascii="Times New Roman" w:hAnsi="Times New Roman" w:cs="Times New Roman"/>
          <w:sz w:val="28"/>
          <w:szCs w:val="28"/>
        </w:rPr>
        <w:t>кова при этом эластичность спроса на ее продукцию.</w:t>
      </w:r>
    </w:p>
    <w:p w:rsidR="00985334" w:rsidRPr="00985334" w:rsidRDefault="00985334" w:rsidP="00985334">
      <w:pPr>
        <w:shd w:val="clear" w:color="auto" w:fill="FFFFFF"/>
        <w:tabs>
          <w:tab w:val="left" w:pos="355"/>
        </w:tabs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Cs/>
          <w:sz w:val="28"/>
          <w:szCs w:val="28"/>
        </w:rPr>
        <w:t>3.5.</w:t>
      </w:r>
      <w:r w:rsidRPr="00985334">
        <w:rPr>
          <w:rFonts w:ascii="Times New Roman" w:hAnsi="Times New Roman" w:cs="Times New Roman"/>
          <w:sz w:val="28"/>
          <w:szCs w:val="28"/>
        </w:rPr>
        <w:t xml:space="preserve"> Предложение товара задается функцией: </w:t>
      </w:r>
      <w:r w:rsidRPr="00985334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985334">
        <w:rPr>
          <w:rFonts w:ascii="Times New Roman" w:hAnsi="Times New Roman" w:cs="Times New Roman"/>
          <w:sz w:val="28"/>
          <w:szCs w:val="28"/>
        </w:rPr>
        <w:t>=4</w:t>
      </w:r>
      <w:r w:rsidRPr="00985334">
        <w:rPr>
          <w:rFonts w:ascii="Times New Roman" w:hAnsi="Times New Roman" w:cs="Times New Roman"/>
          <w:iCs/>
          <w:sz w:val="28"/>
          <w:szCs w:val="28"/>
        </w:rPr>
        <w:t>Р -</w:t>
      </w:r>
      <w:r w:rsidRPr="00985334">
        <w:rPr>
          <w:rFonts w:ascii="Times New Roman" w:hAnsi="Times New Roman" w:cs="Times New Roman"/>
          <w:sz w:val="28"/>
          <w:szCs w:val="28"/>
        </w:rPr>
        <w:t>10, Правительство решило субсидир</w:t>
      </w:r>
      <w:r w:rsidRPr="00985334">
        <w:rPr>
          <w:rFonts w:ascii="Times New Roman" w:hAnsi="Times New Roman" w:cs="Times New Roman"/>
          <w:sz w:val="28"/>
          <w:szCs w:val="28"/>
        </w:rPr>
        <w:t>о</w:t>
      </w:r>
      <w:r w:rsidRPr="00985334">
        <w:rPr>
          <w:rFonts w:ascii="Times New Roman" w:hAnsi="Times New Roman" w:cs="Times New Roman"/>
          <w:sz w:val="28"/>
          <w:szCs w:val="28"/>
        </w:rPr>
        <w:t>вать производство товара. Субсидия выплачива</w:t>
      </w:r>
      <w:r w:rsidRPr="00985334">
        <w:rPr>
          <w:rFonts w:ascii="Times New Roman" w:hAnsi="Times New Roman" w:cs="Times New Roman"/>
          <w:sz w:val="28"/>
          <w:szCs w:val="28"/>
        </w:rPr>
        <w:softHyphen/>
        <w:t>ется непосредственно производителям и составляет 2 руб. на каждую произведенную единицу товара. Как изменится уравнение кривой предлож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>ния товара после введения этой субсидии?</w:t>
      </w:r>
    </w:p>
    <w:p w:rsidR="00985334" w:rsidRPr="00985334" w:rsidRDefault="00985334" w:rsidP="00985334">
      <w:pPr>
        <w:pStyle w:val="a3"/>
        <w:ind w:firstLine="0"/>
        <w:jc w:val="both"/>
        <w:rPr>
          <w:szCs w:val="28"/>
        </w:rPr>
      </w:pPr>
      <w:r w:rsidRPr="00985334">
        <w:rPr>
          <w:szCs w:val="28"/>
        </w:rPr>
        <w:t xml:space="preserve">3.6. Дана производственная функция: </w:t>
      </w:r>
      <w:r w:rsidRPr="00985334">
        <w:rPr>
          <w:szCs w:val="28"/>
          <w:lang w:val="en-US"/>
        </w:rPr>
        <w:t>Q</w:t>
      </w:r>
      <w:r w:rsidRPr="00985334">
        <w:rPr>
          <w:szCs w:val="28"/>
        </w:rPr>
        <w:t>=0</w:t>
      </w:r>
      <w:proofErr w:type="gramStart"/>
      <w:r w:rsidRPr="00985334">
        <w:rPr>
          <w:szCs w:val="28"/>
        </w:rPr>
        <w:t>,9</w:t>
      </w:r>
      <w:r w:rsidRPr="00985334">
        <w:rPr>
          <w:szCs w:val="28"/>
          <w:lang w:val="en-US"/>
        </w:rPr>
        <w:t>K</w:t>
      </w:r>
      <w:proofErr w:type="gramEnd"/>
      <w:r w:rsidRPr="00985334">
        <w:rPr>
          <w:szCs w:val="28"/>
        </w:rPr>
        <w:t>∙</w:t>
      </w:r>
      <w:r w:rsidRPr="00985334">
        <w:rPr>
          <w:szCs w:val="28"/>
          <w:lang w:val="en-US"/>
        </w:rPr>
        <w:t>L</w:t>
      </w:r>
      <w:r w:rsidRPr="00985334">
        <w:rPr>
          <w:szCs w:val="28"/>
          <w:vertAlign w:val="superscript"/>
        </w:rPr>
        <w:t>2</w:t>
      </w:r>
      <w:r w:rsidRPr="00985334">
        <w:rPr>
          <w:szCs w:val="28"/>
        </w:rPr>
        <w:t>-0,1</w:t>
      </w:r>
      <w:r w:rsidRPr="00985334">
        <w:rPr>
          <w:szCs w:val="28"/>
          <w:lang w:val="en-US"/>
        </w:rPr>
        <w:t>K</w:t>
      </w:r>
      <w:r w:rsidRPr="00985334">
        <w:rPr>
          <w:szCs w:val="28"/>
        </w:rPr>
        <w:t>∙</w:t>
      </w:r>
      <w:r w:rsidRPr="00985334">
        <w:rPr>
          <w:szCs w:val="28"/>
          <w:lang w:val="en-US"/>
        </w:rPr>
        <w:t>L</w:t>
      </w:r>
      <w:r w:rsidRPr="00985334">
        <w:rPr>
          <w:szCs w:val="28"/>
          <w:vertAlign w:val="superscript"/>
        </w:rPr>
        <w:t>3</w:t>
      </w:r>
      <w:r w:rsidRPr="00985334">
        <w:rPr>
          <w:szCs w:val="28"/>
        </w:rPr>
        <w:t>. Величина к</w:t>
      </w:r>
      <w:r w:rsidRPr="00985334">
        <w:rPr>
          <w:szCs w:val="28"/>
        </w:rPr>
        <w:t>а</w:t>
      </w:r>
      <w:r w:rsidRPr="00985334">
        <w:rPr>
          <w:szCs w:val="28"/>
        </w:rPr>
        <w:t>питала фиксирована и равна 10. Определить средний и предельный продукт труда. Постройте кривые общего, среднего и предельного проду</w:t>
      </w:r>
      <w:r w:rsidRPr="00985334">
        <w:rPr>
          <w:szCs w:val="28"/>
        </w:rPr>
        <w:t>к</w:t>
      </w:r>
      <w:r w:rsidRPr="00985334">
        <w:rPr>
          <w:szCs w:val="28"/>
        </w:rPr>
        <w:t>та.</w:t>
      </w:r>
    </w:p>
    <w:p w:rsidR="00985334" w:rsidRPr="00985334" w:rsidRDefault="00985334" w:rsidP="00985334">
      <w:pPr>
        <w:pStyle w:val="2"/>
        <w:tabs>
          <w:tab w:val="left" w:pos="0"/>
        </w:tabs>
        <w:ind w:hanging="100"/>
        <w:rPr>
          <w:b/>
          <w:color w:val="FF0000"/>
          <w:sz w:val="28"/>
          <w:szCs w:val="28"/>
        </w:rPr>
      </w:pPr>
    </w:p>
    <w:p w:rsidR="00985334" w:rsidRPr="00985334" w:rsidRDefault="00985334" w:rsidP="00985334">
      <w:pPr>
        <w:pStyle w:val="2"/>
        <w:tabs>
          <w:tab w:val="left" w:pos="0"/>
        </w:tabs>
        <w:ind w:hanging="100"/>
        <w:rPr>
          <w:b/>
          <w:sz w:val="28"/>
          <w:szCs w:val="28"/>
        </w:rPr>
      </w:pPr>
      <w:r w:rsidRPr="00985334">
        <w:rPr>
          <w:b/>
          <w:sz w:val="28"/>
          <w:szCs w:val="28"/>
        </w:rPr>
        <w:t xml:space="preserve"> Часть 2.</w:t>
      </w:r>
    </w:p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985334">
        <w:rPr>
          <w:rFonts w:ascii="Times New Roman" w:hAnsi="Times New Roman" w:cs="Times New Roman"/>
          <w:sz w:val="28"/>
          <w:szCs w:val="28"/>
        </w:rPr>
        <w:t xml:space="preserve"> Макроэкономическое равновесие на примере модели «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985334">
        <w:rPr>
          <w:rFonts w:ascii="Times New Roman" w:hAnsi="Times New Roman" w:cs="Times New Roman"/>
          <w:sz w:val="28"/>
          <w:szCs w:val="28"/>
        </w:rPr>
        <w:t>-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85334">
        <w:rPr>
          <w:rFonts w:ascii="Times New Roman" w:hAnsi="Times New Roman" w:cs="Times New Roman"/>
          <w:sz w:val="28"/>
          <w:szCs w:val="28"/>
        </w:rPr>
        <w:t>». Равновесный уровень цен и равновесный уровень дохода. См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>щение кривых совокупного спроса и совокупного предложения. Эффект «храповика». Макроэкономическое равновесие в модели «расх</w:t>
      </w:r>
      <w:r w:rsidRPr="00985334">
        <w:rPr>
          <w:rFonts w:ascii="Times New Roman" w:hAnsi="Times New Roman" w:cs="Times New Roman"/>
          <w:sz w:val="28"/>
          <w:szCs w:val="28"/>
        </w:rPr>
        <w:t>о</w:t>
      </w:r>
      <w:r w:rsidRPr="00985334">
        <w:rPr>
          <w:rFonts w:ascii="Times New Roman" w:hAnsi="Times New Roman" w:cs="Times New Roman"/>
          <w:sz w:val="28"/>
          <w:szCs w:val="28"/>
        </w:rPr>
        <w:t>ды-доходы», инфляционный и дефл</w:t>
      </w:r>
      <w:r w:rsidRPr="00985334">
        <w:rPr>
          <w:rFonts w:ascii="Times New Roman" w:hAnsi="Times New Roman" w:cs="Times New Roman"/>
          <w:sz w:val="28"/>
          <w:szCs w:val="28"/>
        </w:rPr>
        <w:t>я</w:t>
      </w:r>
      <w:r w:rsidRPr="00985334">
        <w:rPr>
          <w:rFonts w:ascii="Times New Roman" w:hAnsi="Times New Roman" w:cs="Times New Roman"/>
          <w:sz w:val="28"/>
          <w:szCs w:val="28"/>
        </w:rPr>
        <w:t>ционный разрыв.</w:t>
      </w:r>
    </w:p>
    <w:p w:rsidR="00985334" w:rsidRPr="00985334" w:rsidRDefault="00985334" w:rsidP="00985334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i/>
          <w:sz w:val="28"/>
          <w:szCs w:val="28"/>
        </w:rPr>
        <w:lastRenderedPageBreak/>
        <w:t>Задание 3</w:t>
      </w:r>
      <w:r w:rsidRPr="00985334">
        <w:rPr>
          <w:rFonts w:ascii="Times New Roman" w:hAnsi="Times New Roman" w:cs="Times New Roman"/>
          <w:sz w:val="28"/>
          <w:szCs w:val="28"/>
        </w:rPr>
        <w:t>. Решите задачи.</w:t>
      </w:r>
    </w:p>
    <w:p w:rsidR="00985334" w:rsidRPr="00985334" w:rsidRDefault="00985334" w:rsidP="00985334">
      <w:pPr>
        <w:shd w:val="clear" w:color="auto" w:fill="FFFFFF"/>
        <w:tabs>
          <w:tab w:val="left" w:pos="0"/>
          <w:tab w:val="left" w:pos="300"/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>3.1. В 2006 г в стране</w:t>
      </w:r>
      <w:proofErr w:type="gramStart"/>
      <w:r w:rsidRPr="009853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85334">
        <w:rPr>
          <w:rFonts w:ascii="Times New Roman" w:hAnsi="Times New Roman" w:cs="Times New Roman"/>
          <w:sz w:val="28"/>
          <w:szCs w:val="28"/>
        </w:rPr>
        <w:t xml:space="preserve"> индекс цен по сравнению с 2000 г сост</w:t>
      </w:r>
      <w:r w:rsidRPr="00985334">
        <w:rPr>
          <w:rFonts w:ascii="Times New Roman" w:hAnsi="Times New Roman" w:cs="Times New Roman"/>
          <w:sz w:val="28"/>
          <w:szCs w:val="28"/>
        </w:rPr>
        <w:t>а</w:t>
      </w:r>
      <w:r w:rsidRPr="00985334">
        <w:rPr>
          <w:rFonts w:ascii="Times New Roman" w:hAnsi="Times New Roman" w:cs="Times New Roman"/>
          <w:sz w:val="28"/>
          <w:szCs w:val="28"/>
        </w:rPr>
        <w:t>вил 200%, а в стране Б, торговом партнере страны А, 150%. В 2000 г. ра</w:t>
      </w:r>
      <w:r w:rsidRPr="00985334">
        <w:rPr>
          <w:rFonts w:ascii="Times New Roman" w:hAnsi="Times New Roman" w:cs="Times New Roman"/>
          <w:sz w:val="28"/>
          <w:szCs w:val="28"/>
        </w:rPr>
        <w:t>в</w:t>
      </w:r>
      <w:r w:rsidRPr="00985334">
        <w:rPr>
          <w:rFonts w:ascii="Times New Roman" w:hAnsi="Times New Roman" w:cs="Times New Roman"/>
          <w:sz w:val="28"/>
          <w:szCs w:val="28"/>
        </w:rPr>
        <w:t>новесный обменный курс был на уровне 3 песо страны А к 1 реалу страны Б. Рассчитайте реальный обме</w:t>
      </w:r>
      <w:r w:rsidRPr="00985334">
        <w:rPr>
          <w:rFonts w:ascii="Times New Roman" w:hAnsi="Times New Roman" w:cs="Times New Roman"/>
          <w:sz w:val="28"/>
          <w:szCs w:val="28"/>
        </w:rPr>
        <w:t>н</w:t>
      </w:r>
      <w:r w:rsidRPr="00985334">
        <w:rPr>
          <w:rFonts w:ascii="Times New Roman" w:hAnsi="Times New Roman" w:cs="Times New Roman"/>
          <w:sz w:val="28"/>
          <w:szCs w:val="28"/>
        </w:rPr>
        <w:t>ный курс в 2006 г.</w:t>
      </w:r>
    </w:p>
    <w:p w:rsidR="00985334" w:rsidRPr="00985334" w:rsidRDefault="00985334" w:rsidP="00985334">
      <w:pPr>
        <w:shd w:val="clear" w:color="auto" w:fill="FFFFFF"/>
        <w:tabs>
          <w:tab w:val="left" w:pos="0"/>
          <w:tab w:val="left" w:pos="300"/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>3.2.</w:t>
      </w:r>
      <w:r w:rsidRPr="0098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334">
        <w:rPr>
          <w:rFonts w:ascii="Times New Roman" w:hAnsi="Times New Roman" w:cs="Times New Roman"/>
          <w:sz w:val="28"/>
          <w:szCs w:val="28"/>
        </w:rPr>
        <w:t>В прошедшем году экономика характеризова</w:t>
      </w:r>
      <w:r w:rsidRPr="00985334">
        <w:rPr>
          <w:rFonts w:ascii="Times New Roman" w:hAnsi="Times New Roman" w:cs="Times New Roman"/>
          <w:sz w:val="28"/>
          <w:szCs w:val="28"/>
        </w:rPr>
        <w:softHyphen/>
        <w:t xml:space="preserve">лась следующими </w:t>
      </w:r>
      <w:proofErr w:type="spellStart"/>
      <w:proofErr w:type="gramStart"/>
      <w:r w:rsidRPr="00985334">
        <w:rPr>
          <w:rFonts w:ascii="Times New Roman" w:hAnsi="Times New Roman" w:cs="Times New Roman"/>
          <w:sz w:val="28"/>
          <w:szCs w:val="28"/>
        </w:rPr>
        <w:t>па-раметрами</w:t>
      </w:r>
      <w:proofErr w:type="spellEnd"/>
      <w:proofErr w:type="gramEnd"/>
      <w:r w:rsidRPr="00985334">
        <w:rPr>
          <w:rFonts w:ascii="Times New Roman" w:hAnsi="Times New Roman" w:cs="Times New Roman"/>
          <w:sz w:val="28"/>
          <w:szCs w:val="28"/>
        </w:rPr>
        <w:t xml:space="preserve">: потенциальный уровень ВНП - 4125 </w:t>
      </w:r>
      <w:proofErr w:type="spellStart"/>
      <w:r w:rsidRPr="0098533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985334">
        <w:rPr>
          <w:rFonts w:ascii="Times New Roman" w:hAnsi="Times New Roman" w:cs="Times New Roman"/>
          <w:sz w:val="28"/>
          <w:szCs w:val="28"/>
        </w:rPr>
        <w:t>. ед.; фактич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 xml:space="preserve">ский уровень ВНП - 3712,5 </w:t>
      </w:r>
      <w:proofErr w:type="spellStart"/>
      <w:r w:rsidRPr="0098533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985334">
        <w:rPr>
          <w:rFonts w:ascii="Times New Roman" w:hAnsi="Times New Roman" w:cs="Times New Roman"/>
          <w:sz w:val="28"/>
          <w:szCs w:val="28"/>
        </w:rPr>
        <w:t>. ед.; фактический уровень безработицы - 10%. Определите естественный уровень безработицы в стр</w:t>
      </w:r>
      <w:r w:rsidRPr="00985334">
        <w:rPr>
          <w:rFonts w:ascii="Times New Roman" w:hAnsi="Times New Roman" w:cs="Times New Roman"/>
          <w:sz w:val="28"/>
          <w:szCs w:val="28"/>
        </w:rPr>
        <w:t>а</w:t>
      </w:r>
      <w:r w:rsidRPr="00985334">
        <w:rPr>
          <w:rFonts w:ascii="Times New Roman" w:hAnsi="Times New Roman" w:cs="Times New Roman"/>
          <w:sz w:val="28"/>
          <w:szCs w:val="28"/>
        </w:rPr>
        <w:t xml:space="preserve">не, если коэффициент </w:t>
      </w:r>
      <w:proofErr w:type="spellStart"/>
      <w:r w:rsidRPr="00985334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985334">
        <w:rPr>
          <w:rFonts w:ascii="Times New Roman" w:hAnsi="Times New Roman" w:cs="Times New Roman"/>
          <w:sz w:val="28"/>
          <w:szCs w:val="28"/>
        </w:rPr>
        <w:t xml:space="preserve"> равен 2,5 %:</w:t>
      </w:r>
    </w:p>
    <w:p w:rsidR="00985334" w:rsidRPr="00985334" w:rsidRDefault="00985334" w:rsidP="0098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 xml:space="preserve">3.3. Рассчитайте объем потребления, если </w:t>
      </w:r>
      <w:r w:rsidRPr="00985334">
        <w:rPr>
          <w:rFonts w:ascii="Times New Roman" w:hAnsi="Times New Roman" w:cs="Times New Roman"/>
          <w:sz w:val="28"/>
          <w:szCs w:val="28"/>
          <w:lang w:val="en-US"/>
        </w:rPr>
        <w:t>APS</w:t>
      </w:r>
      <w:r w:rsidRPr="00985334">
        <w:rPr>
          <w:rFonts w:ascii="Times New Roman" w:hAnsi="Times New Roman" w:cs="Times New Roman"/>
          <w:sz w:val="28"/>
          <w:szCs w:val="28"/>
        </w:rPr>
        <w:t xml:space="preserve"> = 0.4, сбережения с</w:t>
      </w:r>
      <w:r w:rsidRPr="00985334">
        <w:rPr>
          <w:rFonts w:ascii="Times New Roman" w:hAnsi="Times New Roman" w:cs="Times New Roman"/>
          <w:sz w:val="28"/>
          <w:szCs w:val="28"/>
        </w:rPr>
        <w:t>о</w:t>
      </w:r>
      <w:r w:rsidRPr="00985334">
        <w:rPr>
          <w:rFonts w:ascii="Times New Roman" w:hAnsi="Times New Roman" w:cs="Times New Roman"/>
          <w:sz w:val="28"/>
          <w:szCs w:val="28"/>
        </w:rPr>
        <w:t>ставляют 240 млн. руб.</w:t>
      </w:r>
    </w:p>
    <w:p w:rsidR="00985334" w:rsidRPr="00985334" w:rsidRDefault="00985334" w:rsidP="00985334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>3.4</w:t>
      </w:r>
      <w:r w:rsidRPr="009853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5334">
        <w:rPr>
          <w:rFonts w:ascii="Times New Roman" w:hAnsi="Times New Roman" w:cs="Times New Roman"/>
          <w:sz w:val="28"/>
          <w:szCs w:val="28"/>
        </w:rPr>
        <w:t xml:space="preserve">В условной стране номинальный ВНП в прошедшем году составил 2500 </w:t>
      </w:r>
      <w:proofErr w:type="spellStart"/>
      <w:r w:rsidRPr="0098533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985334">
        <w:rPr>
          <w:rFonts w:ascii="Times New Roman" w:hAnsi="Times New Roman" w:cs="Times New Roman"/>
          <w:sz w:val="28"/>
          <w:szCs w:val="28"/>
        </w:rPr>
        <w:t xml:space="preserve">. ед., а в текущем - 3000 </w:t>
      </w:r>
      <w:proofErr w:type="spellStart"/>
      <w:r w:rsidRPr="0098533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985334">
        <w:rPr>
          <w:rFonts w:ascii="Times New Roman" w:hAnsi="Times New Roman" w:cs="Times New Roman"/>
          <w:sz w:val="28"/>
          <w:szCs w:val="28"/>
        </w:rPr>
        <w:t>. ед. Определите д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>флятор ВНП в текущем году, если известно, что реальный ВНП за два рассматрива</w:t>
      </w:r>
      <w:r w:rsidRPr="00985334">
        <w:rPr>
          <w:rFonts w:ascii="Times New Roman" w:hAnsi="Times New Roman" w:cs="Times New Roman"/>
          <w:sz w:val="28"/>
          <w:szCs w:val="28"/>
        </w:rPr>
        <w:t>е</w:t>
      </w:r>
      <w:r w:rsidRPr="00985334">
        <w:rPr>
          <w:rFonts w:ascii="Times New Roman" w:hAnsi="Times New Roman" w:cs="Times New Roman"/>
          <w:sz w:val="28"/>
          <w:szCs w:val="28"/>
        </w:rPr>
        <w:t>мых года вырос на 44 %.</w:t>
      </w:r>
    </w:p>
    <w:p w:rsidR="00985334" w:rsidRPr="00985334" w:rsidRDefault="00985334" w:rsidP="00985334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34">
        <w:rPr>
          <w:rFonts w:ascii="Times New Roman" w:hAnsi="Times New Roman" w:cs="Times New Roman"/>
          <w:sz w:val="28"/>
          <w:szCs w:val="28"/>
        </w:rPr>
        <w:t>3.5. Цена товара</w:t>
      </w:r>
      <w:proofErr w:type="gramStart"/>
      <w:r w:rsidRPr="009853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85334">
        <w:rPr>
          <w:rFonts w:ascii="Times New Roman" w:hAnsi="Times New Roman" w:cs="Times New Roman"/>
          <w:sz w:val="28"/>
          <w:szCs w:val="28"/>
        </w:rPr>
        <w:t xml:space="preserve"> в ФРГ 0,8 евро, а в Великобритании 1,2 фунтов стерлингов. Рассчитайте номинальный обменный курс, выраженный в кол</w:t>
      </w:r>
      <w:r w:rsidRPr="00985334">
        <w:rPr>
          <w:rFonts w:ascii="Times New Roman" w:hAnsi="Times New Roman" w:cs="Times New Roman"/>
          <w:sz w:val="28"/>
          <w:szCs w:val="28"/>
        </w:rPr>
        <w:t>и</w:t>
      </w:r>
      <w:r w:rsidRPr="00985334">
        <w:rPr>
          <w:rFonts w:ascii="Times New Roman" w:hAnsi="Times New Roman" w:cs="Times New Roman"/>
          <w:sz w:val="28"/>
          <w:szCs w:val="28"/>
        </w:rPr>
        <w:t>честве фунтов стерлингов, приходящихся на 1 евро.</w:t>
      </w:r>
    </w:p>
    <w:p w:rsidR="001F17AF" w:rsidRPr="00985334" w:rsidRDefault="001F17AF" w:rsidP="009853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F17AF" w:rsidRPr="0098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334"/>
    <w:rsid w:val="001F17AF"/>
    <w:rsid w:val="002E3029"/>
    <w:rsid w:val="0098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853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985334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Title"/>
    <w:basedOn w:val="a"/>
    <w:link w:val="a4"/>
    <w:qFormat/>
    <w:rsid w:val="00985334"/>
    <w:pPr>
      <w:spacing w:after="0" w:line="240" w:lineRule="auto"/>
      <w:ind w:firstLine="46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85334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rsid w:val="00985334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2016-04-26T09:19:00Z</dcterms:created>
  <dcterms:modified xsi:type="dcterms:W3CDTF">2016-04-26T09:34:00Z</dcterms:modified>
</cp:coreProperties>
</file>