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DF" w:rsidRPr="006B37DF" w:rsidRDefault="006B37DF">
      <w:pPr>
        <w:rPr>
          <w:sz w:val="32"/>
          <w:szCs w:val="32"/>
        </w:rPr>
      </w:pPr>
      <w:r w:rsidRPr="006B37DF">
        <w:rPr>
          <w:sz w:val="32"/>
          <w:szCs w:val="32"/>
        </w:rPr>
        <w:t>Задание на курсовую работу</w:t>
      </w:r>
    </w:p>
    <w:p w:rsidR="006B37DF" w:rsidRPr="006B37DF" w:rsidRDefault="006B37DF">
      <w:pPr>
        <w:rPr>
          <w:sz w:val="32"/>
          <w:szCs w:val="32"/>
        </w:rPr>
      </w:pPr>
      <w:r w:rsidRPr="006B37DF">
        <w:rPr>
          <w:sz w:val="32"/>
          <w:szCs w:val="32"/>
        </w:rPr>
        <w:t>По предмету ОТЦ</w:t>
      </w:r>
    </w:p>
    <w:p w:rsidR="006B37DF" w:rsidRPr="006B37DF" w:rsidRDefault="006B37DF">
      <w:pPr>
        <w:rPr>
          <w:sz w:val="32"/>
          <w:szCs w:val="32"/>
        </w:rPr>
      </w:pPr>
      <w:r w:rsidRPr="006B37DF">
        <w:rPr>
          <w:sz w:val="32"/>
          <w:szCs w:val="32"/>
        </w:rPr>
        <w:t>Тема «Переходные процессы в линейных цепях»</w:t>
      </w:r>
    </w:p>
    <w:p w:rsidR="006B37DF" w:rsidRPr="006B37DF" w:rsidRDefault="006B37DF">
      <w:pPr>
        <w:rPr>
          <w:sz w:val="32"/>
          <w:szCs w:val="32"/>
        </w:rPr>
      </w:pPr>
    </w:p>
    <w:p w:rsidR="006B37DF" w:rsidRDefault="006B37DF"/>
    <w:p w:rsidR="000B574F" w:rsidRDefault="006B37DF">
      <w:r>
        <w:rPr>
          <w:noProof/>
          <w:lang w:eastAsia="ru-RU"/>
        </w:rPr>
        <w:drawing>
          <wp:inline distT="0" distB="0" distL="0" distR="0">
            <wp:extent cx="5588120" cy="4934310"/>
            <wp:effectExtent l="19050" t="0" r="0" b="0"/>
            <wp:docPr id="1" name="Рисунок 0" descr="92Y-YCmfj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Y-YCmfjMg.jpg"/>
                    <pic:cNvPicPr/>
                  </pic:nvPicPr>
                  <pic:blipFill>
                    <a:blip r:embed="rId5"/>
                    <a:srcRect l="6062" t="25272" b="12418"/>
                    <a:stretch>
                      <a:fillRect/>
                    </a:stretch>
                  </pic:blipFill>
                  <pic:spPr>
                    <a:xfrm>
                      <a:off x="0" y="0"/>
                      <a:ext cx="5588120" cy="493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574F" w:rsidSect="000B5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oNotDisplayPageBoundaries/>
  <w:proofState w:spelling="clean" w:grammar="clean"/>
  <w:defaultTabStop w:val="708"/>
  <w:characterSpacingControl w:val="doNotCompress"/>
  <w:compat/>
  <w:rsids>
    <w:rsidRoot w:val="006B37DF"/>
    <w:rsid w:val="0001187D"/>
    <w:rsid w:val="00064B6D"/>
    <w:rsid w:val="00065985"/>
    <w:rsid w:val="000B574F"/>
    <w:rsid w:val="001A29E7"/>
    <w:rsid w:val="00296040"/>
    <w:rsid w:val="003D3452"/>
    <w:rsid w:val="004E1652"/>
    <w:rsid w:val="005E3B91"/>
    <w:rsid w:val="006B100F"/>
    <w:rsid w:val="006B37DF"/>
    <w:rsid w:val="0073378A"/>
    <w:rsid w:val="00927437"/>
    <w:rsid w:val="009727C0"/>
    <w:rsid w:val="009D0D19"/>
    <w:rsid w:val="00A66F50"/>
    <w:rsid w:val="00A80D92"/>
    <w:rsid w:val="00AD3700"/>
    <w:rsid w:val="00CC4D62"/>
    <w:rsid w:val="00DF5D6C"/>
    <w:rsid w:val="00F76779"/>
    <w:rsid w:val="00F83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52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E165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E16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652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4E1652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a3">
    <w:name w:val="No Spacing"/>
    <w:uiPriority w:val="1"/>
    <w:qFormat/>
    <w:rsid w:val="004E1652"/>
    <w:pPr>
      <w:suppressAutoHyphens/>
    </w:pPr>
    <w:rPr>
      <w:rFonts w:eastAsia="Arial"/>
      <w:sz w:val="24"/>
      <w:szCs w:val="24"/>
      <w:lang w:eastAsia="ar-SA"/>
    </w:rPr>
  </w:style>
  <w:style w:type="paragraph" w:styleId="a4">
    <w:name w:val="List Paragraph"/>
    <w:basedOn w:val="a"/>
    <w:qFormat/>
    <w:rsid w:val="004E1652"/>
    <w:pPr>
      <w:ind w:left="72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37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7D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2016-03-29T17:05:00Z</dcterms:created>
  <dcterms:modified xsi:type="dcterms:W3CDTF">2016-03-29T17:09:00Z</dcterms:modified>
</cp:coreProperties>
</file>