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400"/>
      </w:tblGrid>
      <w:tr w:rsidR="000A415E" w:rsidRPr="000942EB" w:rsidTr="00BA1348">
        <w:tc>
          <w:tcPr>
            <w:tcW w:w="8460" w:type="dxa"/>
            <w:gridSpan w:val="2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11. В приведенной схеме диод имеет следующие параметры в рабочей точке: статическое сопротивление 100Ом, дифференциальное – 20Ом.</w:t>
            </w:r>
          </w:p>
        </w:tc>
      </w:tr>
      <w:tr w:rsidR="000A415E" w:rsidRPr="000942EB" w:rsidTr="00BA1348">
        <w:trPr>
          <w:trHeight w:val="1950"/>
        </w:trPr>
        <w:tc>
          <w:tcPr>
            <w:tcW w:w="3060" w:type="dxa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>
              <w:object w:dxaOrig="2932" w:dyaOrig="2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96pt" o:ole="">
                  <v:imagedata r:id="rId6" o:title=""/>
                </v:shape>
                <o:OLEObject Type="Embed" ProgID="Visio.Drawing.11" ShapeID="_x0000_i1025" DrawAspect="Content" ObjectID="_1396931077" r:id="rId7"/>
              </w:object>
            </w:r>
          </w:p>
        </w:tc>
        <w:tc>
          <w:tcPr>
            <w:tcW w:w="5400" w:type="dxa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 xml:space="preserve">Определите выражение, по которому можно рассчитать значение переменной составляющей выходного напряжения. </w:t>
            </w:r>
          </w:p>
          <w:p w:rsidR="000A415E" w:rsidRPr="000942EB" w:rsidRDefault="000A415E" w:rsidP="00BA1348">
            <w:p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В результате расчета получаем, что выходное напряжение приблизительно равно _______ микровольт.</w:t>
            </w:r>
          </w:p>
        </w:tc>
      </w:tr>
    </w:tbl>
    <w:p w:rsidR="004F031B" w:rsidRDefault="004F031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320"/>
      </w:tblGrid>
      <w:tr w:rsidR="000A415E" w:rsidRPr="000942EB" w:rsidTr="00BA1348">
        <w:trPr>
          <w:trHeight w:val="639"/>
        </w:trPr>
        <w:tc>
          <w:tcPr>
            <w:tcW w:w="8460" w:type="dxa"/>
            <w:gridSpan w:val="2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30. Фотодиод в схеме использован в вентильном режиме. Распол</w:t>
            </w:r>
            <w:r w:rsidRPr="000942EB">
              <w:rPr>
                <w:sz w:val="28"/>
                <w:szCs w:val="28"/>
              </w:rPr>
              <w:t>о</w:t>
            </w:r>
            <w:r w:rsidRPr="000942EB">
              <w:rPr>
                <w:sz w:val="28"/>
                <w:szCs w:val="28"/>
              </w:rPr>
              <w:t>жите номера нагрузочных прямых, изображенных на ВАХ диода, в следующей последовательн</w:t>
            </w:r>
            <w:r w:rsidRPr="000942EB">
              <w:rPr>
                <w:sz w:val="28"/>
                <w:szCs w:val="28"/>
              </w:rPr>
              <w:t>о</w:t>
            </w:r>
            <w:r w:rsidRPr="000942EB">
              <w:rPr>
                <w:sz w:val="28"/>
                <w:szCs w:val="28"/>
              </w:rPr>
              <w:t>сти: режим короткого замыкания, режим холостого хода, промежуточный р</w:t>
            </w:r>
            <w:r w:rsidRPr="000942EB">
              <w:rPr>
                <w:sz w:val="28"/>
                <w:szCs w:val="28"/>
              </w:rPr>
              <w:t>е</w:t>
            </w:r>
            <w:r w:rsidRPr="000942EB">
              <w:rPr>
                <w:sz w:val="28"/>
                <w:szCs w:val="28"/>
              </w:rPr>
              <w:t>жим.</w:t>
            </w:r>
          </w:p>
        </w:tc>
      </w:tr>
      <w:tr w:rsidR="000A415E" w:rsidRPr="000942EB" w:rsidTr="00BA1348">
        <w:trPr>
          <w:trHeight w:val="2650"/>
        </w:trPr>
        <w:tc>
          <w:tcPr>
            <w:tcW w:w="4140" w:type="dxa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>
              <w:object w:dxaOrig="3115" w:dyaOrig="2645">
                <v:shape id="_x0000_i1026" type="#_x0000_t75" style="width:157pt;height:133pt" o:ole="">
                  <v:imagedata r:id="rId8" o:title=""/>
                </v:shape>
                <o:OLEObject Type="Embed" ProgID="Visio.Drawing.11" ShapeID="_x0000_i1026" DrawAspect="Content" ObjectID="_1396931078" r:id="rId9"/>
              </w:object>
            </w:r>
          </w:p>
        </w:tc>
        <w:tc>
          <w:tcPr>
            <w:tcW w:w="4320" w:type="dxa"/>
          </w:tcPr>
          <w:p w:rsidR="000A415E" w:rsidRPr="000942EB" w:rsidRDefault="000A415E" w:rsidP="00BA1348">
            <w:pPr>
              <w:ind w:left="1005"/>
              <w:rPr>
                <w:sz w:val="28"/>
                <w:szCs w:val="28"/>
              </w:rPr>
            </w:pPr>
          </w:p>
          <w:p w:rsidR="000A415E" w:rsidRPr="000942EB" w:rsidRDefault="000A415E" w:rsidP="000A41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Прямая 3.</w:t>
            </w:r>
          </w:p>
          <w:p w:rsidR="000A415E" w:rsidRPr="000942EB" w:rsidRDefault="000A415E" w:rsidP="000A41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Прямая 2.</w:t>
            </w:r>
          </w:p>
          <w:p w:rsidR="000A415E" w:rsidRPr="000942EB" w:rsidRDefault="000A415E" w:rsidP="000A41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Прямая 4.</w:t>
            </w:r>
          </w:p>
          <w:p w:rsidR="000A415E" w:rsidRPr="000942EB" w:rsidRDefault="000A415E" w:rsidP="000A41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 xml:space="preserve">Прямая </w:t>
            </w:r>
            <w:r w:rsidRPr="000942EB">
              <w:rPr>
                <w:sz w:val="28"/>
                <w:szCs w:val="28"/>
                <w:lang w:val="en-US"/>
              </w:rPr>
              <w:t>1</w:t>
            </w:r>
            <w:r w:rsidRPr="000942EB">
              <w:rPr>
                <w:sz w:val="28"/>
                <w:szCs w:val="28"/>
              </w:rPr>
              <w:t>.</w:t>
            </w:r>
          </w:p>
          <w:p w:rsidR="000A415E" w:rsidRPr="000942EB" w:rsidRDefault="000A415E" w:rsidP="00BA1348">
            <w:pPr>
              <w:ind w:left="1005"/>
              <w:rPr>
                <w:sz w:val="28"/>
                <w:szCs w:val="28"/>
              </w:rPr>
            </w:pPr>
          </w:p>
        </w:tc>
      </w:tr>
    </w:tbl>
    <w:p w:rsidR="000A415E" w:rsidRDefault="000A415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316"/>
      </w:tblGrid>
      <w:tr w:rsidR="000A415E" w:rsidRPr="000942EB" w:rsidTr="00BA1348">
        <w:tc>
          <w:tcPr>
            <w:tcW w:w="8460" w:type="dxa"/>
            <w:gridSpan w:val="2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11. Определите, в каких режимах может работать тра</w:t>
            </w:r>
            <w:r w:rsidRPr="000942EB">
              <w:rPr>
                <w:sz w:val="28"/>
                <w:szCs w:val="28"/>
              </w:rPr>
              <w:t>н</w:t>
            </w:r>
            <w:r w:rsidRPr="000942EB">
              <w:rPr>
                <w:sz w:val="28"/>
                <w:szCs w:val="28"/>
              </w:rPr>
              <w:t>зистор в схеме:</w:t>
            </w:r>
          </w:p>
        </w:tc>
      </w:tr>
      <w:tr w:rsidR="000A415E" w:rsidRPr="000942EB" w:rsidTr="00BA1348">
        <w:tc>
          <w:tcPr>
            <w:tcW w:w="2144" w:type="dxa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r>
              <w:object w:dxaOrig="1708" w:dyaOrig="1750">
                <v:shape id="_x0000_i1027" type="#_x0000_t75" style="width:85pt;height:88pt" o:ole="">
                  <v:imagedata r:id="rId10" o:title=""/>
                </v:shape>
                <o:OLEObject Type="Embed" ProgID="Visio.Drawing.11" ShapeID="_x0000_i1027" DrawAspect="Content" ObjectID="_1396931079" r:id="rId11"/>
              </w:object>
            </w:r>
          </w:p>
        </w:tc>
        <w:tc>
          <w:tcPr>
            <w:tcW w:w="6316" w:type="dxa"/>
          </w:tcPr>
          <w:p w:rsidR="000A415E" w:rsidRPr="000942EB" w:rsidRDefault="000A415E" w:rsidP="00BA1348">
            <w:pPr>
              <w:jc w:val="both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а) только в нормальном усилительном р</w:t>
            </w:r>
            <w:r w:rsidRPr="000942EB">
              <w:rPr>
                <w:sz w:val="28"/>
                <w:szCs w:val="28"/>
              </w:rPr>
              <w:t>е</w:t>
            </w:r>
            <w:r w:rsidRPr="000942EB">
              <w:rPr>
                <w:sz w:val="28"/>
                <w:szCs w:val="28"/>
              </w:rPr>
              <w:t>жиме;</w:t>
            </w:r>
          </w:p>
          <w:p w:rsidR="000A415E" w:rsidRPr="000942EB" w:rsidRDefault="000A415E" w:rsidP="00BA1348">
            <w:pPr>
              <w:jc w:val="both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б) только в режиме насыщения;</w:t>
            </w:r>
          </w:p>
          <w:p w:rsidR="000A415E" w:rsidRPr="000942EB" w:rsidRDefault="000A415E" w:rsidP="00BA1348">
            <w:pPr>
              <w:jc w:val="both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в) в инверсном усилительном и режиме отсе</w:t>
            </w:r>
            <w:r w:rsidRPr="000942EB">
              <w:rPr>
                <w:sz w:val="28"/>
                <w:szCs w:val="28"/>
              </w:rPr>
              <w:t>ч</w:t>
            </w:r>
            <w:r w:rsidRPr="000942EB">
              <w:rPr>
                <w:sz w:val="28"/>
                <w:szCs w:val="28"/>
              </w:rPr>
              <w:t>ки;</w:t>
            </w:r>
          </w:p>
          <w:p w:rsidR="000A415E" w:rsidRPr="000942EB" w:rsidRDefault="000A415E" w:rsidP="00BA1348">
            <w:pPr>
              <w:jc w:val="both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г) в нормальном усилительном режиме и в р</w:t>
            </w:r>
            <w:r w:rsidRPr="000942EB">
              <w:rPr>
                <w:sz w:val="28"/>
                <w:szCs w:val="28"/>
              </w:rPr>
              <w:t>е</w:t>
            </w:r>
            <w:r w:rsidRPr="000942EB">
              <w:rPr>
                <w:sz w:val="28"/>
                <w:szCs w:val="28"/>
              </w:rPr>
              <w:t>жиме насыщ</w:t>
            </w:r>
            <w:r w:rsidRPr="000942EB">
              <w:rPr>
                <w:sz w:val="28"/>
                <w:szCs w:val="28"/>
              </w:rPr>
              <w:t>е</w:t>
            </w:r>
            <w:r w:rsidRPr="000942EB">
              <w:rPr>
                <w:sz w:val="28"/>
                <w:szCs w:val="28"/>
              </w:rPr>
              <w:t>ния;</w:t>
            </w:r>
          </w:p>
          <w:p w:rsidR="000A415E" w:rsidRPr="000942EB" w:rsidRDefault="000A415E" w:rsidP="00BA1348">
            <w:pPr>
              <w:pStyle w:val="a3"/>
              <w:spacing w:after="0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д) только в режиме отсечки.</w:t>
            </w:r>
          </w:p>
        </w:tc>
      </w:tr>
    </w:tbl>
    <w:p w:rsidR="000A415E" w:rsidRDefault="000A415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A415E" w:rsidRPr="000942EB" w:rsidTr="00BA1348">
        <w:tc>
          <w:tcPr>
            <w:tcW w:w="8460" w:type="dxa"/>
          </w:tcPr>
          <w:p w:rsidR="000A415E" w:rsidRPr="000942EB" w:rsidRDefault="000A415E" w:rsidP="00BA134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942EB">
              <w:rPr>
                <w:sz w:val="28"/>
                <w:szCs w:val="28"/>
              </w:rPr>
              <w:t>30. При работе в усилительных каскадах полевых транзисторов с изолированными затворами и с встроенным к</w:t>
            </w:r>
            <w:r w:rsidRPr="000942EB">
              <w:rPr>
                <w:sz w:val="28"/>
                <w:szCs w:val="28"/>
              </w:rPr>
              <w:t>а</w:t>
            </w:r>
            <w:r w:rsidRPr="000942EB">
              <w:rPr>
                <w:sz w:val="28"/>
                <w:szCs w:val="28"/>
              </w:rPr>
              <w:t xml:space="preserve">налом </w:t>
            </w:r>
            <w:r w:rsidRPr="000942EB">
              <w:rPr>
                <w:sz w:val="28"/>
                <w:szCs w:val="28"/>
                <w:lang w:val="en-US"/>
              </w:rPr>
              <w:t>P</w:t>
            </w:r>
            <w:r w:rsidRPr="000942EB">
              <w:rPr>
                <w:sz w:val="28"/>
                <w:szCs w:val="28"/>
              </w:rPr>
              <w:t xml:space="preserve"> типа разность потенциалов между его выводами должна быть такой:</w:t>
            </w:r>
          </w:p>
        </w:tc>
      </w:tr>
      <w:tr w:rsidR="000A415E" w:rsidRPr="000942EB" w:rsidTr="00BA1348">
        <w:tc>
          <w:tcPr>
            <w:tcW w:w="8460" w:type="dxa"/>
          </w:tcPr>
          <w:p w:rsidR="000A415E" w:rsidRPr="000942EB" w:rsidRDefault="000A415E" w:rsidP="00BA1348">
            <w:pPr>
              <w:tabs>
                <w:tab w:val="left" w:pos="1095"/>
              </w:tabs>
              <w:spacing w:before="120"/>
              <w:rPr>
                <w:sz w:val="28"/>
                <w:szCs w:val="28"/>
              </w:rPr>
            </w:pPr>
            <w:r w:rsidRPr="000942EB">
              <w:rPr>
                <w:b/>
                <w:sz w:val="28"/>
                <w:szCs w:val="28"/>
              </w:rPr>
              <w:t>1-я группа:</w:t>
            </w:r>
            <w:r w:rsidRPr="000942EB">
              <w:rPr>
                <w:sz w:val="28"/>
                <w:szCs w:val="28"/>
              </w:rPr>
              <w:t xml:space="preserve"> 1. Для организации режима обеднения.</w:t>
            </w:r>
          </w:p>
          <w:p w:rsidR="000A415E" w:rsidRPr="000942EB" w:rsidRDefault="000A415E" w:rsidP="00BA1348">
            <w:pPr>
              <w:pStyle w:val="a3"/>
              <w:tabs>
                <w:tab w:val="left" w:pos="8352"/>
                <w:tab w:val="left" w:pos="8784"/>
              </w:tabs>
              <w:spacing w:after="0"/>
              <w:ind w:right="252"/>
              <w:rPr>
                <w:sz w:val="28"/>
                <w:szCs w:val="28"/>
              </w:rPr>
            </w:pPr>
            <w:r w:rsidRPr="000942EB">
              <w:rPr>
                <w:sz w:val="28"/>
                <w:szCs w:val="28"/>
              </w:rPr>
              <w:t>2. Для организации режима обогащения.</w:t>
            </w:r>
          </w:p>
        </w:tc>
      </w:tr>
      <w:tr w:rsidR="000A415E" w:rsidRPr="000942EB" w:rsidTr="00BA1348">
        <w:tc>
          <w:tcPr>
            <w:tcW w:w="8460" w:type="dxa"/>
          </w:tcPr>
          <w:p w:rsidR="000A415E" w:rsidRPr="000942EB" w:rsidRDefault="000A415E" w:rsidP="00BA1348">
            <w:pPr>
              <w:rPr>
                <w:b/>
                <w:sz w:val="28"/>
                <w:szCs w:val="28"/>
              </w:rPr>
            </w:pPr>
            <w:r w:rsidRPr="000942EB">
              <w:rPr>
                <w:b/>
                <w:sz w:val="28"/>
                <w:szCs w:val="28"/>
              </w:rPr>
              <w:t>2-я группа:</w:t>
            </w:r>
          </w:p>
          <w:p w:rsidR="000A415E" w:rsidRPr="000942EB" w:rsidRDefault="000A415E" w:rsidP="00BA1348">
            <w:pPr>
              <w:pStyle w:val="a3"/>
              <w:spacing w:after="0"/>
              <w:ind w:right="-3"/>
              <w:jc w:val="center"/>
              <w:rPr>
                <w:sz w:val="28"/>
                <w:szCs w:val="28"/>
              </w:rPr>
            </w:pPr>
            <w:r>
              <w:object w:dxaOrig="6991" w:dyaOrig="1461">
                <v:shape id="_x0000_i1030" type="#_x0000_t75" style="width:350pt;height:73pt" o:ole="">
                  <v:imagedata r:id="rId12" o:title=""/>
                </v:shape>
                <o:OLEObject Type="Embed" ProgID="Visio.Drawing.11" ShapeID="_x0000_i1030" DrawAspect="Content" ObjectID="_1396931080" r:id="rId13"/>
              </w:object>
            </w:r>
          </w:p>
        </w:tc>
      </w:tr>
    </w:tbl>
    <w:p w:rsidR="000A415E" w:rsidRDefault="000A415E"/>
    <w:sectPr w:rsidR="000A415E" w:rsidSect="004F03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A63"/>
    <w:multiLevelType w:val="hybridMultilevel"/>
    <w:tmpl w:val="5AD4FBB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57BD231E"/>
    <w:multiLevelType w:val="hybridMultilevel"/>
    <w:tmpl w:val="6342742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E"/>
    <w:rsid w:val="000A415E"/>
    <w:rsid w:val="004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7A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15E"/>
    <w:pPr>
      <w:spacing w:after="120"/>
    </w:pPr>
  </w:style>
  <w:style w:type="character" w:customStyle="1" w:styleId="a4">
    <w:name w:val="Основной текст Знак"/>
    <w:basedOn w:val="a0"/>
    <w:link w:val="a3"/>
    <w:rsid w:val="000A41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15E"/>
    <w:pPr>
      <w:spacing w:after="120"/>
    </w:pPr>
  </w:style>
  <w:style w:type="character" w:customStyle="1" w:styleId="a4">
    <w:name w:val="Основной текст Знак"/>
    <w:basedOn w:val="a0"/>
    <w:link w:val="a3"/>
    <w:rsid w:val="000A41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Курмель</dc:creator>
  <cp:keywords/>
  <dc:description/>
  <cp:lastModifiedBy>Роман Курмель</cp:lastModifiedBy>
  <cp:revision>1</cp:revision>
  <dcterms:created xsi:type="dcterms:W3CDTF">2016-04-25T01:33:00Z</dcterms:created>
  <dcterms:modified xsi:type="dcterms:W3CDTF">2016-04-25T01:36:00Z</dcterms:modified>
</cp:coreProperties>
</file>