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57" w:rsidRPr="00A12A57" w:rsidRDefault="00A12A57">
      <w:r>
        <w:t xml:space="preserve">Создать базу данных (вернее автоматизированную систему управления (АСУ))  на тему  «Учет хозяйственных операций» в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Microsoft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 w:rsidRPr="00A12A57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Office</w:t>
      </w:r>
      <w:proofErr w:type="spellEnd"/>
      <w:r w:rsidRPr="00A12A57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A12A57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Access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. С использованием форм, запросов, программирования.</w:t>
      </w:r>
    </w:p>
    <w:p w:rsidR="00AE057A" w:rsidRDefault="00AE057A"/>
    <w:sectPr w:rsidR="00AE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A57"/>
    <w:rsid w:val="00A12A57"/>
    <w:rsid w:val="00AE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2016-05-07T09:58:00Z</dcterms:created>
  <dcterms:modified xsi:type="dcterms:W3CDTF">2016-05-07T10:02:00Z</dcterms:modified>
</cp:coreProperties>
</file>