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должна содержать следующие разделы: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Титульный лист;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Содержание; </w:t>
      </w:r>
    </w:p>
    <w:p w:rsidR="00C3509F" w:rsidRPr="00D85117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Введение, которое отражает </w:t>
      </w:r>
      <w:r w:rsidRPr="00D851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актуальность темы, цели и задачи работы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(1 – 2 стр.); </w:t>
      </w:r>
    </w:p>
    <w:p w:rsidR="00C3509F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Основная часть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(основная часть работы состоит из двух вопросов.</w:t>
      </w:r>
      <w:proofErr w:type="gramEnd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первом вопросе – исследуются теоретичес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кие аспекты микроэкономики, а во втором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вопросе-макроэкономики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3509F" w:rsidRPr="00447AD1" w:rsidRDefault="00C3509F" w:rsidP="00C3509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Заключение (1 – 2 стр.);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– Список литерат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уры (не менее 5 источников 2010–</w:t>
      </w: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2016 гг. издания).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Каждый раздел работы следует начинать с нового листа. </w:t>
      </w:r>
      <w:r w:rsidRPr="00447AD1">
        <w:rPr>
          <w:rFonts w:ascii="Times New Roman" w:eastAsia="Calibri" w:hAnsi="Times New Roman" w:cs="Times New Roman"/>
          <w:sz w:val="28"/>
          <w:szCs w:val="28"/>
        </w:rPr>
        <w:t>Стиль работы - это безличный монолог. Поэтому изложение обычно ведется от третьего лица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Объем контрольной работы 20 – 25 печатных листов. Работа должна быть выполнена на стандартных листах формата А</w:t>
      </w:r>
      <w:proofErr w:type="gramStart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шрифт </w:t>
      </w:r>
      <w:proofErr w:type="spellStart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размер шрифта 14, полуторный межстрочный интервал.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 необходимо соблюдать следующие поля, </w:t>
      </w:r>
      <w:proofErr w:type="gramStart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>мм</w:t>
      </w:r>
      <w:proofErr w:type="gramEnd"/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левое – 30, правое – 10, верхнее – 20, нижнее - 20. Размер абзацного отступа должен быть одинаковым по всему тексту и равен 1,25 мм. </w:t>
      </w:r>
    </w:p>
    <w:p w:rsidR="00C3509F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Нумерация страниц начинается с 3 листа: титульный лист и содержание не нумеруются. Номер страницы проставляется арабскими цифрами в правом нижнем углу страницы на расстоянии 5 мм от текста. Ссылки на литературу даются в квадратных скобках по тексту, например: [5, с. 32]. </w:t>
      </w:r>
    </w:p>
    <w:p w:rsidR="00C3509F" w:rsidRPr="00447AD1" w:rsidRDefault="00C3509F" w:rsidP="00C3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509F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09F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09F" w:rsidRDefault="00C3509F" w:rsidP="00C350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84C" w:rsidRDefault="0078084C" w:rsidP="0078084C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84C" w:rsidRDefault="0078084C" w:rsidP="0078084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4</w:t>
      </w:r>
    </w:p>
    <w:p w:rsidR="0078084C" w:rsidRDefault="0078084C" w:rsidP="0078084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84C" w:rsidRDefault="0078084C" w:rsidP="007808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ривая производственных возможностей. Альтернативная стоимость (издержки упущенных возможностей).</w:t>
      </w:r>
    </w:p>
    <w:p w:rsidR="0078084C" w:rsidRDefault="0078084C" w:rsidP="0078084C">
      <w:pPr>
        <w:shd w:val="clear" w:color="auto" w:fill="FFFFFF"/>
        <w:spacing w:after="0" w:line="360" w:lineRule="auto"/>
        <w:ind w:firstLine="4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Вопрос. Последствия экономической цикличности и задачи стабилизационной политики.</w:t>
      </w:r>
    </w:p>
    <w:p w:rsidR="00E774B4" w:rsidRDefault="00E774B4" w:rsidP="00C3509F"/>
    <w:sectPr w:rsidR="00E774B4" w:rsidSect="003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7A"/>
    <w:rsid w:val="00380D1E"/>
    <w:rsid w:val="00662F7A"/>
    <w:rsid w:val="0078084C"/>
    <w:rsid w:val="00C3509F"/>
    <w:rsid w:val="00E7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509F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509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>Krokoz™ Inc.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2016-05-07T10:02:00Z</dcterms:created>
  <dcterms:modified xsi:type="dcterms:W3CDTF">2016-05-07T10:02:00Z</dcterms:modified>
</cp:coreProperties>
</file>