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F89" w:rsidRDefault="00C25F89" w:rsidP="00C25F8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65.75pt">
            <v:imagedata r:id="rId4" o:title="Новый точечный рисунок"/>
          </v:shape>
        </w:pict>
      </w:r>
    </w:p>
    <w:p w:rsidR="008C6C36" w:rsidRDefault="008C6C36" w:rsidP="00C25F89"/>
    <w:p w:rsidR="00C25F89" w:rsidRPr="00C25F89" w:rsidRDefault="00C25F89" w:rsidP="00C25F89"/>
    <w:sectPr w:rsidR="00C25F89" w:rsidRPr="00C25F89" w:rsidSect="008C6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F89"/>
    <w:rsid w:val="008C6C36"/>
    <w:rsid w:val="00C25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Yudin-171</dc:creator>
  <cp:keywords/>
  <dc:description/>
  <cp:lastModifiedBy>Yudin-171</cp:lastModifiedBy>
  <cp:revision>3</cp:revision>
  <dcterms:created xsi:type="dcterms:W3CDTF">2016-05-11T09:38:00Z</dcterms:created>
  <dcterms:modified xsi:type="dcterms:W3CDTF">2016-05-11T09:41:00Z</dcterms:modified>
</cp:coreProperties>
</file>