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708" w:rsidRDefault="00B37708" w:rsidP="00B37708">
      <w:pPr>
        <w:jc w:val="center"/>
      </w:pPr>
      <w:r>
        <w:t>Индивидуальное задание №2:</w:t>
      </w:r>
    </w:p>
    <w:p w:rsidR="00000000" w:rsidRDefault="00B37708" w:rsidP="00B37708">
      <w:pPr>
        <w:ind w:firstLine="426"/>
        <w:jc w:val="both"/>
      </w:pPr>
      <w:r>
        <w:t xml:space="preserve">На рисунке 1 предоставлен граф электрической цепи. Граф содержит 4 узла – </w:t>
      </w:r>
      <w:r>
        <w:rPr>
          <w:lang w:val="en-US"/>
        </w:rPr>
        <w:t>a</w:t>
      </w:r>
      <w:r w:rsidRPr="00B37708">
        <w:t xml:space="preserve">, </w:t>
      </w:r>
      <w:r>
        <w:rPr>
          <w:lang w:val="en-US"/>
        </w:rPr>
        <w:t>b</w:t>
      </w:r>
      <w:r w:rsidRPr="00B37708">
        <w:t xml:space="preserve">, </w:t>
      </w:r>
      <w:r>
        <w:rPr>
          <w:lang w:val="en-US"/>
        </w:rPr>
        <w:t>c</w:t>
      </w:r>
      <w:r w:rsidRPr="00B37708">
        <w:t xml:space="preserve">, </w:t>
      </w:r>
      <w:r>
        <w:rPr>
          <w:lang w:val="en-US"/>
        </w:rPr>
        <w:t>d</w:t>
      </w:r>
      <w:r w:rsidRPr="00B37708">
        <w:t>,</w:t>
      </w:r>
      <w:r>
        <w:t xml:space="preserve"> между которыми </w:t>
      </w:r>
      <w:proofErr w:type="gramStart"/>
      <w:r>
        <w:t>включены</w:t>
      </w:r>
      <w:proofErr w:type="gramEnd"/>
      <w:r>
        <w:t xml:space="preserve"> 6 ветвей – </w:t>
      </w:r>
      <w:proofErr w:type="spellStart"/>
      <w:r>
        <w:rPr>
          <w:lang w:val="en-US"/>
        </w:rPr>
        <w:t>ab</w:t>
      </w:r>
      <w:proofErr w:type="spellEnd"/>
      <w:r w:rsidRPr="00B37708">
        <w:t xml:space="preserve">, </w:t>
      </w:r>
      <w:r>
        <w:rPr>
          <w:lang w:val="en-US"/>
        </w:rPr>
        <w:t>ac</w:t>
      </w:r>
      <w:r w:rsidRPr="00B37708">
        <w:t xml:space="preserve">, </w:t>
      </w:r>
      <w:proofErr w:type="spellStart"/>
      <w:r>
        <w:rPr>
          <w:lang w:val="en-US"/>
        </w:rPr>
        <w:t>bc</w:t>
      </w:r>
      <w:proofErr w:type="spellEnd"/>
      <w:r w:rsidRPr="00B37708">
        <w:t xml:space="preserve">, </w:t>
      </w:r>
      <w:proofErr w:type="spellStart"/>
      <w:r>
        <w:rPr>
          <w:lang w:val="en-US"/>
        </w:rPr>
        <w:t>bd</w:t>
      </w:r>
      <w:proofErr w:type="spellEnd"/>
      <w:r w:rsidRPr="00B37708">
        <w:t xml:space="preserve">, </w:t>
      </w:r>
      <w:proofErr w:type="spellStart"/>
      <w:r>
        <w:rPr>
          <w:lang w:val="en-US"/>
        </w:rPr>
        <w:t>da</w:t>
      </w:r>
      <w:proofErr w:type="spellEnd"/>
      <w:r w:rsidRPr="00B37708">
        <w:t xml:space="preserve">, </w:t>
      </w:r>
      <w:r>
        <w:rPr>
          <w:lang w:val="en-US"/>
        </w:rPr>
        <w:t>dc</w:t>
      </w:r>
      <w:r w:rsidRPr="00B37708">
        <w:t>.</w:t>
      </w:r>
      <w:r>
        <w:t xml:space="preserve"> Ветви содержат активные и пассивные элементы электрической цепи и обозначены номерами 1…6 (рисунок 2). В таблице №1 заданы параметры источников электрической цепи </w:t>
      </w:r>
      <w:r>
        <w:rPr>
          <w:lang w:val="en-US"/>
        </w:rPr>
        <w:t>E</w:t>
      </w:r>
      <w:r w:rsidRPr="00B37708">
        <w:t xml:space="preserve">1, </w:t>
      </w:r>
      <w:r>
        <w:rPr>
          <w:lang w:val="en-US"/>
        </w:rPr>
        <w:t>E</w:t>
      </w:r>
      <w:r w:rsidRPr="00B37708">
        <w:t xml:space="preserve">2, </w:t>
      </w:r>
      <w:r>
        <w:rPr>
          <w:lang w:val="en-US"/>
        </w:rPr>
        <w:t>J</w:t>
      </w:r>
      <w:r w:rsidRPr="00B37708">
        <w:t>.</w:t>
      </w:r>
      <w:r>
        <w:t xml:space="preserve"> В таблице №2 заданы параметры пассивных элементов </w:t>
      </w:r>
      <w:r>
        <w:rPr>
          <w:lang w:val="en-US"/>
        </w:rPr>
        <w:t>R</w:t>
      </w:r>
      <w:r w:rsidRPr="00B37708">
        <w:t xml:space="preserve">, </w:t>
      </w:r>
      <w:r>
        <w:rPr>
          <w:lang w:val="en-US"/>
        </w:rPr>
        <w:t>L</w:t>
      </w:r>
      <w:r w:rsidRPr="00B37708">
        <w:t xml:space="preserve">, </w:t>
      </w:r>
      <w:r>
        <w:rPr>
          <w:lang w:val="en-US"/>
        </w:rPr>
        <w:t>C</w:t>
      </w:r>
      <w:r>
        <w:t>. В таблице №3 заданы варианты компоновки электрической цепи.</w:t>
      </w:r>
    </w:p>
    <w:p w:rsidR="00B37708" w:rsidRDefault="00B37708" w:rsidP="00B37708">
      <w:pPr>
        <w:ind w:firstLine="426"/>
        <w:jc w:val="both"/>
      </w:pPr>
      <w:r w:rsidRPr="00E75EE0">
        <w:rPr>
          <w:b/>
        </w:rPr>
        <w:t>Задание</w:t>
      </w:r>
      <w:r>
        <w:t>. Расчет цепи синусоидального тока:</w:t>
      </w:r>
    </w:p>
    <w:p w:rsidR="00B37708" w:rsidRDefault="00B37708" w:rsidP="00B37708">
      <w:pPr>
        <w:ind w:firstLine="426"/>
        <w:jc w:val="both"/>
      </w:pPr>
      <w:r>
        <w:t xml:space="preserve">Для электрической цепи, схема и параметры которой </w:t>
      </w:r>
      <w:proofErr w:type="spellStart"/>
      <w:r>
        <w:t>соответсвуют</w:t>
      </w:r>
      <w:proofErr w:type="spellEnd"/>
      <w:r>
        <w:t xml:space="preserve"> номеру варианта, при параметрах источников </w:t>
      </w:r>
      <w:r>
        <w:rPr>
          <w:lang w:val="en-US"/>
        </w:rPr>
        <w:t>e</w:t>
      </w:r>
      <w:r w:rsidR="00780CC3" w:rsidRPr="00780CC3">
        <w:t>1(</w:t>
      </w:r>
      <w:r w:rsidR="00780CC3">
        <w:rPr>
          <w:lang w:val="en-US"/>
        </w:rPr>
        <w:t>t</w:t>
      </w:r>
      <w:r w:rsidR="00780CC3" w:rsidRPr="00780CC3">
        <w:t>)</w:t>
      </w:r>
      <w:proofErr w:type="spellStart"/>
      <w:r w:rsidR="00780CC3" w:rsidRPr="00780CC3">
        <w:t>=</w:t>
      </w:r>
      <w:r w:rsidR="00780CC3">
        <w:t>√</w:t>
      </w:r>
      <w:proofErr w:type="spellEnd"/>
      <w:r w:rsidR="00780CC3" w:rsidRPr="00780CC3">
        <w:t xml:space="preserve"> </w:t>
      </w:r>
      <w:r w:rsidR="00780CC3">
        <w:t>2</w:t>
      </w:r>
      <w:r w:rsidR="00780CC3">
        <w:rPr>
          <w:lang w:val="en-US"/>
        </w:rPr>
        <w:t>E</w:t>
      </w:r>
      <w:r w:rsidR="00780CC3" w:rsidRPr="00780CC3">
        <w:t>1</w:t>
      </w:r>
      <w:r w:rsidR="00780CC3">
        <w:rPr>
          <w:lang w:val="en-US"/>
        </w:rPr>
        <w:t>sin</w:t>
      </w:r>
      <w:r w:rsidR="00780CC3" w:rsidRPr="00780CC3">
        <w:t>(</w:t>
      </w:r>
      <w:r w:rsidR="00780CC3">
        <w:rPr>
          <w:lang w:val="en-US"/>
        </w:rPr>
        <w:t>wt</w:t>
      </w:r>
      <w:r w:rsidR="00780CC3" w:rsidRPr="00780CC3">
        <w:t>+90</w:t>
      </w:r>
      <w:r w:rsidR="00780CC3">
        <w:t>⁰</w:t>
      </w:r>
      <w:r w:rsidR="00780CC3" w:rsidRPr="00780CC3">
        <w:t xml:space="preserve">) </w:t>
      </w:r>
      <w:r w:rsidR="00780CC3">
        <w:t xml:space="preserve">В, </w:t>
      </w:r>
      <w:r w:rsidR="00780CC3">
        <w:rPr>
          <w:lang w:val="en-US"/>
        </w:rPr>
        <w:t>e</w:t>
      </w:r>
      <w:r w:rsidR="00780CC3" w:rsidRPr="00780CC3">
        <w:t>2(</w:t>
      </w:r>
      <w:r w:rsidR="00780CC3">
        <w:rPr>
          <w:lang w:val="en-US"/>
        </w:rPr>
        <w:t>t</w:t>
      </w:r>
      <w:r w:rsidR="00780CC3" w:rsidRPr="00780CC3">
        <w:t>)=</w:t>
      </w:r>
      <w:r w:rsidR="00780CC3">
        <w:t>√</w:t>
      </w:r>
      <w:r w:rsidR="00780CC3" w:rsidRPr="00780CC3">
        <w:t>2</w:t>
      </w:r>
      <w:r w:rsidR="00780CC3">
        <w:rPr>
          <w:lang w:val="en-US"/>
        </w:rPr>
        <w:t>E</w:t>
      </w:r>
      <w:r w:rsidR="00780CC3" w:rsidRPr="00780CC3">
        <w:t>2</w:t>
      </w:r>
      <w:r w:rsidR="00780CC3">
        <w:rPr>
          <w:lang w:val="en-US"/>
        </w:rPr>
        <w:t>sin</w:t>
      </w:r>
      <w:r w:rsidR="00780CC3" w:rsidRPr="00780CC3">
        <w:t>(</w:t>
      </w:r>
      <w:r w:rsidR="00780CC3">
        <w:rPr>
          <w:lang w:val="en-US"/>
        </w:rPr>
        <w:t>wt</w:t>
      </w:r>
      <w:r w:rsidR="00780CC3" w:rsidRPr="00780CC3">
        <w:t>-45</w:t>
      </w:r>
      <w:r w:rsidR="00780CC3">
        <w:t>⁰</w:t>
      </w:r>
      <w:r w:rsidR="00780CC3" w:rsidRPr="00780CC3">
        <w:t xml:space="preserve">) </w:t>
      </w:r>
      <w:r w:rsidR="00780CC3">
        <w:t>В</w:t>
      </w:r>
      <w:r w:rsidR="00780CC3" w:rsidRPr="00780CC3">
        <w:t xml:space="preserve">, </w:t>
      </w:r>
      <w:r w:rsidR="00780CC3">
        <w:rPr>
          <w:lang w:val="en-US"/>
        </w:rPr>
        <w:t>J</w:t>
      </w:r>
      <w:r w:rsidR="00780CC3" w:rsidRPr="00780CC3">
        <w:t>(</w:t>
      </w:r>
      <w:r w:rsidR="00780CC3">
        <w:rPr>
          <w:lang w:val="en-US"/>
        </w:rPr>
        <w:t>t</w:t>
      </w:r>
      <w:r w:rsidR="00780CC3" w:rsidRPr="00780CC3">
        <w:t>)=</w:t>
      </w:r>
      <w:r w:rsidR="00780CC3">
        <w:t>√</w:t>
      </w:r>
      <w:r w:rsidR="00780CC3" w:rsidRPr="00780CC3">
        <w:t>2</w:t>
      </w:r>
      <w:proofErr w:type="spellStart"/>
      <w:r w:rsidR="00780CC3">
        <w:rPr>
          <w:lang w:val="en-US"/>
        </w:rPr>
        <w:t>Jsin</w:t>
      </w:r>
      <w:proofErr w:type="spellEnd"/>
      <w:r w:rsidR="00780CC3" w:rsidRPr="00780CC3">
        <w:t>(</w:t>
      </w:r>
      <w:r w:rsidR="00780CC3">
        <w:rPr>
          <w:lang w:val="en-US"/>
        </w:rPr>
        <w:t>wt</w:t>
      </w:r>
      <w:r w:rsidR="00780CC3" w:rsidRPr="00780CC3">
        <w:t>+30</w:t>
      </w:r>
      <w:r w:rsidR="00780CC3">
        <w:t>⁰</w:t>
      </w:r>
      <w:r w:rsidR="00780CC3" w:rsidRPr="00780CC3">
        <w:t xml:space="preserve">) </w:t>
      </w:r>
      <w:r w:rsidR="00780CC3">
        <w:rPr>
          <w:lang w:val="en-US"/>
        </w:rPr>
        <w:t>A</w:t>
      </w:r>
      <w:r w:rsidR="00780CC3" w:rsidRPr="00780CC3">
        <w:t xml:space="preserve">, </w:t>
      </w:r>
      <w:r w:rsidR="00780CC3">
        <w:rPr>
          <w:lang w:val="en-US"/>
        </w:rPr>
        <w:t>f</w:t>
      </w:r>
      <w:r w:rsidR="00780CC3" w:rsidRPr="00780CC3">
        <w:t xml:space="preserve">=50 </w:t>
      </w:r>
      <w:r w:rsidR="00780CC3">
        <w:t>Гц, выполнить следующее:</w:t>
      </w:r>
    </w:p>
    <w:p w:rsidR="00780CC3" w:rsidRDefault="00780CC3" w:rsidP="00B37708">
      <w:pPr>
        <w:ind w:firstLine="426"/>
        <w:jc w:val="both"/>
      </w:pPr>
      <w:r>
        <w:t>1.Изобразить схему цепи и обозначить индуктивную связь между катушками, пологая взаимную индуктивность равной М=0,5</w:t>
      </w:r>
      <w:r>
        <w:rPr>
          <w:lang w:val="en-US"/>
        </w:rPr>
        <w:t>L</w:t>
      </w:r>
      <w:r w:rsidRPr="00780CC3">
        <w:t>.</w:t>
      </w:r>
    </w:p>
    <w:p w:rsidR="00780CC3" w:rsidRDefault="00780CC3" w:rsidP="00B37708">
      <w:pPr>
        <w:ind w:firstLine="426"/>
        <w:jc w:val="both"/>
      </w:pPr>
      <w:r>
        <w:t xml:space="preserve">2. </w:t>
      </w:r>
      <w:proofErr w:type="gramStart"/>
      <w:r>
        <w:t>Преобразовать схему, заменив ветви с параллельными и последовательным соединением резисторов на эквивалентные, и в общем (буквенном) виде составить систему уравнений состояния цепи по законам Кирхгофа в дифференциальной форме (для мгновенных значений).</w:t>
      </w:r>
      <w:proofErr w:type="gramEnd"/>
    </w:p>
    <w:p w:rsidR="00780CC3" w:rsidRDefault="00780CC3" w:rsidP="00B37708">
      <w:pPr>
        <w:ind w:firstLine="426"/>
        <w:jc w:val="both"/>
      </w:pPr>
      <w:r>
        <w:t>3. Представить сопротивления ветвей и действующие значения ЭДС и тока источников в комплексной форме и изобразить комплексную схему замещения цепи.</w:t>
      </w:r>
    </w:p>
    <w:p w:rsidR="00780CC3" w:rsidRDefault="00780CC3" w:rsidP="00B37708">
      <w:pPr>
        <w:ind w:firstLine="426"/>
        <w:jc w:val="both"/>
      </w:pPr>
      <w:r>
        <w:t>4. В полученной схеме методом уравнений Кирхгофа рассчитать комплексы действующих значений токов ветвей и напряжений на источнике тока.</w:t>
      </w:r>
    </w:p>
    <w:p w:rsidR="00780CC3" w:rsidRDefault="00780CC3" w:rsidP="00B37708">
      <w:pPr>
        <w:ind w:firstLine="426"/>
        <w:jc w:val="both"/>
      </w:pPr>
      <w:r>
        <w:t>5.</w:t>
      </w:r>
      <w:r w:rsidR="00E75EE0" w:rsidRPr="00E75EE0">
        <w:t xml:space="preserve"> </w:t>
      </w:r>
      <w:r>
        <w:t xml:space="preserve"> Составить баланс активных и реактивных мощностей источников и приемников энергии.</w:t>
      </w:r>
    </w:p>
    <w:p w:rsidR="00780CC3" w:rsidRDefault="00780CC3" w:rsidP="00B37708">
      <w:pPr>
        <w:ind w:firstLine="426"/>
        <w:jc w:val="both"/>
      </w:pPr>
      <w:r>
        <w:t>6. Сделать развязку индуктивной связи, представить схему относительно ветви №5 с сопротивлением 2</w:t>
      </w:r>
      <w:r>
        <w:rPr>
          <w:lang w:val="en-US"/>
        </w:rPr>
        <w:t>R</w:t>
      </w:r>
      <w:r>
        <w:t xml:space="preserve"> эквивалентным генератором и определить его параметры (</w:t>
      </w:r>
      <w:r w:rsidR="00E75EE0">
        <w:rPr>
          <w:lang w:val="en-US"/>
        </w:rPr>
        <w:t>E</w:t>
      </w:r>
      <w:r w:rsidR="00E75EE0" w:rsidRPr="00E75EE0">
        <w:t xml:space="preserve">1, </w:t>
      </w:r>
      <w:r w:rsidR="00E75EE0">
        <w:rPr>
          <w:lang w:val="en-US"/>
        </w:rPr>
        <w:t>Z</w:t>
      </w:r>
      <w:r w:rsidR="00E75EE0" w:rsidRPr="00E75EE0">
        <w:t>1)</w:t>
      </w:r>
      <w:r w:rsidR="00E75EE0">
        <w:t>. Рассчитать ток в сопротивлении 2</w:t>
      </w:r>
      <w:r w:rsidR="00E75EE0">
        <w:rPr>
          <w:lang w:val="en-US"/>
        </w:rPr>
        <w:t>R</w:t>
      </w:r>
      <w:r w:rsidR="00E75EE0">
        <w:t>.</w:t>
      </w:r>
    </w:p>
    <w:p w:rsidR="00E75EE0" w:rsidRDefault="00E75EE0" w:rsidP="00B37708">
      <w:pPr>
        <w:ind w:firstLine="426"/>
        <w:jc w:val="both"/>
      </w:pPr>
      <w:r>
        <w:t>7. Изобразить схему включения вольтметра параллельно ветви №6 и определить его показание.</w:t>
      </w:r>
    </w:p>
    <w:p w:rsidR="00E75EE0" w:rsidRDefault="00E75EE0" w:rsidP="00B37708">
      <w:pPr>
        <w:ind w:firstLine="426"/>
        <w:jc w:val="both"/>
        <w:rPr>
          <w:b/>
        </w:rPr>
      </w:pP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left:0;text-align:left;margin-left:181.6pt;margin-top:21.65pt;width:0;height:17.4pt;flip:y;z-index:251679744" o:connectortype="straight"/>
        </w:pict>
      </w:r>
      <w:r>
        <w:rPr>
          <w:b/>
          <w:noProof/>
        </w:rPr>
        <w:pict>
          <v:shape id="_x0000_s1048" type="#_x0000_t32" style="position:absolute;left:0;text-align:left;margin-left:83.5pt;margin-top:21.65pt;width:0;height:17.4pt;flip:y;z-index:251678720" o:connectortype="straight"/>
        </w:pict>
      </w:r>
      <w:r>
        <w:rPr>
          <w:b/>
          <w:noProof/>
        </w:rPr>
        <w:pict>
          <v:shape id="_x0000_s1047" type="#_x0000_t32" style="position:absolute;left:0;text-align:left;margin-left:252.8pt;margin-top:21.65pt;width:0;height:19pt;flip:y;z-index:251677696" o:connectortype="straight"/>
        </w:pict>
      </w:r>
      <w:r>
        <w:rPr>
          <w:b/>
          <w:noProof/>
        </w:rPr>
        <w:pict>
          <v:shape id="_x0000_s1046" type="#_x0000_t32" style="position:absolute;left:0;text-align:left;margin-left:17pt;margin-top:22.45pt;width:0;height:16.6pt;flip:y;z-index:251676672" o:connectortype="straight"/>
        </w:pict>
      </w:r>
      <w:r>
        <w:rPr>
          <w:b/>
          <w:noProof/>
        </w:rPr>
        <w:pict>
          <v:shape id="_x0000_s1045" type="#_x0000_t32" style="position:absolute;left:0;text-align:left;margin-left:17pt;margin-top:21.65pt;width:235.8pt;height:.8pt;z-index:251675648" o:connectortype="straight"/>
        </w:pict>
      </w:r>
      <w:r w:rsidRPr="00E75EE0">
        <w:rPr>
          <w:b/>
        </w:rPr>
        <w:t>Таблица №1:</w:t>
      </w:r>
    </w:p>
    <w:p w:rsidR="00E75EE0" w:rsidRPr="00E75EE0" w:rsidRDefault="00E75EE0" w:rsidP="00E75EE0">
      <w:pPr>
        <w:ind w:firstLine="426"/>
        <w:jc w:val="both"/>
      </w:pPr>
      <w:r>
        <w:rPr>
          <w:noProof/>
        </w:rPr>
        <w:pict>
          <v:shape id="_x0000_s1044" type="#_x0000_t32" style="position:absolute;left:0;text-align:left;margin-left:17pt;margin-top:13.6pt;width:235.8pt;height:1.6pt;z-index:251674624" o:connectortype="straight"/>
        </w:pict>
      </w:r>
      <w:r w:rsidRPr="00E75EE0">
        <w:rPr>
          <w:lang w:val="en-US"/>
        </w:rPr>
        <w:t>E</w:t>
      </w:r>
      <w:r w:rsidRPr="00E75EE0">
        <w:t>1, В = 40</w:t>
      </w:r>
      <w:r w:rsidRPr="00E75EE0">
        <w:tab/>
      </w:r>
      <w:r w:rsidRPr="00E75EE0">
        <w:tab/>
      </w:r>
      <w:r w:rsidRPr="00E75EE0">
        <w:rPr>
          <w:lang w:val="en-US"/>
        </w:rPr>
        <w:t>E</w:t>
      </w:r>
      <w:r w:rsidRPr="00E75EE0">
        <w:t>2, В = 150</w:t>
      </w:r>
      <w:r w:rsidRPr="00E75EE0">
        <w:tab/>
      </w:r>
      <w:r w:rsidRPr="00E75EE0">
        <w:tab/>
      </w:r>
      <w:r w:rsidRPr="00E75EE0">
        <w:rPr>
          <w:lang w:val="en-US"/>
        </w:rPr>
        <w:t>J</w:t>
      </w:r>
      <w:r w:rsidRPr="00E75EE0">
        <w:t>, А = 8</w:t>
      </w:r>
    </w:p>
    <w:p w:rsidR="00E75EE0" w:rsidRDefault="00E75EE0" w:rsidP="00E75EE0">
      <w:pPr>
        <w:ind w:firstLine="426"/>
        <w:jc w:val="both"/>
        <w:rPr>
          <w:b/>
        </w:rPr>
      </w:pPr>
      <w:r>
        <w:rPr>
          <w:b/>
          <w:noProof/>
        </w:rPr>
        <w:pict>
          <v:shape id="_x0000_s1043" type="#_x0000_t32" style="position:absolute;left:0;text-align:left;margin-left:186.35pt;margin-top:21.4pt;width:.8pt;height:19.8pt;flip:y;z-index:251673600" o:connectortype="straight"/>
        </w:pict>
      </w:r>
      <w:r>
        <w:rPr>
          <w:b/>
          <w:noProof/>
        </w:rPr>
        <w:pict>
          <v:shape id="_x0000_s1042" type="#_x0000_t32" style="position:absolute;left:0;text-align:left;margin-left:82.7pt;margin-top:21.4pt;width:.8pt;height:19.8pt;flip:y;z-index:251672576" o:connectortype="straight"/>
        </w:pict>
      </w:r>
      <w:r>
        <w:rPr>
          <w:b/>
          <w:noProof/>
        </w:rPr>
        <w:pict>
          <v:shape id="_x0000_s1041" type="#_x0000_t32" style="position:absolute;left:0;text-align:left;margin-left:286.05pt;margin-top:21.4pt;width:0;height:19.8pt;flip:y;z-index:251671552" o:connectortype="straight"/>
        </w:pict>
      </w:r>
      <w:r>
        <w:rPr>
          <w:b/>
          <w:noProof/>
        </w:rPr>
        <w:pict>
          <v:shape id="_x0000_s1039" type="#_x0000_t32" style="position:absolute;left:0;text-align:left;margin-left:17pt;margin-top:21.4pt;width:0;height:19.8pt;flip:y;z-index:251669504" o:connectortype="straight"/>
        </w:pict>
      </w:r>
      <w:r>
        <w:rPr>
          <w:b/>
          <w:noProof/>
        </w:rPr>
        <w:pict>
          <v:shape id="_x0000_s1038" type="#_x0000_t32" style="position:absolute;left:0;text-align:left;margin-left:17pt;margin-top:21.4pt;width:269.05pt;height:0;z-index:251668480" o:connectortype="straight"/>
        </w:pict>
      </w:r>
      <w:r>
        <w:rPr>
          <w:b/>
        </w:rPr>
        <w:t>Таблица №2:</w:t>
      </w:r>
    </w:p>
    <w:p w:rsidR="00E75EE0" w:rsidRPr="00E75EE0" w:rsidRDefault="00E75EE0" w:rsidP="00E75EE0">
      <w:pPr>
        <w:ind w:firstLine="426"/>
        <w:jc w:val="both"/>
      </w:pPr>
      <w:r>
        <w:rPr>
          <w:noProof/>
        </w:rPr>
        <w:pict>
          <v:shape id="_x0000_s1040" type="#_x0000_t32" style="position:absolute;left:0;text-align:left;margin-left:17pt;margin-top:15.8pt;width:269.05pt;height:0;z-index:251670528" o:connectortype="straight"/>
        </w:pict>
      </w:r>
      <w:r w:rsidRPr="00E75EE0">
        <w:rPr>
          <w:lang w:val="en-US"/>
        </w:rPr>
        <w:t>R</w:t>
      </w:r>
      <w:r w:rsidRPr="00E75EE0">
        <w:t>, Ом = 20</w:t>
      </w:r>
      <w:r w:rsidRPr="00E75EE0">
        <w:tab/>
      </w:r>
      <w:r w:rsidRPr="00E75EE0">
        <w:tab/>
      </w:r>
      <w:r w:rsidRPr="00E75EE0">
        <w:rPr>
          <w:lang w:val="en-US"/>
        </w:rPr>
        <w:t>L</w:t>
      </w:r>
      <w:r w:rsidRPr="00E75EE0">
        <w:t>, мГн = 63</w:t>
      </w:r>
      <w:proofErr w:type="gramStart"/>
      <w:r w:rsidRPr="00E75EE0">
        <w:t>,7</w:t>
      </w:r>
      <w:proofErr w:type="gramEnd"/>
      <w:r w:rsidRPr="00E75EE0">
        <w:tab/>
      </w:r>
      <w:r w:rsidRPr="00E75EE0">
        <w:tab/>
        <w:t>С, мкФ = 159,23</w:t>
      </w:r>
    </w:p>
    <w:p w:rsidR="00E75EE0" w:rsidRPr="00E75EE0" w:rsidRDefault="00E75EE0" w:rsidP="00E75EE0">
      <w:pPr>
        <w:ind w:firstLine="426"/>
        <w:jc w:val="both"/>
        <w:rPr>
          <w:b/>
        </w:rPr>
      </w:pPr>
      <w:r>
        <w:rPr>
          <w:b/>
        </w:rPr>
        <w:t>Таблица №3:</w:t>
      </w:r>
    </w:p>
    <w:p w:rsidR="00E75EE0" w:rsidRDefault="00E75EE0" w:rsidP="00B37708">
      <w:pPr>
        <w:ind w:firstLine="426"/>
        <w:jc w:val="both"/>
        <w:rPr>
          <w:lang w:val="en-US"/>
        </w:rPr>
      </w:pPr>
      <w:r>
        <w:rPr>
          <w:noProof/>
        </w:rPr>
        <w:pict>
          <v:shape id="_x0000_s1036" type="#_x0000_t32" style="position:absolute;left:0;text-align:left;margin-left:196.6pt;margin-top:-.3pt;width:.8pt;height:37.2pt;z-index:251667456" o:connectortype="straight"/>
        </w:pict>
      </w:r>
      <w:r>
        <w:rPr>
          <w:noProof/>
        </w:rPr>
        <w:pict>
          <v:shape id="_x0000_s1035" type="#_x0000_t32" style="position:absolute;left:0;text-align:left;margin-left:164.2pt;margin-top:-.3pt;width:.75pt;height:37.2pt;flip:y;z-index:251666432" o:connectortype="straight"/>
        </w:pict>
      </w:r>
      <w:r>
        <w:rPr>
          <w:noProof/>
        </w:rPr>
        <w:pict>
          <v:shape id="_x0000_s1033" type="#_x0000_t32" style="position:absolute;left:0;text-align:left;margin-left:129.35pt;margin-top:-.3pt;width:.8pt;height:37.2pt;z-index:251665408" o:connectortype="straight"/>
        </w:pict>
      </w:r>
      <w:r>
        <w:rPr>
          <w:noProof/>
        </w:rPr>
        <w:pict>
          <v:shape id="_x0000_s1032" type="#_x0000_t32" style="position:absolute;left:0;text-align:left;margin-left:92.2pt;margin-top:-.3pt;width:.75pt;height:37.2pt;flip:x;z-index:251664384" o:connectortype="straight"/>
        </w:pict>
      </w:r>
      <w:r>
        <w:rPr>
          <w:noProof/>
        </w:rPr>
        <w:pict>
          <v:shape id="_x0000_s1031" type="#_x0000_t32" style="position:absolute;left:0;text-align:left;margin-left:50.25pt;margin-top:-.3pt;width:0;height:37.2pt;z-index:251663360" o:connectortype="straight"/>
        </w:pict>
      </w:r>
      <w:r>
        <w:rPr>
          <w:noProof/>
        </w:rPr>
        <w:pict>
          <v:shape id="_x0000_s1030" type="#_x0000_t32" style="position:absolute;left:0;text-align:left;margin-left:227.5pt;margin-top:-.3pt;width:0;height:37.2pt;flip:y;z-index:251662336" o:connectortype="straight"/>
        </w:pict>
      </w:r>
      <w:r>
        <w:rPr>
          <w:noProof/>
        </w:rPr>
        <w:pict>
          <v:shape id="_x0000_s1029" type="#_x0000_t32" style="position:absolute;left:0;text-align:left;margin-left:17pt;margin-top:-.3pt;width:210.5pt;height:0;z-index:251661312" o:connectortype="straight"/>
        </w:pict>
      </w:r>
      <w:r>
        <w:rPr>
          <w:noProof/>
        </w:rPr>
        <w:pict>
          <v:shape id="_x0000_s1027" type="#_x0000_t32" style="position:absolute;left:0;text-align:left;margin-left:17pt;margin-top:-.3pt;width:0;height:37.2pt;z-index:251659264" o:connectortype="straight"/>
        </w:pict>
      </w:r>
      <w:r>
        <w:rPr>
          <w:noProof/>
        </w:rPr>
        <w:pict>
          <v:shape id="_x0000_s1026" type="#_x0000_t32" style="position:absolute;left:0;text-align:left;margin-left:17pt;margin-top:19.5pt;width:210.5pt;height:0;z-index:251658240" o:connectortype="straight"/>
        </w:pict>
      </w:r>
      <w:proofErr w:type="spellStart"/>
      <w:proofErr w:type="gramStart"/>
      <w:r>
        <w:rPr>
          <w:lang w:val="en-US"/>
        </w:rPr>
        <w:t>ab</w:t>
      </w:r>
      <w:proofErr w:type="spellEnd"/>
      <w:proofErr w:type="gramEnd"/>
      <w:r w:rsidRPr="00E75EE0">
        <w:rPr>
          <w:lang w:val="en-US"/>
        </w:rPr>
        <w:tab/>
      </w:r>
      <w:r w:rsidRPr="00E75EE0">
        <w:rPr>
          <w:lang w:val="en-US"/>
        </w:rPr>
        <w:tab/>
      </w:r>
      <w:r>
        <w:rPr>
          <w:lang w:val="en-US"/>
        </w:rPr>
        <w:t>ac</w:t>
      </w:r>
      <w:r w:rsidRPr="00E75EE0">
        <w:rPr>
          <w:lang w:val="en-US"/>
        </w:rPr>
        <w:tab/>
      </w:r>
      <w:proofErr w:type="spellStart"/>
      <w:r>
        <w:rPr>
          <w:lang w:val="en-US"/>
        </w:rPr>
        <w:t>bc</w:t>
      </w:r>
      <w:proofErr w:type="spellEnd"/>
      <w:r w:rsidRPr="00E75EE0">
        <w:rPr>
          <w:lang w:val="en-US"/>
        </w:rPr>
        <w:tab/>
      </w:r>
      <w:proofErr w:type="spellStart"/>
      <w:r>
        <w:rPr>
          <w:lang w:val="en-US"/>
        </w:rPr>
        <w:t>bd</w:t>
      </w:r>
      <w:proofErr w:type="spellEnd"/>
      <w:r w:rsidRPr="00E75EE0">
        <w:rPr>
          <w:lang w:val="en-US"/>
        </w:rPr>
        <w:tab/>
      </w:r>
      <w:proofErr w:type="spellStart"/>
      <w:r>
        <w:rPr>
          <w:lang w:val="en-US"/>
        </w:rPr>
        <w:t>da</w:t>
      </w:r>
      <w:proofErr w:type="spellEnd"/>
      <w:r w:rsidRPr="00E75EE0">
        <w:rPr>
          <w:lang w:val="en-US"/>
        </w:rPr>
        <w:tab/>
      </w:r>
      <w:r>
        <w:rPr>
          <w:lang w:val="en-US"/>
        </w:rPr>
        <w:t>dc</w:t>
      </w:r>
    </w:p>
    <w:p w:rsidR="00E75EE0" w:rsidRDefault="00E75EE0" w:rsidP="00B37708">
      <w:pPr>
        <w:ind w:firstLine="426"/>
        <w:jc w:val="both"/>
        <w:rPr>
          <w:lang w:val="en-US"/>
        </w:rPr>
      </w:pPr>
      <w:r>
        <w:rPr>
          <w:noProof/>
        </w:rPr>
        <w:pict>
          <v:shape id="_x0000_s1028" type="#_x0000_t32" style="position:absolute;left:0;text-align:left;margin-left:17pt;margin-top:11.45pt;width:210.5pt;height:0;z-index:251660288" o:connectortype="straight"/>
        </w:pict>
      </w:r>
      <w:r>
        <w:rPr>
          <w:lang w:val="en-US"/>
        </w:rPr>
        <w:t>2</w:t>
      </w:r>
      <w:r>
        <w:rPr>
          <w:lang w:val="en-US"/>
        </w:rPr>
        <w:tab/>
      </w:r>
      <w:r>
        <w:rPr>
          <w:lang w:val="en-US"/>
        </w:rPr>
        <w:tab/>
        <w:t>6</w:t>
      </w:r>
      <w:r>
        <w:rPr>
          <w:lang w:val="en-US"/>
        </w:rPr>
        <w:tab/>
        <w:t>3</w:t>
      </w:r>
      <w:r>
        <w:rPr>
          <w:lang w:val="en-US"/>
        </w:rPr>
        <w:tab/>
        <w:t>1</w:t>
      </w:r>
      <w:r>
        <w:rPr>
          <w:lang w:val="en-US"/>
        </w:rPr>
        <w:tab/>
        <w:t>5</w:t>
      </w:r>
      <w:r>
        <w:rPr>
          <w:lang w:val="en-US"/>
        </w:rPr>
        <w:tab/>
        <w:t>4</w:t>
      </w:r>
    </w:p>
    <w:p w:rsidR="00E75EE0" w:rsidRDefault="00E75EE0">
      <w:pPr>
        <w:rPr>
          <w:lang w:val="en-US"/>
        </w:rPr>
      </w:pPr>
      <w:r>
        <w:rPr>
          <w:lang w:val="en-US"/>
        </w:rPr>
        <w:br w:type="page"/>
      </w:r>
    </w:p>
    <w:p w:rsidR="00E75EE0" w:rsidRPr="00E75EE0" w:rsidRDefault="00E75EE0" w:rsidP="00B37708">
      <w:pPr>
        <w:ind w:firstLine="426"/>
        <w:jc w:val="both"/>
        <w:rPr>
          <w:lang w:val="en-US"/>
        </w:rPr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0" type="#_x0000_t75" style="position:absolute;left:0;text-align:left;margin-left:21pt;margin-top:-.55pt;width:375.8pt;height:197.95pt;z-index:-251634688">
            <v:imagedata r:id="rId5" o:title="Безымянный"/>
          </v:shape>
        </w:pict>
      </w:r>
    </w:p>
    <w:sectPr w:rsidR="00E75EE0" w:rsidRPr="00E75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37708"/>
    <w:rsid w:val="00780CC3"/>
    <w:rsid w:val="007E10B1"/>
    <w:rsid w:val="00994CAE"/>
    <w:rsid w:val="00B37708"/>
    <w:rsid w:val="00E75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  <o:r id="V:Rule14" type="connector" idref="#_x0000_s1032"/>
        <o:r id="V:Rule16" type="connector" idref="#_x0000_s1033"/>
        <o:r id="V:Rule20" type="connector" idref="#_x0000_s1035"/>
        <o:r id="V:Rule22" type="connector" idref="#_x0000_s1036"/>
        <o:r id="V:Rule24" type="connector" idref="#_x0000_s1038"/>
        <o:r id="V:Rule26" type="connector" idref="#_x0000_s1039"/>
        <o:r id="V:Rule28" type="connector" idref="#_x0000_s1040"/>
        <o:r id="V:Rule30" type="connector" idref="#_x0000_s1041"/>
        <o:r id="V:Rule32" type="connector" idref="#_x0000_s1042"/>
        <o:r id="V:Rule34" type="connector" idref="#_x0000_s1043"/>
        <o:r id="V:Rule36" type="connector" idref="#_x0000_s1044"/>
        <o:r id="V:Rule38" type="connector" idref="#_x0000_s1045"/>
        <o:r id="V:Rule40" type="connector" idref="#_x0000_s1046"/>
        <o:r id="V:Rule42" type="connector" idref="#_x0000_s1047"/>
        <o:r id="V:Rule44" type="connector" idref="#_x0000_s1048"/>
        <o:r id="V:Rule46" type="connector" idref="#_x0000_s10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44DB8-EF71-4C24-B0EE-5281413A6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Антропов</dc:creator>
  <cp:keywords/>
  <dc:description/>
  <cp:lastModifiedBy>Игорь Антропов</cp:lastModifiedBy>
  <cp:revision>4</cp:revision>
  <dcterms:created xsi:type="dcterms:W3CDTF">2016-05-12T09:06:00Z</dcterms:created>
  <dcterms:modified xsi:type="dcterms:W3CDTF">2016-05-12T09:40:00Z</dcterms:modified>
</cp:coreProperties>
</file>