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E33" w:rsidRDefault="00EF6E33">
      <w:pPr>
        <w:rPr>
          <w:rFonts w:ascii="Times New Roman" w:hAnsi="Times New Roman" w:cs="Times New Roman"/>
          <w:b/>
          <w:sz w:val="28"/>
          <w:szCs w:val="28"/>
        </w:rPr>
      </w:pPr>
      <w:r>
        <w:rPr>
          <w:rFonts w:ascii="Times New Roman" w:hAnsi="Times New Roman" w:cs="Times New Roman"/>
          <w:sz w:val="28"/>
          <w:szCs w:val="28"/>
        </w:rPr>
        <w:t>Задание заключается в следующем: по ниже представленному тексту вывести основные мысли, грубо говоря, сделать доклад и презентацию к нему, слайдов 10-15, если возможно будет так сократить информацию конечно. В презентации текста по минимуму, буквально основные моменты/пункты.</w:t>
      </w:r>
      <w:r>
        <w:rPr>
          <w:rFonts w:ascii="Times New Roman" w:hAnsi="Times New Roman" w:cs="Times New Roman"/>
          <w:b/>
          <w:sz w:val="28"/>
          <w:szCs w:val="28"/>
        </w:rPr>
        <w:br w:type="page"/>
      </w:r>
    </w:p>
    <w:p w:rsidR="00CB437F" w:rsidRPr="004966DE" w:rsidRDefault="00C26087" w:rsidP="00653975">
      <w:pPr>
        <w:spacing w:line="360" w:lineRule="auto"/>
        <w:jc w:val="both"/>
        <w:rPr>
          <w:rFonts w:ascii="Times New Roman" w:hAnsi="Times New Roman" w:cs="Times New Roman"/>
          <w:b/>
          <w:sz w:val="28"/>
          <w:szCs w:val="28"/>
        </w:rPr>
      </w:pPr>
      <w:r w:rsidRPr="004966DE">
        <w:rPr>
          <w:rFonts w:ascii="Times New Roman" w:hAnsi="Times New Roman" w:cs="Times New Roman"/>
          <w:b/>
          <w:sz w:val="28"/>
          <w:szCs w:val="28"/>
        </w:rPr>
        <w:lastRenderedPageBreak/>
        <w:t>Введение.</w:t>
      </w:r>
    </w:p>
    <w:p w:rsidR="00C26087" w:rsidRPr="004966DE" w:rsidRDefault="00C26087" w:rsidP="00653975">
      <w:pPr>
        <w:spacing w:line="360" w:lineRule="auto"/>
        <w:jc w:val="both"/>
        <w:rPr>
          <w:rFonts w:ascii="Times New Roman" w:hAnsi="Times New Roman" w:cs="Times New Roman"/>
          <w:sz w:val="28"/>
          <w:szCs w:val="28"/>
        </w:rPr>
      </w:pPr>
      <w:r w:rsidRPr="004966DE">
        <w:rPr>
          <w:rFonts w:ascii="Times New Roman" w:hAnsi="Times New Roman" w:cs="Times New Roman"/>
          <w:sz w:val="28"/>
          <w:szCs w:val="28"/>
        </w:rPr>
        <w:t>Конечная цель РКИК ООН (статья 2) заключаются в «… стабилизации концентрации парниковых газов в атмосфере на таком уровне, который не допускал бы опасного антропогенного воздейс</w:t>
      </w:r>
      <w:r w:rsidR="00D43C49" w:rsidRPr="004966DE">
        <w:rPr>
          <w:rFonts w:ascii="Times New Roman" w:hAnsi="Times New Roman" w:cs="Times New Roman"/>
          <w:sz w:val="28"/>
          <w:szCs w:val="28"/>
        </w:rPr>
        <w:t>твия на климатическую систему»</w:t>
      </w:r>
      <w:r w:rsidRPr="004966DE">
        <w:rPr>
          <w:rFonts w:ascii="Times New Roman" w:hAnsi="Times New Roman" w:cs="Times New Roman"/>
          <w:sz w:val="28"/>
          <w:szCs w:val="28"/>
        </w:rPr>
        <w:t xml:space="preserve">. Кроме того, Конвенция (статья 3.3) предусматривает, что «политика и меры, направленные на борьбу с изменением климата, должны быть экономически эффективными для обеспечения глобальных благ при наименьших возможных затратах». </w:t>
      </w:r>
      <w:proofErr w:type="gramStart"/>
      <w:r w:rsidRPr="004966DE">
        <w:rPr>
          <w:rFonts w:ascii="Times New Roman" w:hAnsi="Times New Roman" w:cs="Times New Roman"/>
          <w:sz w:val="28"/>
          <w:szCs w:val="28"/>
        </w:rPr>
        <w:t>В этом разделе говорится о научной литературе, посвященной расходам по реализации мер, связанных с сокращением выбросов парниковых газов на национальном, региональном и глобальном уровнях.</w:t>
      </w:r>
      <w:proofErr w:type="gramEnd"/>
      <w:r w:rsidRPr="004966DE">
        <w:rPr>
          <w:rFonts w:ascii="Times New Roman" w:hAnsi="Times New Roman" w:cs="Times New Roman"/>
          <w:sz w:val="28"/>
          <w:szCs w:val="28"/>
        </w:rPr>
        <w:t xml:space="preserve"> Приводятся данные о чистых выгодах и потерях в плане благосостояния, включая (при наличии информации) дополнительные выгоды от мер по смягчению последствий. В этих исследованиях использован весь набор аналитических средств, варьирующихся от технически детализированных дедуктивных моделей до более общих индуктивных моделей, которые увязывают энергетику с остальными секторами экономики.</w:t>
      </w:r>
    </w:p>
    <w:p w:rsidR="00C26087" w:rsidRPr="004966DE" w:rsidRDefault="00C26087" w:rsidP="00653975">
      <w:pPr>
        <w:spacing w:line="360" w:lineRule="auto"/>
        <w:jc w:val="both"/>
        <w:rPr>
          <w:rFonts w:ascii="Times New Roman" w:hAnsi="Times New Roman" w:cs="Times New Roman"/>
          <w:b/>
          <w:sz w:val="28"/>
          <w:szCs w:val="28"/>
        </w:rPr>
      </w:pPr>
      <w:r w:rsidRPr="004966DE">
        <w:rPr>
          <w:rFonts w:ascii="Times New Roman" w:hAnsi="Times New Roman" w:cs="Times New Roman"/>
          <w:b/>
          <w:sz w:val="28"/>
          <w:szCs w:val="28"/>
        </w:rPr>
        <w:t>Общие расходы на реализацию мер по борьбе с сокращением ПГ в технологически детализированных моделях.</w:t>
      </w:r>
    </w:p>
    <w:p w:rsidR="00C26087" w:rsidRPr="004966DE" w:rsidRDefault="00C26087" w:rsidP="00653975">
      <w:pPr>
        <w:spacing w:line="360" w:lineRule="auto"/>
        <w:jc w:val="both"/>
        <w:rPr>
          <w:rFonts w:ascii="Times New Roman" w:hAnsi="Times New Roman" w:cs="Times New Roman"/>
          <w:sz w:val="28"/>
          <w:szCs w:val="28"/>
        </w:rPr>
      </w:pPr>
      <w:r w:rsidRPr="004966DE">
        <w:rPr>
          <w:rFonts w:ascii="Times New Roman" w:hAnsi="Times New Roman" w:cs="Times New Roman"/>
          <w:sz w:val="28"/>
          <w:szCs w:val="28"/>
        </w:rPr>
        <w:t>В технологически детализированных «дедуктивных» моделях и подходах расходы, связанные со смягчением, определяются на основании агрегирования технических расходов и расходов на топливо, таких, как: инвестиции, эксплуатационные расходы и расходы на техническое обслуживание, расходы на закупки топлива, а также (и это новая тенденция) поступления и расходы, связанные с импортом и экспортом.</w:t>
      </w:r>
    </w:p>
    <w:p w:rsidR="00D72514" w:rsidRPr="004966DE" w:rsidRDefault="00D72514" w:rsidP="00653975">
      <w:pPr>
        <w:spacing w:line="360" w:lineRule="auto"/>
        <w:jc w:val="both"/>
        <w:rPr>
          <w:rFonts w:ascii="Times New Roman" w:hAnsi="Times New Roman" w:cs="Times New Roman"/>
          <w:sz w:val="28"/>
          <w:szCs w:val="28"/>
        </w:rPr>
      </w:pPr>
      <w:r w:rsidRPr="004966DE">
        <w:rPr>
          <w:rFonts w:ascii="Times New Roman" w:hAnsi="Times New Roman" w:cs="Times New Roman"/>
          <w:sz w:val="28"/>
          <w:szCs w:val="28"/>
        </w:rPr>
        <w:t xml:space="preserve">Модели можно классифицировать по двум направлениям. Во-первых, они могут варьироваться от простых моделей, предполагающих инженерно экономические расчеты по применению каждой технологии, до комплексных моделей общих энергетических систем с частичным равновесием. Во-вторых, </w:t>
      </w:r>
      <w:r w:rsidRPr="004966DE">
        <w:rPr>
          <w:rFonts w:ascii="Times New Roman" w:hAnsi="Times New Roman" w:cs="Times New Roman"/>
          <w:sz w:val="28"/>
          <w:szCs w:val="28"/>
        </w:rPr>
        <w:lastRenderedPageBreak/>
        <w:t>они варьируются от строгих расчетов прямых технических расходов по сокращению выбросов до моделей, в которых анализируется наблюдаемое поведение рынка в результате использования той или иной технологии и снижение уровня благосостояния, обусловленное снижением спроса и поступлений, и потери, обусловленные изменениями в структуре торговли.</w:t>
      </w:r>
    </w:p>
    <w:p w:rsidR="00147006" w:rsidRPr="004966DE" w:rsidRDefault="00D72514" w:rsidP="00653975">
      <w:pPr>
        <w:spacing w:line="360" w:lineRule="auto"/>
        <w:jc w:val="both"/>
        <w:rPr>
          <w:rFonts w:ascii="Times New Roman" w:hAnsi="Times New Roman" w:cs="Times New Roman"/>
          <w:sz w:val="28"/>
          <w:szCs w:val="28"/>
        </w:rPr>
      </w:pPr>
      <w:r w:rsidRPr="004966DE">
        <w:rPr>
          <w:rFonts w:ascii="Times New Roman" w:hAnsi="Times New Roman" w:cs="Times New Roman"/>
          <w:sz w:val="28"/>
          <w:szCs w:val="28"/>
        </w:rPr>
        <w:t xml:space="preserve">Это предполагает необходимость сопоставления двух общих подходов, а именно инженерно-экономического подхода и моделирования равновесия по наименьшим затратам. </w:t>
      </w:r>
      <w:r w:rsidR="00147006" w:rsidRPr="004966DE">
        <w:rPr>
          <w:rFonts w:ascii="Times New Roman" w:hAnsi="Times New Roman" w:cs="Times New Roman"/>
          <w:sz w:val="28"/>
          <w:szCs w:val="28"/>
        </w:rPr>
        <w:t>В случае первого подхода каждая технология подвергается независимой оценке посредством расчета связанных с ней расходов и обусловленной ею экономии. После оценки этих элементов можно рассчитать единичные расходы по каждому варианту, после чего каждый вариант можно соответствующим образом классифицировать по связанным с ним расходам. Этот подход весьма полезен для определения возможностей в области борьбы с выбросами, приводящей к «негативным» расходам, обусловленным «разницей в эффективности» между наиболее эффективными имеющимися технологиями и технологиями, которые используются на данный момент. Однако наиболее существенным недостатком этого подхода является то, что в этих исследованиях упускается из виду или не учитывается на системной основе взаимозависимость различных рассматриваемых мер.</w:t>
      </w:r>
    </w:p>
    <w:p w:rsidR="00147006" w:rsidRPr="004966DE" w:rsidRDefault="00147006" w:rsidP="00653975">
      <w:pPr>
        <w:spacing w:line="360" w:lineRule="auto"/>
        <w:jc w:val="both"/>
        <w:rPr>
          <w:rFonts w:ascii="Times New Roman" w:hAnsi="Times New Roman" w:cs="Times New Roman"/>
          <w:sz w:val="28"/>
          <w:szCs w:val="28"/>
        </w:rPr>
      </w:pPr>
      <w:r w:rsidRPr="004966DE">
        <w:rPr>
          <w:rFonts w:ascii="Times New Roman" w:hAnsi="Times New Roman" w:cs="Times New Roman"/>
          <w:sz w:val="28"/>
          <w:szCs w:val="28"/>
        </w:rPr>
        <w:t xml:space="preserve">Для устранения этого дефекта были построены модели частичного равновесия при наименьших расходах, в которых учитываются одновременно все меры и которые позволяют выбрать оптимальный набор мер во всех секторах и в любые периоды времени. Эти </w:t>
      </w:r>
      <w:proofErr w:type="gramStart"/>
      <w:r w:rsidRPr="004966DE">
        <w:rPr>
          <w:rFonts w:ascii="Times New Roman" w:hAnsi="Times New Roman" w:cs="Times New Roman"/>
          <w:sz w:val="28"/>
          <w:szCs w:val="28"/>
        </w:rPr>
        <w:t>более комплексные</w:t>
      </w:r>
      <w:proofErr w:type="gramEnd"/>
      <w:r w:rsidRPr="004966DE">
        <w:rPr>
          <w:rFonts w:ascii="Times New Roman" w:hAnsi="Times New Roman" w:cs="Times New Roman"/>
          <w:sz w:val="28"/>
          <w:szCs w:val="28"/>
        </w:rPr>
        <w:t xml:space="preserve"> исследования обусловливают более высокие расходы по реализации мер, связанных с сокращением выбросов ПГ, чем обычные строгие расчеты, связанные с использованием каждой технологии. </w:t>
      </w:r>
      <w:proofErr w:type="gramStart"/>
      <w:r w:rsidRPr="004966DE">
        <w:rPr>
          <w:rFonts w:ascii="Times New Roman" w:hAnsi="Times New Roman" w:cs="Times New Roman"/>
          <w:sz w:val="28"/>
          <w:szCs w:val="28"/>
        </w:rPr>
        <w:t xml:space="preserve">Эти модели, построенные на основе оптимизации, дают результаты, которые можно легко интерпретировать на основе сопоставления оптимальных мер реагирования и </w:t>
      </w:r>
      <w:r w:rsidRPr="004966DE">
        <w:rPr>
          <w:rFonts w:ascii="Times New Roman" w:hAnsi="Times New Roman" w:cs="Times New Roman"/>
          <w:sz w:val="28"/>
          <w:szCs w:val="28"/>
        </w:rPr>
        <w:lastRenderedPageBreak/>
        <w:t>оптимальных базовых условий; однако их недостаток заключается в том, что в них редко производится выверка базового года модели по существующей не оптимальной ситуации, и в этой связи косвенно допускается наличие оптимальных условий.</w:t>
      </w:r>
      <w:proofErr w:type="gramEnd"/>
      <w:r w:rsidRPr="004966DE">
        <w:rPr>
          <w:rFonts w:ascii="Times New Roman" w:hAnsi="Times New Roman" w:cs="Times New Roman"/>
          <w:sz w:val="28"/>
          <w:szCs w:val="28"/>
        </w:rPr>
        <w:t xml:space="preserve"> Вследствие этого они не дают информации о возможностях обеспечения «негативных» расходов.</w:t>
      </w:r>
    </w:p>
    <w:p w:rsidR="00147006" w:rsidRPr="004966DE" w:rsidRDefault="00147006" w:rsidP="00653975">
      <w:pPr>
        <w:spacing w:line="360" w:lineRule="auto"/>
        <w:jc w:val="both"/>
        <w:rPr>
          <w:rFonts w:ascii="Times New Roman" w:hAnsi="Times New Roman" w:cs="Times New Roman"/>
          <w:sz w:val="28"/>
          <w:szCs w:val="28"/>
        </w:rPr>
      </w:pPr>
      <w:r w:rsidRPr="004966DE">
        <w:rPr>
          <w:rFonts w:ascii="Times New Roman" w:hAnsi="Times New Roman" w:cs="Times New Roman"/>
          <w:sz w:val="28"/>
          <w:szCs w:val="28"/>
        </w:rPr>
        <w:t>После публикации</w:t>
      </w:r>
      <w:proofErr w:type="gramStart"/>
      <w:r w:rsidRPr="004966DE">
        <w:rPr>
          <w:rFonts w:ascii="Times New Roman" w:hAnsi="Times New Roman" w:cs="Times New Roman"/>
          <w:sz w:val="28"/>
          <w:szCs w:val="28"/>
        </w:rPr>
        <w:t xml:space="preserve"> В</w:t>
      </w:r>
      <w:proofErr w:type="gramEnd"/>
      <w:r w:rsidRPr="004966DE">
        <w:rPr>
          <w:rFonts w:ascii="Times New Roman" w:hAnsi="Times New Roman" w:cs="Times New Roman"/>
          <w:sz w:val="28"/>
          <w:szCs w:val="28"/>
        </w:rPr>
        <w:t>торого доклада об оценках дедуктивные модели позволили получить огромное количество дополнительных результатов по странам как включенным, так и не включенным в приложение I, а также по отдельным группам стран. Кроме того, в результате включения факторов воздействия на спрос и некоторых торговых последствий, их сфера применения значительно расширилась и не ограничивается только классическим расчетом прямых расходов по сокращению выбросов.</w:t>
      </w:r>
    </w:p>
    <w:p w:rsidR="00147006" w:rsidRPr="004966DE" w:rsidRDefault="00147006" w:rsidP="00653975">
      <w:pPr>
        <w:spacing w:line="360" w:lineRule="auto"/>
        <w:jc w:val="both"/>
        <w:rPr>
          <w:rFonts w:ascii="Times New Roman" w:eastAsia="Times New Roman" w:hAnsi="Times New Roman" w:cs="Times New Roman"/>
          <w:sz w:val="28"/>
          <w:szCs w:val="28"/>
          <w:lang w:eastAsia="ru-RU"/>
        </w:rPr>
      </w:pPr>
      <w:r w:rsidRPr="004966DE">
        <w:rPr>
          <w:rFonts w:ascii="Times New Roman" w:hAnsi="Times New Roman" w:cs="Times New Roman"/>
          <w:sz w:val="28"/>
          <w:szCs w:val="28"/>
        </w:rPr>
        <w:t xml:space="preserve">Однако результаты моделирования обнаруживают значительный разброс показателей в зависимости от того или иного исследования, что объясняется целым рядом факторов, которые в одних случаях </w:t>
      </w:r>
      <w:r w:rsidRPr="004966DE">
        <w:rPr>
          <w:rFonts w:ascii="Times New Roman" w:eastAsia="Times New Roman" w:hAnsi="Times New Roman" w:cs="Times New Roman"/>
          <w:color w:val="000000"/>
          <w:sz w:val="28"/>
          <w:szCs w:val="28"/>
          <w:lang w:eastAsia="ru-RU"/>
        </w:rPr>
        <w:t>отражают значительные различия в условиях, существующих в исследуемых странах (например: наличие энергоресурсов, эконо</w:t>
      </w:r>
      <w:r w:rsidRPr="004966DE">
        <w:rPr>
          <w:rFonts w:ascii="Times New Roman" w:eastAsia="Times New Roman" w:hAnsi="Times New Roman" w:cs="Times New Roman"/>
          <w:color w:val="000000"/>
          <w:sz w:val="28"/>
          <w:szCs w:val="28"/>
          <w:lang w:eastAsia="ru-RU"/>
        </w:rPr>
        <w:softHyphen/>
        <w:t xml:space="preserve">мический </w:t>
      </w:r>
      <w:proofErr w:type="spellStart"/>
      <w:r w:rsidRPr="004966DE">
        <w:rPr>
          <w:rFonts w:ascii="Times New Roman" w:eastAsia="Times New Roman" w:hAnsi="Times New Roman" w:cs="Times New Roman"/>
          <w:color w:val="000000"/>
          <w:sz w:val="28"/>
          <w:szCs w:val="28"/>
          <w:lang w:eastAsia="ru-RU"/>
        </w:rPr>
        <w:t>рост</w:t>
      </w:r>
      <w:proofErr w:type="gramStart"/>
      <w:r w:rsidRPr="004966DE">
        <w:rPr>
          <w:rFonts w:ascii="Times New Roman" w:eastAsia="Times New Roman" w:hAnsi="Times New Roman" w:cs="Times New Roman"/>
          <w:color w:val="000000"/>
          <w:sz w:val="28"/>
          <w:szCs w:val="28"/>
          <w:lang w:eastAsia="ru-RU"/>
        </w:rPr>
        <w:t>,э</w:t>
      </w:r>
      <w:proofErr w:type="gramEnd"/>
      <w:r w:rsidRPr="004966DE">
        <w:rPr>
          <w:rFonts w:ascii="Times New Roman" w:eastAsia="Times New Roman" w:hAnsi="Times New Roman" w:cs="Times New Roman"/>
          <w:color w:val="000000"/>
          <w:sz w:val="28"/>
          <w:szCs w:val="28"/>
          <w:lang w:eastAsia="ru-RU"/>
        </w:rPr>
        <w:t>нергоемкость,промышленные</w:t>
      </w:r>
      <w:proofErr w:type="spellEnd"/>
      <w:r w:rsidRPr="004966DE">
        <w:rPr>
          <w:rFonts w:ascii="Times New Roman" w:eastAsia="Times New Roman" w:hAnsi="Times New Roman" w:cs="Times New Roman"/>
          <w:color w:val="000000"/>
          <w:sz w:val="28"/>
          <w:szCs w:val="28"/>
          <w:lang w:eastAsia="ru-RU"/>
        </w:rPr>
        <w:t xml:space="preserve"> и торговые струк</w:t>
      </w:r>
      <w:r w:rsidRPr="004966DE">
        <w:rPr>
          <w:rFonts w:ascii="Times New Roman" w:eastAsia="Times New Roman" w:hAnsi="Times New Roman" w:cs="Times New Roman"/>
          <w:color w:val="000000"/>
          <w:sz w:val="28"/>
          <w:szCs w:val="28"/>
          <w:lang w:eastAsia="ru-RU"/>
        </w:rPr>
        <w:softHyphen/>
        <w:t>туры)^ в других—допущения, сделанные при разработке моделей, и допущения относительно возможностей обеспечения «негатив</w:t>
      </w:r>
      <w:r w:rsidRPr="004966DE">
        <w:rPr>
          <w:rFonts w:ascii="Times New Roman" w:eastAsia="Times New Roman" w:hAnsi="Times New Roman" w:cs="Times New Roman"/>
          <w:color w:val="000000"/>
          <w:sz w:val="28"/>
          <w:szCs w:val="28"/>
          <w:lang w:eastAsia="ru-RU"/>
        </w:rPr>
        <w:softHyphen/>
        <w:t>ных» расходов.</w:t>
      </w:r>
    </w:p>
    <w:p w:rsidR="00147006" w:rsidRPr="004966DE" w:rsidRDefault="00147006" w:rsidP="00653975">
      <w:pPr>
        <w:spacing w:line="360" w:lineRule="auto"/>
        <w:jc w:val="both"/>
        <w:rPr>
          <w:rFonts w:ascii="Times New Roman" w:eastAsia="Times New Roman" w:hAnsi="Times New Roman" w:cs="Times New Roman"/>
          <w:sz w:val="28"/>
          <w:szCs w:val="28"/>
          <w:lang w:eastAsia="ru-RU"/>
        </w:rPr>
      </w:pPr>
      <w:r w:rsidRPr="004966DE">
        <w:rPr>
          <w:rFonts w:ascii="Times New Roman" w:eastAsia="Times New Roman" w:hAnsi="Times New Roman" w:cs="Times New Roman"/>
          <w:color w:val="000000"/>
          <w:sz w:val="28"/>
          <w:szCs w:val="28"/>
          <w:lang w:eastAsia="ru-RU"/>
        </w:rPr>
        <w:t>Однако, как и во</w:t>
      </w:r>
      <w:proofErr w:type="gramStart"/>
      <w:r w:rsidRPr="004966DE">
        <w:rPr>
          <w:rFonts w:ascii="Times New Roman" w:eastAsia="Times New Roman" w:hAnsi="Times New Roman" w:cs="Times New Roman"/>
          <w:color w:val="000000"/>
          <w:sz w:val="28"/>
          <w:szCs w:val="28"/>
          <w:lang w:eastAsia="ru-RU"/>
        </w:rPr>
        <w:t xml:space="preserve"> В</w:t>
      </w:r>
      <w:proofErr w:type="gramEnd"/>
      <w:r w:rsidRPr="004966DE">
        <w:rPr>
          <w:rFonts w:ascii="Times New Roman" w:eastAsia="Times New Roman" w:hAnsi="Times New Roman" w:cs="Times New Roman"/>
          <w:color w:val="000000"/>
          <w:sz w:val="28"/>
          <w:szCs w:val="28"/>
          <w:lang w:eastAsia="ru-RU"/>
        </w:rPr>
        <w:t>тором докладе об оценках, они совпадают в плане расчета возможностей реализации «беспроигрышных») вариантов в результате снижения существующих дефектов рынка, учета дополнительных выгод и включения двойных дивидендов. Это означает,</w:t>
      </w:r>
      <w:r w:rsidR="005C1E8C" w:rsidRPr="004966DE">
        <w:rPr>
          <w:rFonts w:ascii="Times New Roman" w:eastAsia="Times New Roman" w:hAnsi="Times New Roman" w:cs="Times New Roman"/>
          <w:color w:val="000000"/>
          <w:sz w:val="28"/>
          <w:szCs w:val="28"/>
          <w:lang w:eastAsia="ru-RU"/>
        </w:rPr>
        <w:t xml:space="preserve"> </w:t>
      </w:r>
      <w:r w:rsidRPr="004966DE">
        <w:rPr>
          <w:rFonts w:ascii="Times New Roman" w:eastAsia="Times New Roman" w:hAnsi="Times New Roman" w:cs="Times New Roman"/>
          <w:color w:val="000000"/>
          <w:sz w:val="28"/>
          <w:szCs w:val="28"/>
          <w:lang w:eastAsia="ru-RU"/>
        </w:rPr>
        <w:t xml:space="preserve">что реализация некоторых мер по смягчению может быть обеспечена при «негативных» расходах. Возможности реализации «беспроигрышных» вариантов обусловлены существующими дефектами рыночного или институционального регулирования, которые препятствуют принятию </w:t>
      </w:r>
      <w:proofErr w:type="spellStart"/>
      <w:r w:rsidRPr="004966DE">
        <w:rPr>
          <w:rFonts w:ascii="Times New Roman" w:eastAsia="Times New Roman" w:hAnsi="Times New Roman" w:cs="Times New Roman"/>
          <w:color w:val="000000"/>
          <w:sz w:val="28"/>
          <w:szCs w:val="28"/>
          <w:lang w:eastAsia="ru-RU"/>
        </w:rPr>
        <w:t>затратоэффективных</w:t>
      </w:r>
      <w:proofErr w:type="spellEnd"/>
      <w:r w:rsidRPr="004966DE">
        <w:rPr>
          <w:rFonts w:ascii="Times New Roman" w:eastAsia="Times New Roman" w:hAnsi="Times New Roman" w:cs="Times New Roman"/>
          <w:color w:val="000000"/>
          <w:sz w:val="28"/>
          <w:szCs w:val="28"/>
          <w:lang w:eastAsia="ru-RU"/>
        </w:rPr>
        <w:t xml:space="preserve"> мер по сокращению выбросов. Основной вопрос здесь заключается в том, можно </w:t>
      </w:r>
      <w:r w:rsidRPr="004966DE">
        <w:rPr>
          <w:rFonts w:ascii="Times New Roman" w:eastAsia="Times New Roman" w:hAnsi="Times New Roman" w:cs="Times New Roman"/>
          <w:color w:val="000000"/>
          <w:sz w:val="28"/>
          <w:szCs w:val="28"/>
          <w:lang w:eastAsia="ru-RU"/>
        </w:rPr>
        <w:lastRenderedPageBreak/>
        <w:t>ли устранить такие недостатки с помощью экономически эффективных программных мер.</w:t>
      </w:r>
    </w:p>
    <w:p w:rsidR="00147006" w:rsidRPr="004966DE" w:rsidRDefault="00147006" w:rsidP="00653975">
      <w:pPr>
        <w:spacing w:line="360" w:lineRule="auto"/>
        <w:jc w:val="both"/>
        <w:rPr>
          <w:rFonts w:ascii="Times New Roman" w:eastAsia="Times New Roman" w:hAnsi="Times New Roman" w:cs="Times New Roman"/>
          <w:sz w:val="28"/>
          <w:szCs w:val="28"/>
          <w:lang w:eastAsia="ru-RU"/>
        </w:rPr>
      </w:pPr>
      <w:r w:rsidRPr="004966DE">
        <w:rPr>
          <w:rFonts w:ascii="Times New Roman" w:eastAsia="Times New Roman" w:hAnsi="Times New Roman" w:cs="Times New Roman"/>
          <w:color w:val="000000"/>
          <w:sz w:val="28"/>
          <w:szCs w:val="28"/>
          <w:lang w:eastAsia="ru-RU"/>
        </w:rPr>
        <w:t>Второй важный момент для директивных органов заключается в том, что краткосрочные и среднесрочные предельные расходы, связанные с сокращением выбросов, которые в большинстве случаев определяют макроэкономические воздействия програм</w:t>
      </w:r>
      <w:r w:rsidRPr="004966DE">
        <w:rPr>
          <w:rFonts w:ascii="Times New Roman" w:eastAsia="Times New Roman" w:hAnsi="Times New Roman" w:cs="Times New Roman"/>
          <w:color w:val="000000"/>
          <w:sz w:val="28"/>
          <w:szCs w:val="28"/>
          <w:lang w:eastAsia="ru-RU"/>
        </w:rPr>
        <w:softHyphen/>
        <w:t>мных мер в области изменения климата, весьма чувствительны к факторам неопределенности, заложенным в базовые сценарии (темпы роста и энергоемкость), и техническим расходам. Даже в случае вариантов, обеспечивающих существенные «негативные» расходы, предельные расходы могут резко возрасти и превысить расходы по достижению некоторого предполагаемого уровня смягчения последствий. Этот риск гораздо меньше в моделях, допускающих торговлю выбросами углерода. Со временем этот риск снижается по мере сдерживания предельных расходов в результате технического прогресса.</w:t>
      </w:r>
    </w:p>
    <w:p w:rsidR="00147006" w:rsidRPr="004966DE" w:rsidRDefault="00147006" w:rsidP="00653975">
      <w:pPr>
        <w:spacing w:line="360" w:lineRule="auto"/>
        <w:jc w:val="both"/>
        <w:rPr>
          <w:rFonts w:ascii="Times New Roman" w:eastAsia="Times New Roman" w:hAnsi="Times New Roman" w:cs="Times New Roman"/>
          <w:b/>
          <w:bCs/>
          <w:iCs/>
          <w:color w:val="000000" w:themeColor="text1"/>
          <w:sz w:val="28"/>
          <w:szCs w:val="28"/>
          <w:lang w:eastAsia="ru-RU"/>
        </w:rPr>
      </w:pPr>
      <w:r w:rsidRPr="004966DE">
        <w:rPr>
          <w:rFonts w:ascii="Times New Roman" w:eastAsia="Times New Roman" w:hAnsi="Times New Roman" w:cs="Times New Roman"/>
          <w:b/>
          <w:bCs/>
          <w:iCs/>
          <w:color w:val="000000" w:themeColor="text1"/>
          <w:sz w:val="28"/>
          <w:szCs w:val="28"/>
          <w:lang w:eastAsia="ru-RU"/>
        </w:rPr>
        <w:t>Расходы, связанные с проведением внутренней политики по сокращению выбросов углерода.</w:t>
      </w:r>
    </w:p>
    <w:p w:rsidR="00147006" w:rsidRPr="004966DE" w:rsidRDefault="00147006" w:rsidP="00653975">
      <w:pPr>
        <w:spacing w:line="360" w:lineRule="auto"/>
        <w:jc w:val="both"/>
        <w:rPr>
          <w:rFonts w:ascii="Times New Roman" w:eastAsia="Times New Roman" w:hAnsi="Times New Roman" w:cs="Times New Roman"/>
          <w:b/>
          <w:bCs/>
          <w:iCs/>
          <w:color w:val="000000" w:themeColor="text1"/>
          <w:sz w:val="28"/>
          <w:szCs w:val="28"/>
          <w:lang w:eastAsia="ru-RU"/>
        </w:rPr>
      </w:pPr>
      <w:r w:rsidRPr="004966DE">
        <w:rPr>
          <w:rFonts w:ascii="Times New Roman" w:eastAsia="Times New Roman" w:hAnsi="Times New Roman" w:cs="Times New Roman"/>
          <w:color w:val="000000"/>
          <w:sz w:val="28"/>
          <w:szCs w:val="28"/>
          <w:lang w:eastAsia="ru-RU"/>
        </w:rPr>
        <w:t>Весьма важным моментом в определении общих расходов по смяг</w:t>
      </w:r>
      <w:r w:rsidRPr="004966DE">
        <w:rPr>
          <w:rFonts w:ascii="Times New Roman" w:eastAsia="Times New Roman" w:hAnsi="Times New Roman" w:cs="Times New Roman"/>
          <w:color w:val="000000"/>
          <w:sz w:val="28"/>
          <w:szCs w:val="28"/>
          <w:lang w:eastAsia="ru-RU"/>
        </w:rPr>
        <w:softHyphen/>
        <w:t xml:space="preserve">чению климата являются масштабы сокращения выбросов, которые необходимо обеспечить для достижения заданной цели, вследствие чего исключительно </w:t>
      </w:r>
      <w:proofErr w:type="gramStart"/>
      <w:r w:rsidRPr="004966DE">
        <w:rPr>
          <w:rFonts w:ascii="Times New Roman" w:eastAsia="Times New Roman" w:hAnsi="Times New Roman" w:cs="Times New Roman"/>
          <w:color w:val="000000"/>
          <w:sz w:val="28"/>
          <w:szCs w:val="28"/>
          <w:lang w:eastAsia="ru-RU"/>
        </w:rPr>
        <w:t>важное значение</w:t>
      </w:r>
      <w:proofErr w:type="gramEnd"/>
      <w:r w:rsidRPr="004966DE">
        <w:rPr>
          <w:rFonts w:ascii="Times New Roman" w:eastAsia="Times New Roman" w:hAnsi="Times New Roman" w:cs="Times New Roman"/>
          <w:color w:val="000000"/>
          <w:sz w:val="28"/>
          <w:szCs w:val="28"/>
          <w:lang w:eastAsia="ru-RU"/>
        </w:rPr>
        <w:t xml:space="preserve"> приобретают выбросы в базовых условиях. Темпы роста выбросов СО</w:t>
      </w:r>
      <w:proofErr w:type="gramStart"/>
      <w:r w:rsidRPr="004966DE">
        <w:rPr>
          <w:rFonts w:ascii="Times New Roman" w:eastAsia="Times New Roman" w:hAnsi="Times New Roman" w:cs="Times New Roman"/>
          <w:color w:val="000000"/>
          <w:sz w:val="28"/>
          <w:szCs w:val="28"/>
          <w:vertAlign w:val="subscript"/>
          <w:lang w:eastAsia="ru-RU"/>
        </w:rPr>
        <w:t>2</w:t>
      </w:r>
      <w:proofErr w:type="gramEnd"/>
      <w:r w:rsidRPr="004966DE">
        <w:rPr>
          <w:rFonts w:ascii="Times New Roman" w:eastAsia="Times New Roman" w:hAnsi="Times New Roman" w:cs="Times New Roman"/>
          <w:color w:val="000000"/>
          <w:sz w:val="28"/>
          <w:szCs w:val="28"/>
          <w:lang w:eastAsia="ru-RU"/>
        </w:rPr>
        <w:t xml:space="preserve"> зависят от темпов роста ВВП, от темпов снижения энергоемкости единицы продукции и темпов снижения выбросов СО</w:t>
      </w:r>
      <w:r w:rsidRPr="004966DE">
        <w:rPr>
          <w:rFonts w:ascii="Times New Roman" w:eastAsia="Times New Roman" w:hAnsi="Times New Roman" w:cs="Times New Roman"/>
          <w:color w:val="000000"/>
          <w:sz w:val="28"/>
          <w:szCs w:val="28"/>
          <w:vertAlign w:val="subscript"/>
          <w:lang w:eastAsia="ru-RU"/>
        </w:rPr>
        <w:t>2</w:t>
      </w:r>
      <w:r w:rsidRPr="004966DE">
        <w:rPr>
          <w:rFonts w:ascii="Times New Roman" w:eastAsia="Times New Roman" w:hAnsi="Times New Roman" w:cs="Times New Roman"/>
          <w:color w:val="000000"/>
          <w:sz w:val="28"/>
          <w:szCs w:val="28"/>
          <w:lang w:eastAsia="ru-RU"/>
        </w:rPr>
        <w:t xml:space="preserve"> на единицу потребления энергии.</w:t>
      </w:r>
    </w:p>
    <w:p w:rsidR="00147006" w:rsidRPr="004966DE" w:rsidRDefault="00147006" w:rsidP="00653975">
      <w:pPr>
        <w:spacing w:line="360" w:lineRule="auto"/>
        <w:jc w:val="both"/>
        <w:rPr>
          <w:rFonts w:ascii="Times New Roman" w:eastAsia="Times New Roman" w:hAnsi="Times New Roman" w:cs="Times New Roman"/>
          <w:sz w:val="44"/>
          <w:szCs w:val="24"/>
          <w:lang w:eastAsia="ru-RU"/>
        </w:rPr>
      </w:pPr>
      <w:r w:rsidRPr="004966DE">
        <w:rPr>
          <w:rFonts w:ascii="Times New Roman" w:eastAsia="Times New Roman" w:hAnsi="Times New Roman" w:cs="Times New Roman"/>
          <w:color w:val="000000"/>
          <w:sz w:val="28"/>
          <w:szCs w:val="28"/>
          <w:lang w:eastAsia="ru-RU"/>
        </w:rPr>
        <w:t>В проекте сопоставления многих моделей, в котором приняли участие более десяти международных групп по моделированию, были рассмотрены общие расходы по соблюдению Киотского протокола с использованием моделей энергетического сектора. В этих моделях налоги на выбросы углерода используются в целях снижения выбросов, а налоговые поступления «</w:t>
      </w:r>
      <w:proofErr w:type="spellStart"/>
      <w:r w:rsidRPr="004966DE">
        <w:rPr>
          <w:rFonts w:ascii="Times New Roman" w:eastAsia="Times New Roman" w:hAnsi="Times New Roman" w:cs="Times New Roman"/>
          <w:color w:val="000000"/>
          <w:sz w:val="28"/>
          <w:szCs w:val="28"/>
          <w:lang w:eastAsia="ru-RU"/>
        </w:rPr>
        <w:t>рециклируются</w:t>
      </w:r>
      <w:proofErr w:type="spellEnd"/>
      <w:r w:rsidRPr="004966DE">
        <w:rPr>
          <w:rFonts w:ascii="Times New Roman" w:eastAsia="Times New Roman" w:hAnsi="Times New Roman" w:cs="Times New Roman"/>
          <w:color w:val="000000"/>
          <w:sz w:val="28"/>
          <w:szCs w:val="28"/>
          <w:lang w:eastAsia="ru-RU"/>
        </w:rPr>
        <w:t xml:space="preserve">» в единую сумму. Масштабы использования налога на </w:t>
      </w:r>
      <w:r w:rsidRPr="004966DE">
        <w:rPr>
          <w:rFonts w:ascii="Times New Roman" w:eastAsia="Times New Roman" w:hAnsi="Times New Roman" w:cs="Times New Roman"/>
          <w:color w:val="000000"/>
          <w:sz w:val="28"/>
          <w:szCs w:val="28"/>
          <w:lang w:eastAsia="ru-RU"/>
        </w:rPr>
        <w:lastRenderedPageBreak/>
        <w:t>выбросы углерода в первом приближении указывают на степень регули</w:t>
      </w:r>
      <w:r w:rsidRPr="004966DE">
        <w:rPr>
          <w:rFonts w:ascii="Times New Roman" w:eastAsia="Times New Roman" w:hAnsi="Times New Roman" w:cs="Times New Roman"/>
          <w:color w:val="000000"/>
          <w:sz w:val="28"/>
          <w:szCs w:val="28"/>
          <w:lang w:eastAsia="ru-RU"/>
        </w:rPr>
        <w:softHyphen/>
        <w:t xml:space="preserve">рования рынка, которое может понадобиться, и эквивалентно предельным затратам, связанным </w:t>
      </w:r>
      <w:r w:rsidRPr="004966DE">
        <w:rPr>
          <w:rFonts w:ascii="Times New Roman" w:eastAsia="Times New Roman" w:hAnsi="Times New Roman" w:cs="Times New Roman"/>
          <w:color w:val="000000"/>
          <w:sz w:val="28"/>
          <w:szCs w:val="28"/>
          <w:lang w:val="en-US"/>
        </w:rPr>
        <w:t>c</w:t>
      </w:r>
      <w:r w:rsidRPr="004966DE">
        <w:rPr>
          <w:rFonts w:ascii="Times New Roman" w:eastAsia="Times New Roman" w:hAnsi="Times New Roman" w:cs="Times New Roman"/>
          <w:color w:val="000000"/>
          <w:sz w:val="28"/>
          <w:szCs w:val="28"/>
        </w:rPr>
        <w:t xml:space="preserve"> </w:t>
      </w:r>
      <w:r w:rsidRPr="004966DE">
        <w:rPr>
          <w:rFonts w:ascii="Times New Roman" w:eastAsia="Times New Roman" w:hAnsi="Times New Roman" w:cs="Times New Roman"/>
          <w:color w:val="000000"/>
          <w:sz w:val="28"/>
          <w:szCs w:val="28"/>
          <w:lang w:eastAsia="ru-RU"/>
        </w:rPr>
        <w:t xml:space="preserve">мерами по сокращению выбросов, которые необходимо произвести для достижения </w:t>
      </w:r>
      <w:r w:rsidRPr="004966DE">
        <w:rPr>
          <w:rFonts w:ascii="Times New Roman" w:eastAsia="Times New Roman" w:hAnsi="Times New Roman" w:cs="Times New Roman"/>
          <w:color w:val="000000"/>
          <w:sz w:val="28"/>
          <w:szCs w:val="17"/>
          <w:lang w:eastAsia="ru-RU"/>
        </w:rPr>
        <w:t>установленной цели в области их сокращения. Размер налога, который необходим для удовлетворения конкретной цели, опреде</w:t>
      </w:r>
      <w:r w:rsidRPr="004966DE">
        <w:rPr>
          <w:rFonts w:ascii="Times New Roman" w:eastAsia="Times New Roman" w:hAnsi="Times New Roman" w:cs="Times New Roman"/>
          <w:color w:val="000000"/>
          <w:sz w:val="28"/>
          <w:szCs w:val="17"/>
          <w:lang w:eastAsia="ru-RU"/>
        </w:rPr>
        <w:softHyphen/>
        <w:t xml:space="preserve">ляется маргинальным источником энергоснабжения (включая энергосбережение) с учетом и без учета поставленной цели. Это в свою очередь будет зависеть от таких факторов, как: уровень необходимых сокращений выбросов, допущения в отношении стоимости и наличие углеродных и </w:t>
      </w:r>
      <w:proofErr w:type="spellStart"/>
      <w:r w:rsidRPr="004966DE">
        <w:rPr>
          <w:rFonts w:ascii="Times New Roman" w:eastAsia="Times New Roman" w:hAnsi="Times New Roman" w:cs="Times New Roman"/>
          <w:color w:val="000000"/>
          <w:sz w:val="28"/>
          <w:szCs w:val="17"/>
          <w:lang w:eastAsia="ru-RU"/>
        </w:rPr>
        <w:t>безуглеродных</w:t>
      </w:r>
      <w:proofErr w:type="spellEnd"/>
      <w:r w:rsidRPr="004966DE">
        <w:rPr>
          <w:rFonts w:ascii="Times New Roman" w:eastAsia="Times New Roman" w:hAnsi="Times New Roman" w:cs="Times New Roman"/>
          <w:color w:val="000000"/>
          <w:sz w:val="28"/>
          <w:szCs w:val="17"/>
          <w:lang w:eastAsia="ru-RU"/>
        </w:rPr>
        <w:t xml:space="preserve"> технологий, ресурсной базы ископаемых видов топлива, а также краткосрочная и долгосрочная эластичность цен.</w:t>
      </w:r>
    </w:p>
    <w:p w:rsidR="00147006" w:rsidRPr="004966DE" w:rsidRDefault="00147006" w:rsidP="00653975">
      <w:pPr>
        <w:spacing w:line="360" w:lineRule="auto"/>
        <w:jc w:val="both"/>
        <w:rPr>
          <w:rFonts w:ascii="Times New Roman" w:eastAsia="Times New Roman" w:hAnsi="Times New Roman" w:cs="Times New Roman"/>
          <w:sz w:val="44"/>
          <w:szCs w:val="24"/>
          <w:lang w:eastAsia="ru-RU"/>
        </w:rPr>
      </w:pPr>
      <w:r w:rsidRPr="004966DE">
        <w:rPr>
          <w:rFonts w:ascii="Times New Roman" w:eastAsia="Times New Roman" w:hAnsi="Times New Roman" w:cs="Times New Roman"/>
          <w:color w:val="000000"/>
          <w:sz w:val="28"/>
          <w:szCs w:val="17"/>
          <w:lang w:eastAsia="ru-RU"/>
        </w:rPr>
        <w:t xml:space="preserve">Без международной торговли выбросами объем налогов на углерод, необходимых для соблюдения ограничений, предусмотренных Киотским протоколом на 2010 год, в значительной мере варьируется в зависимости от той или иной модели. </w:t>
      </w:r>
      <w:proofErr w:type="gramStart"/>
      <w:r w:rsidRPr="004966DE">
        <w:rPr>
          <w:rFonts w:ascii="Times New Roman" w:eastAsia="Times New Roman" w:hAnsi="Times New Roman" w:cs="Times New Roman"/>
          <w:color w:val="000000"/>
          <w:sz w:val="28"/>
          <w:szCs w:val="17"/>
          <w:lang w:eastAsia="ru-RU"/>
        </w:rPr>
        <w:t xml:space="preserve">Из примечания к </w:t>
      </w:r>
      <w:r w:rsidRPr="004966DE">
        <w:rPr>
          <w:rFonts w:ascii="Times New Roman" w:eastAsia="Times New Roman" w:hAnsi="Times New Roman" w:cs="Times New Roman"/>
          <w:i/>
          <w:iCs/>
          <w:color w:val="000000"/>
          <w:sz w:val="28"/>
          <w:szCs w:val="17"/>
          <w:lang w:eastAsia="ru-RU"/>
        </w:rPr>
        <w:t>таблице ТР-4</w:t>
      </w:r>
      <w:r w:rsidRPr="004966DE">
        <w:rPr>
          <w:rFonts w:ascii="Times New Roman" w:eastAsia="Times New Roman" w:hAnsi="Times New Roman" w:cs="Times New Roman"/>
          <w:i/>
          <w:iCs/>
          <w:color w:val="000000"/>
          <w:sz w:val="28"/>
          <w:szCs w:val="17"/>
          <w:vertAlign w:val="superscript"/>
          <w:lang w:eastAsia="ru-RU"/>
        </w:rPr>
        <w:t>16</w:t>
      </w:r>
      <w:r w:rsidRPr="004966DE">
        <w:rPr>
          <w:rFonts w:ascii="Times New Roman" w:eastAsia="Times New Roman" w:hAnsi="Times New Roman" w:cs="Times New Roman"/>
          <w:color w:val="000000"/>
          <w:sz w:val="28"/>
          <w:szCs w:val="17"/>
          <w:lang w:eastAsia="ru-RU"/>
        </w:rPr>
        <w:t xml:space="preserve"> следует, что для США расчетные показатели варьируются в пределах от 76 до 322 долл. США, для европейских стран-членов ОЭСР — от 20 до 665 долл. США, для Японии — от 97 до 645 долл. США, и, наконец, для остальных стран-членов ОЭСР (КАНЗ) — от 46 до 425 долл. США.</w:t>
      </w:r>
      <w:proofErr w:type="gramEnd"/>
      <w:r w:rsidRPr="004966DE">
        <w:rPr>
          <w:rFonts w:ascii="Times New Roman" w:eastAsia="Times New Roman" w:hAnsi="Times New Roman" w:cs="Times New Roman"/>
          <w:color w:val="000000"/>
          <w:sz w:val="28"/>
          <w:szCs w:val="17"/>
          <w:lang w:eastAsia="ru-RU"/>
        </w:rPr>
        <w:t xml:space="preserve"> Все цифры приведены по курсу доллара на 1990 год. Маргинальные расходы на сокращение выбросов составляют около 20—135 долл. США на тонну углерода при условии, что международная торговля выбросами допускается. Эти модели, как правило, не включают «беспроигрышные» меры или возможности увеличения абсорбции поглотителями СО</w:t>
      </w:r>
      <w:proofErr w:type="gramStart"/>
      <w:r w:rsidRPr="004966DE">
        <w:rPr>
          <w:rFonts w:ascii="Times New Roman" w:eastAsia="Times New Roman" w:hAnsi="Times New Roman" w:cs="Times New Roman"/>
          <w:color w:val="000000"/>
          <w:sz w:val="28"/>
          <w:szCs w:val="17"/>
          <w:vertAlign w:val="subscript"/>
          <w:lang w:eastAsia="ru-RU"/>
        </w:rPr>
        <w:t>2</w:t>
      </w:r>
      <w:proofErr w:type="gramEnd"/>
      <w:r w:rsidRPr="004966DE">
        <w:rPr>
          <w:rFonts w:ascii="Times New Roman" w:eastAsia="Times New Roman" w:hAnsi="Times New Roman" w:cs="Times New Roman"/>
          <w:color w:val="000000"/>
          <w:sz w:val="28"/>
          <w:szCs w:val="17"/>
          <w:lang w:eastAsia="ru-RU"/>
        </w:rPr>
        <w:t xml:space="preserve"> и иных парниковых газов, помимо СО</w:t>
      </w:r>
      <w:r w:rsidRPr="004966DE">
        <w:rPr>
          <w:rFonts w:ascii="Times New Roman" w:eastAsia="Times New Roman" w:hAnsi="Times New Roman" w:cs="Times New Roman"/>
          <w:color w:val="000000"/>
          <w:sz w:val="28"/>
          <w:szCs w:val="17"/>
          <w:vertAlign w:val="subscript"/>
          <w:lang w:eastAsia="ru-RU"/>
        </w:rPr>
        <w:t>2</w:t>
      </w:r>
      <w:r w:rsidRPr="004966DE">
        <w:rPr>
          <w:rFonts w:ascii="Times New Roman" w:eastAsia="Times New Roman" w:hAnsi="Times New Roman" w:cs="Times New Roman"/>
          <w:color w:val="000000"/>
          <w:sz w:val="28"/>
          <w:szCs w:val="17"/>
          <w:lang w:eastAsia="ru-RU"/>
        </w:rPr>
        <w:t>.</w:t>
      </w:r>
    </w:p>
    <w:p w:rsidR="00147006" w:rsidRPr="004966DE" w:rsidRDefault="00147006" w:rsidP="00653975">
      <w:pPr>
        <w:spacing w:line="360" w:lineRule="auto"/>
        <w:jc w:val="both"/>
        <w:rPr>
          <w:rFonts w:ascii="Times New Roman" w:eastAsia="Times New Roman" w:hAnsi="Times New Roman" w:cs="Times New Roman"/>
          <w:sz w:val="44"/>
          <w:szCs w:val="24"/>
          <w:lang w:eastAsia="ru-RU"/>
        </w:rPr>
      </w:pPr>
      <w:proofErr w:type="gramStart"/>
      <w:r w:rsidRPr="004966DE">
        <w:rPr>
          <w:rFonts w:ascii="Times New Roman" w:eastAsia="Times New Roman" w:hAnsi="Times New Roman" w:cs="Times New Roman"/>
          <w:color w:val="000000"/>
          <w:sz w:val="28"/>
          <w:szCs w:val="17"/>
          <w:lang w:eastAsia="ru-RU"/>
        </w:rPr>
        <w:t xml:space="preserve">Однако между уровнем налогообложения углерода и колебанием ВНП и благосостоянием четкая корреляция отсутствует в силу воздействия факторов, специфичных для данной страны (страны с низкой долей ископаемых энергоносителей в конечной структуре их потребления в меньшей степени подвержены воздействию налогообложения на выброс </w:t>
      </w:r>
      <w:r w:rsidRPr="004966DE">
        <w:rPr>
          <w:rFonts w:ascii="Times New Roman" w:eastAsia="Times New Roman" w:hAnsi="Times New Roman" w:cs="Times New Roman"/>
          <w:color w:val="000000"/>
          <w:sz w:val="28"/>
          <w:szCs w:val="17"/>
          <w:lang w:eastAsia="ru-RU"/>
        </w:rPr>
        <w:lastRenderedPageBreak/>
        <w:t>углерода того же уровня по сравнению с другими странами), а также в силу разного содержания планируе</w:t>
      </w:r>
      <w:r w:rsidRPr="004966DE">
        <w:rPr>
          <w:rFonts w:ascii="Times New Roman" w:eastAsia="Times New Roman" w:hAnsi="Times New Roman" w:cs="Times New Roman"/>
          <w:color w:val="000000"/>
          <w:sz w:val="28"/>
          <w:szCs w:val="17"/>
          <w:lang w:eastAsia="ru-RU"/>
        </w:rPr>
        <w:softHyphen/>
        <w:t>мых ими программных мер.</w:t>
      </w:r>
      <w:proofErr w:type="gramEnd"/>
    </w:p>
    <w:p w:rsidR="00147006" w:rsidRPr="004966DE" w:rsidRDefault="00147006" w:rsidP="00653975">
      <w:pPr>
        <w:spacing w:line="360" w:lineRule="auto"/>
        <w:jc w:val="both"/>
        <w:rPr>
          <w:rFonts w:ascii="Times New Roman" w:eastAsia="Times New Roman" w:hAnsi="Times New Roman" w:cs="Times New Roman"/>
          <w:color w:val="000000"/>
          <w:sz w:val="28"/>
          <w:szCs w:val="17"/>
          <w:lang w:eastAsia="ru-RU"/>
        </w:rPr>
      </w:pPr>
      <w:r w:rsidRPr="004966DE">
        <w:rPr>
          <w:rFonts w:ascii="Times New Roman" w:eastAsia="Times New Roman" w:hAnsi="Times New Roman" w:cs="Times New Roman"/>
          <w:color w:val="000000"/>
          <w:sz w:val="28"/>
          <w:szCs w:val="17"/>
          <w:lang w:eastAsia="ru-RU"/>
        </w:rPr>
        <w:t>В целях обеспечения более легкого сопоставления между странами вышеупомянутые исследования построены на допущении, в соот</w:t>
      </w:r>
      <w:r w:rsidRPr="004966DE">
        <w:rPr>
          <w:rFonts w:ascii="Times New Roman" w:eastAsia="Times New Roman" w:hAnsi="Times New Roman" w:cs="Times New Roman"/>
          <w:color w:val="000000"/>
          <w:sz w:val="28"/>
          <w:szCs w:val="17"/>
          <w:lang w:eastAsia="ru-RU"/>
        </w:rPr>
        <w:softHyphen/>
        <w:t xml:space="preserve">ветствии с которым доходы от налогообложения углерода (или проданных разрешений на выбросы) пересчитываются в виде единой суммы дохода для экономики. </w:t>
      </w:r>
      <w:proofErr w:type="gramStart"/>
      <w:r w:rsidRPr="004966DE">
        <w:rPr>
          <w:rFonts w:ascii="Times New Roman" w:eastAsia="Times New Roman" w:hAnsi="Times New Roman" w:cs="Times New Roman"/>
          <w:color w:val="000000"/>
          <w:sz w:val="28"/>
          <w:szCs w:val="17"/>
          <w:lang w:eastAsia="ru-RU"/>
        </w:rPr>
        <w:t>Чистые общественно-необходимые издержки, обусловленные данными предельными расходами, связанными с реализацией мер, препятствующих выбросам, могут быть снижены, если полученные поступления направить на финан</w:t>
      </w:r>
      <w:r w:rsidRPr="004966DE">
        <w:rPr>
          <w:rFonts w:ascii="Times New Roman" w:eastAsia="Times New Roman" w:hAnsi="Times New Roman" w:cs="Times New Roman"/>
          <w:color w:val="000000"/>
          <w:sz w:val="28"/>
          <w:szCs w:val="17"/>
          <w:lang w:eastAsia="ru-RU"/>
        </w:rPr>
        <w:softHyphen/>
        <w:t>сирование недобора средств в результате снижения предельных ставок налогов, таких, как подоходный налог, налог на заработную плату и налог на продажу, действовавших до реализации мер в условиях перекоса системы налогообложения.</w:t>
      </w:r>
      <w:proofErr w:type="gramEnd"/>
      <w:r w:rsidRPr="004966DE">
        <w:rPr>
          <w:rFonts w:ascii="Times New Roman" w:eastAsia="Times New Roman" w:hAnsi="Times New Roman" w:cs="Times New Roman"/>
          <w:color w:val="000000"/>
          <w:sz w:val="28"/>
          <w:szCs w:val="17"/>
          <w:lang w:eastAsia="ru-RU"/>
        </w:rPr>
        <w:t xml:space="preserve"> Если пересчет поступлений в виде общей суммы дохода не приводит к повышению эффектив</w:t>
      </w:r>
      <w:r w:rsidRPr="004966DE">
        <w:rPr>
          <w:rFonts w:ascii="Times New Roman" w:eastAsia="Times New Roman" w:hAnsi="Times New Roman" w:cs="Times New Roman"/>
          <w:color w:val="000000"/>
          <w:sz w:val="28"/>
          <w:szCs w:val="17"/>
          <w:lang w:eastAsia="ru-RU"/>
        </w:rPr>
        <w:softHyphen/>
        <w:t>ности, то пересчет на основе снижения маргинальных ставок помогает избежать некоторых расходов на повышение эффективности или бремени недобора существующих налогов. Это расширяет возмож</w:t>
      </w:r>
      <w:r w:rsidRPr="004966DE">
        <w:rPr>
          <w:rFonts w:ascii="Times New Roman" w:eastAsia="Times New Roman" w:hAnsi="Times New Roman" w:cs="Times New Roman"/>
          <w:color w:val="000000"/>
          <w:sz w:val="28"/>
          <w:szCs w:val="17"/>
          <w:lang w:eastAsia="ru-RU"/>
        </w:rPr>
        <w:softHyphen/>
        <w:t>ность того, что ничего не дающие с точки зрения поступлений налоги на углерод могут обеспечить двойной дивиденд посредством (1) улучшения состояния окружающей среды и (2) снижения расходов, связанных с работой налоговой системы.</w:t>
      </w:r>
    </w:p>
    <w:p w:rsidR="00147006" w:rsidRPr="004966DE" w:rsidRDefault="00147006" w:rsidP="00653975">
      <w:pPr>
        <w:spacing w:line="360" w:lineRule="auto"/>
        <w:jc w:val="both"/>
        <w:rPr>
          <w:rFonts w:ascii="Times New Roman" w:eastAsia="Times New Roman" w:hAnsi="Times New Roman" w:cs="Times New Roman"/>
          <w:sz w:val="44"/>
          <w:szCs w:val="24"/>
          <w:lang w:eastAsia="ru-RU"/>
        </w:rPr>
      </w:pPr>
      <w:r w:rsidRPr="004966DE">
        <w:rPr>
          <w:rFonts w:ascii="Times New Roman" w:eastAsia="Times New Roman" w:hAnsi="Times New Roman" w:cs="Times New Roman"/>
          <w:color w:val="000000"/>
          <w:sz w:val="28"/>
          <w:szCs w:val="17"/>
          <w:lang w:eastAsia="ru-RU"/>
        </w:rPr>
        <w:t xml:space="preserve">Для варианта двойного дивиденда характерно наличие слабого и сильного эффекта. </w:t>
      </w:r>
      <w:proofErr w:type="gramStart"/>
      <w:r w:rsidRPr="004966DE">
        <w:rPr>
          <w:rFonts w:ascii="Times New Roman" w:eastAsia="Times New Roman" w:hAnsi="Times New Roman" w:cs="Times New Roman"/>
          <w:color w:val="000000"/>
          <w:sz w:val="28"/>
          <w:szCs w:val="17"/>
          <w:lang w:eastAsia="ru-RU"/>
        </w:rPr>
        <w:t>Слабый эффект проявляется в том, что расходы по реализации экологической реформы, нейтральной с точки зрения поступлений, когда полученные поступления направляются на компенсацию недобора средств в результате снижения предельных ставок налогов, действовавших до реализации данного сценария в условиях перекоса системы налогообложения, более низки по сравнению с расходами по реализации реформы в том случае, когда налоговые поступления возвращаются в виде единовременной суммы</w:t>
      </w:r>
      <w:proofErr w:type="gramEnd"/>
      <w:r w:rsidRPr="004966DE">
        <w:rPr>
          <w:rFonts w:ascii="Times New Roman" w:eastAsia="Times New Roman" w:hAnsi="Times New Roman" w:cs="Times New Roman"/>
          <w:color w:val="000000"/>
          <w:sz w:val="28"/>
          <w:szCs w:val="17"/>
          <w:lang w:eastAsia="ru-RU"/>
        </w:rPr>
        <w:t xml:space="preserve"> домашним хозяйствам или фирмам. Сильный эффект </w:t>
      </w:r>
      <w:r w:rsidRPr="004966DE">
        <w:rPr>
          <w:rFonts w:ascii="Times New Roman" w:eastAsia="Times New Roman" w:hAnsi="Times New Roman" w:cs="Times New Roman"/>
          <w:color w:val="000000"/>
          <w:sz w:val="28"/>
          <w:szCs w:val="17"/>
          <w:lang w:eastAsia="ru-RU"/>
        </w:rPr>
        <w:lastRenderedPageBreak/>
        <w:t>варианта двойного дивиденда проявляется в том, что расходы на реализацию реформы системы экологического налогообложения, нейтральной с точки зрения поступлений, являются нулевыми или негативными. Если слабый эффект варианта двойного дивиденда получает практически всестороннюю поддержку, то сильный эффект этого варианта до сих пор является предметом споров.</w:t>
      </w:r>
    </w:p>
    <w:p w:rsidR="00147006" w:rsidRPr="004966DE" w:rsidRDefault="00147006" w:rsidP="00653975">
      <w:pPr>
        <w:spacing w:line="360" w:lineRule="auto"/>
        <w:jc w:val="both"/>
        <w:rPr>
          <w:rFonts w:ascii="Times New Roman" w:eastAsia="Times New Roman" w:hAnsi="Times New Roman" w:cs="Times New Roman"/>
          <w:sz w:val="44"/>
          <w:szCs w:val="24"/>
          <w:lang w:eastAsia="ru-RU"/>
        </w:rPr>
      </w:pPr>
      <w:r w:rsidRPr="004966DE">
        <w:rPr>
          <w:rFonts w:ascii="Times New Roman" w:eastAsia="Times New Roman" w:hAnsi="Times New Roman" w:cs="Times New Roman"/>
          <w:color w:val="000000"/>
          <w:sz w:val="28"/>
          <w:szCs w:val="17"/>
          <w:lang w:eastAsia="ru-RU"/>
        </w:rPr>
        <w:t xml:space="preserve">Случаи, в которых необходимо направлять поступления от налогов на выбросы углерода или от продажи разрешений, зависят от специфики данной страны. Результаты моделирования показывают, что в странах, экономика которых характеризуется исключительной неэффективностью или дисбалансом в аспектах, не имеющих отношения к окружающей среде, эффект пересчета поступлений может быть достаточно сильным и с лихвой компенсировать основные расходы и эффект взаимодействия </w:t>
      </w:r>
      <w:proofErr w:type="spellStart"/>
      <w:r w:rsidRPr="004966DE">
        <w:rPr>
          <w:rFonts w:ascii="Times New Roman" w:eastAsia="Times New Roman" w:hAnsi="Times New Roman" w:cs="Times New Roman"/>
          <w:color w:val="000000"/>
          <w:sz w:val="28"/>
          <w:szCs w:val="17"/>
          <w:lang w:eastAsia="ru-RU"/>
        </w:rPr>
        <w:t>налогов</w:t>
      </w:r>
      <w:proofErr w:type="gramStart"/>
      <w:r w:rsidRPr="004966DE">
        <w:rPr>
          <w:rFonts w:ascii="Times New Roman" w:eastAsia="Times New Roman" w:hAnsi="Times New Roman" w:cs="Times New Roman"/>
          <w:color w:val="000000"/>
          <w:sz w:val="28"/>
          <w:szCs w:val="17"/>
          <w:lang w:eastAsia="ru-RU"/>
        </w:rPr>
        <w:t>,в</w:t>
      </w:r>
      <w:proofErr w:type="spellEnd"/>
      <w:proofErr w:type="gramEnd"/>
      <w:r w:rsidRPr="004966DE">
        <w:rPr>
          <w:rFonts w:ascii="Times New Roman" w:eastAsia="Times New Roman" w:hAnsi="Times New Roman" w:cs="Times New Roman"/>
          <w:color w:val="000000"/>
          <w:sz w:val="28"/>
          <w:szCs w:val="17"/>
          <w:lang w:eastAsia="ru-RU"/>
        </w:rPr>
        <w:t xml:space="preserve"> результате чего сильный эффект варианта двойного дивиденда может получить материальное воплощение. Таким образом, в ряде исследований, посвященных европейским странам, в которых налоговые системы могут характеризоваться значительным дисбалансом с точки зрения относительного налогообложения труда, сильный эффект варианта двойного дивиденда может проявляться на практике — во всяком случае более часто, нежели в случае других вариантов пересчета. Напротив, большинство исследований, посвященных политике налогообложения выбросов углерода или продажи разрешения на выбросы в Соединенных </w:t>
      </w:r>
      <w:proofErr w:type="spellStart"/>
      <w:r w:rsidRPr="004966DE">
        <w:rPr>
          <w:rFonts w:ascii="Times New Roman" w:eastAsia="Times New Roman" w:hAnsi="Times New Roman" w:cs="Times New Roman"/>
          <w:color w:val="000000"/>
          <w:sz w:val="28"/>
          <w:szCs w:val="17"/>
          <w:lang w:eastAsia="ru-RU"/>
        </w:rPr>
        <w:t>Штатах</w:t>
      </w:r>
      <w:proofErr w:type="gramStart"/>
      <w:r w:rsidRPr="004966DE">
        <w:rPr>
          <w:rFonts w:ascii="Times New Roman" w:eastAsia="Times New Roman" w:hAnsi="Times New Roman" w:cs="Times New Roman"/>
          <w:color w:val="000000"/>
          <w:sz w:val="28"/>
          <w:szCs w:val="17"/>
          <w:lang w:eastAsia="ru-RU"/>
        </w:rPr>
        <w:t>,п</w:t>
      </w:r>
      <w:proofErr w:type="gramEnd"/>
      <w:r w:rsidRPr="004966DE">
        <w:rPr>
          <w:rFonts w:ascii="Times New Roman" w:eastAsia="Times New Roman" w:hAnsi="Times New Roman" w:cs="Times New Roman"/>
          <w:color w:val="000000"/>
          <w:sz w:val="28"/>
          <w:szCs w:val="17"/>
          <w:lang w:eastAsia="ru-RU"/>
        </w:rPr>
        <w:t>оказывают,что</w:t>
      </w:r>
      <w:proofErr w:type="spellEnd"/>
      <w:r w:rsidRPr="004966DE">
        <w:rPr>
          <w:rFonts w:ascii="Times New Roman" w:eastAsia="Times New Roman" w:hAnsi="Times New Roman" w:cs="Times New Roman"/>
          <w:color w:val="000000"/>
          <w:sz w:val="28"/>
          <w:szCs w:val="17"/>
          <w:lang w:eastAsia="ru-RU"/>
        </w:rPr>
        <w:t xml:space="preserve"> пересчет посредством снижения налога на трудовые ресурсы менее эффективен, чем посредством снижения налогов на капитал; однако они, как правило, показывают, что сильный эффект варианта двойного дивиденда обеспечить не удастся. Второй вывод заключается в том, что даже в случаях отсутствия сильного эффекта двойного дивиденда, положение будет значительно лучше в случае принятия мер по «</w:t>
      </w:r>
      <w:proofErr w:type="spellStart"/>
      <w:r w:rsidRPr="004966DE">
        <w:rPr>
          <w:rFonts w:ascii="Times New Roman" w:eastAsia="Times New Roman" w:hAnsi="Times New Roman" w:cs="Times New Roman"/>
          <w:color w:val="000000"/>
          <w:sz w:val="28"/>
          <w:szCs w:val="17"/>
          <w:lang w:eastAsia="ru-RU"/>
        </w:rPr>
        <w:t>рецикли</w:t>
      </w:r>
      <w:r w:rsidRPr="004966DE">
        <w:rPr>
          <w:rFonts w:ascii="Times New Roman" w:eastAsia="Times New Roman" w:hAnsi="Times New Roman" w:cs="Times New Roman"/>
          <w:color w:val="000000"/>
          <w:sz w:val="28"/>
          <w:szCs w:val="17"/>
          <w:lang w:eastAsia="ru-RU"/>
        </w:rPr>
        <w:softHyphen/>
        <w:t>рованию</w:t>
      </w:r>
      <w:proofErr w:type="spellEnd"/>
      <w:r w:rsidRPr="004966DE">
        <w:rPr>
          <w:rFonts w:ascii="Times New Roman" w:eastAsia="Times New Roman" w:hAnsi="Times New Roman" w:cs="Times New Roman"/>
          <w:color w:val="000000"/>
          <w:sz w:val="28"/>
          <w:szCs w:val="17"/>
          <w:lang w:eastAsia="ru-RU"/>
        </w:rPr>
        <w:t xml:space="preserve">» поступлений, когда они используются на компенсацию снижения предельных ставок предшествующих налогов, чем в случае мер, не </w:t>
      </w:r>
      <w:r w:rsidRPr="004966DE">
        <w:rPr>
          <w:rFonts w:ascii="Times New Roman" w:eastAsia="Times New Roman" w:hAnsi="Times New Roman" w:cs="Times New Roman"/>
          <w:color w:val="000000"/>
          <w:sz w:val="28"/>
          <w:szCs w:val="17"/>
          <w:lang w:eastAsia="ru-RU"/>
        </w:rPr>
        <w:lastRenderedPageBreak/>
        <w:t>предусматривающих «</w:t>
      </w:r>
      <w:proofErr w:type="spellStart"/>
      <w:r w:rsidRPr="004966DE">
        <w:rPr>
          <w:rFonts w:ascii="Times New Roman" w:eastAsia="Times New Roman" w:hAnsi="Times New Roman" w:cs="Times New Roman"/>
          <w:color w:val="000000"/>
          <w:sz w:val="28"/>
          <w:szCs w:val="17"/>
          <w:lang w:eastAsia="ru-RU"/>
        </w:rPr>
        <w:t>рециклирование</w:t>
      </w:r>
      <w:proofErr w:type="spellEnd"/>
      <w:r w:rsidRPr="004966DE">
        <w:rPr>
          <w:rFonts w:ascii="Times New Roman" w:eastAsia="Times New Roman" w:hAnsi="Times New Roman" w:cs="Times New Roman"/>
          <w:color w:val="000000"/>
          <w:sz w:val="28"/>
          <w:szCs w:val="17"/>
          <w:lang w:eastAsia="ru-RU"/>
        </w:rPr>
        <w:t>» поступ</w:t>
      </w:r>
      <w:r w:rsidRPr="004966DE">
        <w:rPr>
          <w:rFonts w:ascii="Times New Roman" w:eastAsia="Times New Roman" w:hAnsi="Times New Roman" w:cs="Times New Roman"/>
          <w:color w:val="000000"/>
          <w:sz w:val="28"/>
          <w:szCs w:val="17"/>
          <w:lang w:eastAsia="ru-RU"/>
        </w:rPr>
        <w:softHyphen/>
        <w:t>лений, как например, в случае обычных квот.</w:t>
      </w:r>
    </w:p>
    <w:p w:rsidR="00E5177D" w:rsidRPr="004966DE" w:rsidRDefault="00147006" w:rsidP="00300C97">
      <w:pPr>
        <w:spacing w:line="360" w:lineRule="auto"/>
        <w:jc w:val="both"/>
        <w:rPr>
          <w:rFonts w:ascii="Times New Roman" w:eastAsia="Times New Roman" w:hAnsi="Times New Roman" w:cs="Times New Roman"/>
          <w:color w:val="000000"/>
          <w:sz w:val="28"/>
          <w:szCs w:val="28"/>
          <w:lang w:eastAsia="ru-RU"/>
        </w:rPr>
      </w:pPr>
      <w:r w:rsidRPr="004966DE">
        <w:rPr>
          <w:rFonts w:ascii="Times New Roman" w:eastAsia="Times New Roman" w:hAnsi="Times New Roman" w:cs="Times New Roman"/>
          <w:color w:val="000000"/>
          <w:sz w:val="28"/>
          <w:szCs w:val="17"/>
          <w:lang w:eastAsia="ru-RU"/>
        </w:rPr>
        <w:t>Во всех странах, в которых введены налоги на СО</w:t>
      </w:r>
      <w:proofErr w:type="gramStart"/>
      <w:r w:rsidRPr="004966DE">
        <w:rPr>
          <w:rFonts w:ascii="Times New Roman" w:eastAsia="Times New Roman" w:hAnsi="Times New Roman" w:cs="Times New Roman"/>
          <w:color w:val="000000"/>
          <w:sz w:val="28"/>
          <w:szCs w:val="17"/>
          <w:vertAlign w:val="subscript"/>
          <w:lang w:eastAsia="ru-RU"/>
        </w:rPr>
        <w:t>2</w:t>
      </w:r>
      <w:proofErr w:type="gramEnd"/>
      <w:r w:rsidRPr="004966DE">
        <w:rPr>
          <w:rFonts w:ascii="Times New Roman" w:eastAsia="Times New Roman" w:hAnsi="Times New Roman" w:cs="Times New Roman"/>
          <w:color w:val="000000"/>
          <w:sz w:val="28"/>
          <w:szCs w:val="17"/>
          <w:lang w:eastAsia="ru-RU"/>
        </w:rPr>
        <w:t xml:space="preserve">, был предусмотрен вариант либо освобождения некоторых </w:t>
      </w:r>
      <w:r w:rsidRPr="004966DE">
        <w:rPr>
          <w:rFonts w:ascii="Times New Roman" w:eastAsia="Times New Roman" w:hAnsi="Times New Roman" w:cs="Times New Roman"/>
          <w:color w:val="000000"/>
          <w:sz w:val="28"/>
          <w:szCs w:val="28"/>
          <w:lang w:eastAsia="ru-RU"/>
        </w:rPr>
        <w:t>секторов</w:t>
      </w:r>
      <w:r w:rsidR="00E5177D" w:rsidRPr="004966DE">
        <w:rPr>
          <w:rFonts w:ascii="Times New Roman" w:eastAsia="Times New Roman" w:hAnsi="Times New Roman" w:cs="Times New Roman"/>
          <w:color w:val="000000"/>
          <w:sz w:val="28"/>
          <w:szCs w:val="28"/>
          <w:lang w:eastAsia="ru-RU"/>
        </w:rPr>
        <w:t xml:space="preserve"> от налога, либо применение дифференцированного налога к различным секторам. В большинстве исследований сделан вывод о том, что освобождение от налога приводит к повышению </w:t>
      </w:r>
      <w:proofErr w:type="gramStart"/>
      <w:r w:rsidR="00E5177D" w:rsidRPr="004966DE">
        <w:rPr>
          <w:rFonts w:ascii="Times New Roman" w:eastAsia="Times New Roman" w:hAnsi="Times New Roman" w:cs="Times New Roman"/>
          <w:color w:val="000000"/>
          <w:sz w:val="28"/>
          <w:szCs w:val="28"/>
          <w:lang w:eastAsia="ru-RU"/>
        </w:rPr>
        <w:t>экономических расходов</w:t>
      </w:r>
      <w:proofErr w:type="gramEnd"/>
      <w:r w:rsidR="00E5177D" w:rsidRPr="004966DE">
        <w:rPr>
          <w:rFonts w:ascii="Times New Roman" w:eastAsia="Times New Roman" w:hAnsi="Times New Roman" w:cs="Times New Roman"/>
          <w:color w:val="000000"/>
          <w:sz w:val="28"/>
          <w:szCs w:val="28"/>
          <w:lang w:eastAsia="ru-RU"/>
        </w:rPr>
        <w:t xml:space="preserve"> в случае реализации политики, предус</w:t>
      </w:r>
      <w:r w:rsidR="00E5177D" w:rsidRPr="004966DE">
        <w:rPr>
          <w:rFonts w:ascii="Times New Roman" w:eastAsia="Times New Roman" w:hAnsi="Times New Roman" w:cs="Times New Roman"/>
          <w:color w:val="000000"/>
          <w:sz w:val="28"/>
          <w:szCs w:val="28"/>
          <w:lang w:eastAsia="ru-RU"/>
        </w:rPr>
        <w:softHyphen/>
        <w:t>матривающей унифицированную систему налогов. Однако, что касается величины расходов, связанных с освобождением, то результаты неодинаковы.</w:t>
      </w:r>
    </w:p>
    <w:p w:rsidR="00BF075C" w:rsidRPr="004966DE" w:rsidRDefault="00BF075C" w:rsidP="00653975">
      <w:pPr>
        <w:spacing w:line="360" w:lineRule="auto"/>
        <w:rPr>
          <w:rFonts w:ascii="Times New Roman" w:eastAsia="Times New Roman" w:hAnsi="Times New Roman" w:cs="Times New Roman"/>
          <w:i/>
          <w:iCs/>
          <w:sz w:val="28"/>
          <w:szCs w:val="28"/>
          <w:lang w:eastAsia="ru-RU"/>
        </w:rPr>
      </w:pPr>
      <w:r w:rsidRPr="004966DE">
        <w:rPr>
          <w:rFonts w:ascii="Times New Roman" w:eastAsia="Times New Roman" w:hAnsi="Times New Roman" w:cs="Times New Roman"/>
          <w:b/>
          <w:bCs/>
          <w:i/>
          <w:iCs/>
          <w:sz w:val="28"/>
          <w:szCs w:val="28"/>
          <w:lang w:eastAsia="ru-RU"/>
        </w:rPr>
        <w:t xml:space="preserve">Таблица ТР-4. </w:t>
      </w:r>
      <w:r w:rsidRPr="004966DE">
        <w:rPr>
          <w:rFonts w:ascii="Times New Roman" w:eastAsia="Times New Roman" w:hAnsi="Times New Roman" w:cs="Times New Roman"/>
          <w:i/>
          <w:iCs/>
          <w:sz w:val="28"/>
          <w:szCs w:val="28"/>
          <w:lang w:eastAsia="ru-RU"/>
        </w:rPr>
        <w:t>Основные результаты сопоставления моделей энергетического сектора. Маргинальные расходы по сокращению выбросов (в долл. США/</w:t>
      </w:r>
      <w:proofErr w:type="spellStart"/>
      <w:r w:rsidRPr="004966DE">
        <w:rPr>
          <w:rFonts w:ascii="Times New Roman" w:eastAsia="Times New Roman" w:hAnsi="Times New Roman" w:cs="Times New Roman"/>
          <w:i/>
          <w:iCs/>
          <w:sz w:val="28"/>
          <w:szCs w:val="28"/>
          <w:lang w:eastAsia="ru-RU"/>
        </w:rPr>
        <w:t>т</w:t>
      </w:r>
      <w:proofErr w:type="gramStart"/>
      <w:r w:rsidRPr="004966DE">
        <w:rPr>
          <w:rFonts w:ascii="Times New Roman" w:eastAsia="Times New Roman" w:hAnsi="Times New Roman" w:cs="Times New Roman"/>
          <w:i/>
          <w:iCs/>
          <w:sz w:val="28"/>
          <w:szCs w:val="28"/>
          <w:lang w:eastAsia="ru-RU"/>
        </w:rPr>
        <w:t>C</w:t>
      </w:r>
      <w:proofErr w:type="spellEnd"/>
      <w:proofErr w:type="gramEnd"/>
      <w:r w:rsidRPr="004966DE">
        <w:rPr>
          <w:rFonts w:ascii="Times New Roman" w:eastAsia="Times New Roman" w:hAnsi="Times New Roman" w:cs="Times New Roman"/>
          <w:i/>
          <w:iCs/>
          <w:sz w:val="28"/>
          <w:szCs w:val="28"/>
          <w:lang w:eastAsia="ru-RU"/>
        </w:rPr>
        <w:t xml:space="preserve"> по курсу 1990 года; цель на 2010 год по Киотскому протоколу)</w:t>
      </w:r>
    </w:p>
    <w:p w:rsidR="00BF075C" w:rsidRPr="004966DE" w:rsidRDefault="00BF075C" w:rsidP="00653975">
      <w:pPr>
        <w:spacing w:line="360" w:lineRule="auto"/>
        <w:rPr>
          <w:rFonts w:ascii="Times New Roman" w:eastAsia="Times New Roman" w:hAnsi="Times New Roman" w:cs="Times New Roman"/>
          <w:sz w:val="28"/>
          <w:szCs w:val="28"/>
          <w:lang w:eastAsia="ru-RU"/>
        </w:rPr>
      </w:pPr>
      <w:r w:rsidRPr="004966DE">
        <w:rPr>
          <w:rFonts w:ascii="Arial Unicode MS" w:eastAsia="Arial Unicode MS" w:hAnsi="Arial Unicode MS" w:cs="Arial Unicode MS"/>
          <w:i/>
          <w:iCs/>
          <w:noProof/>
          <w:sz w:val="24"/>
          <w:szCs w:val="24"/>
          <w:lang w:eastAsia="ru-RU"/>
        </w:rPr>
        <w:drawing>
          <wp:inline distT="0" distB="0" distL="0" distR="0">
            <wp:extent cx="5940425" cy="3034190"/>
            <wp:effectExtent l="19050" t="0" r="3175" b="0"/>
            <wp:docPr id="1" name="Рисунок 1" descr="C:\Users\Александр\Desktop\media\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Desktop\media\image18.jpeg"/>
                    <pic:cNvPicPr>
                      <a:picLocks noChangeAspect="1" noChangeArrowheads="1"/>
                    </pic:cNvPicPr>
                  </pic:nvPicPr>
                  <pic:blipFill>
                    <a:blip r:embed="rId5" cstate="print"/>
                    <a:srcRect/>
                    <a:stretch>
                      <a:fillRect/>
                    </a:stretch>
                  </pic:blipFill>
                  <pic:spPr bwMode="auto">
                    <a:xfrm>
                      <a:off x="0" y="0"/>
                      <a:ext cx="5940425" cy="3034190"/>
                    </a:xfrm>
                    <a:prstGeom prst="rect">
                      <a:avLst/>
                    </a:prstGeom>
                    <a:noFill/>
                    <a:ln w="9525">
                      <a:noFill/>
                      <a:miter lim="800000"/>
                      <a:headEnd/>
                      <a:tailEnd/>
                    </a:ln>
                  </pic:spPr>
                </pic:pic>
              </a:graphicData>
            </a:graphic>
          </wp:inline>
        </w:drawing>
      </w:r>
    </w:p>
    <w:p w:rsidR="00E5177D" w:rsidRPr="004966DE" w:rsidRDefault="00E5177D" w:rsidP="00653975">
      <w:pPr>
        <w:spacing w:line="360" w:lineRule="auto"/>
        <w:rPr>
          <w:rFonts w:ascii="Times New Roman" w:eastAsia="Times New Roman" w:hAnsi="Times New Roman" w:cs="Times New Roman"/>
          <w:b/>
          <w:bCs/>
          <w:iCs/>
          <w:color w:val="000000" w:themeColor="text1"/>
          <w:sz w:val="28"/>
          <w:szCs w:val="28"/>
          <w:lang w:eastAsia="ru-RU"/>
        </w:rPr>
      </w:pPr>
      <w:r w:rsidRPr="004966DE">
        <w:rPr>
          <w:rFonts w:ascii="Times New Roman" w:eastAsia="Times New Roman" w:hAnsi="Times New Roman" w:cs="Times New Roman"/>
          <w:b/>
          <w:bCs/>
          <w:iCs/>
          <w:color w:val="000000" w:themeColor="text1"/>
          <w:sz w:val="28"/>
          <w:szCs w:val="28"/>
          <w:lang w:eastAsia="ru-RU"/>
        </w:rPr>
        <w:t>Эффект распределения налогов на выбросы углерода.</w:t>
      </w:r>
    </w:p>
    <w:p w:rsidR="00E5177D" w:rsidRPr="004966DE" w:rsidRDefault="00E5177D" w:rsidP="00653975">
      <w:pPr>
        <w:spacing w:line="360" w:lineRule="auto"/>
        <w:jc w:val="both"/>
        <w:rPr>
          <w:rFonts w:ascii="Times New Roman" w:eastAsia="Times New Roman" w:hAnsi="Times New Roman" w:cs="Times New Roman"/>
          <w:b/>
          <w:bCs/>
          <w:iCs/>
          <w:color w:val="000000" w:themeColor="text1"/>
          <w:sz w:val="28"/>
          <w:szCs w:val="28"/>
          <w:lang w:eastAsia="ru-RU"/>
        </w:rPr>
      </w:pPr>
      <w:r w:rsidRPr="004966DE">
        <w:rPr>
          <w:rFonts w:ascii="Times New Roman" w:eastAsia="Times New Roman" w:hAnsi="Times New Roman" w:cs="Times New Roman"/>
          <w:color w:val="000000"/>
          <w:sz w:val="28"/>
          <w:szCs w:val="28"/>
          <w:lang w:eastAsia="ru-RU"/>
        </w:rPr>
        <w:t xml:space="preserve">Помимо общей суммы расходов, </w:t>
      </w:r>
      <w:proofErr w:type="gramStart"/>
      <w:r w:rsidRPr="004966DE">
        <w:rPr>
          <w:rFonts w:ascii="Times New Roman" w:eastAsia="Times New Roman" w:hAnsi="Times New Roman" w:cs="Times New Roman"/>
          <w:color w:val="000000"/>
          <w:sz w:val="28"/>
          <w:szCs w:val="28"/>
          <w:lang w:eastAsia="ru-RU"/>
        </w:rPr>
        <w:t>важное значение</w:t>
      </w:r>
      <w:proofErr w:type="gramEnd"/>
      <w:r w:rsidRPr="004966DE">
        <w:rPr>
          <w:rFonts w:ascii="Times New Roman" w:eastAsia="Times New Roman" w:hAnsi="Times New Roman" w:cs="Times New Roman"/>
          <w:color w:val="000000"/>
          <w:sz w:val="28"/>
          <w:szCs w:val="28"/>
          <w:lang w:eastAsia="ru-RU"/>
        </w:rPr>
        <w:t xml:space="preserve"> для общей оценки политики в области изменения климата имеет их распределение. Политика, которая ведет к повышению эффективности, может не привести к </w:t>
      </w:r>
      <w:r w:rsidRPr="004966DE">
        <w:rPr>
          <w:rFonts w:ascii="Times New Roman" w:eastAsia="Times New Roman" w:hAnsi="Times New Roman" w:cs="Times New Roman"/>
          <w:color w:val="000000"/>
          <w:sz w:val="28"/>
          <w:szCs w:val="28"/>
          <w:lang w:eastAsia="ru-RU"/>
        </w:rPr>
        <w:lastRenderedPageBreak/>
        <w:t xml:space="preserve">повышению общего уровня благосостояния, если некоторые люди оказываются в худшем положении, чем раньше, и наоборот. В </w:t>
      </w:r>
      <w:proofErr w:type="spellStart"/>
      <w:r w:rsidRPr="004966DE">
        <w:rPr>
          <w:rFonts w:ascii="Times New Roman" w:eastAsia="Times New Roman" w:hAnsi="Times New Roman" w:cs="Times New Roman"/>
          <w:color w:val="000000"/>
          <w:sz w:val="28"/>
          <w:szCs w:val="28"/>
          <w:lang w:eastAsia="ru-RU"/>
        </w:rPr>
        <w:t>частности</w:t>
      </w:r>
      <w:proofErr w:type="gramStart"/>
      <w:r w:rsidRPr="004966DE">
        <w:rPr>
          <w:rFonts w:ascii="Times New Roman" w:eastAsia="Times New Roman" w:hAnsi="Times New Roman" w:cs="Times New Roman"/>
          <w:color w:val="000000"/>
          <w:sz w:val="28"/>
          <w:szCs w:val="28"/>
          <w:lang w:eastAsia="ru-RU"/>
        </w:rPr>
        <w:t>,е</w:t>
      </w:r>
      <w:proofErr w:type="gramEnd"/>
      <w:r w:rsidRPr="004966DE">
        <w:rPr>
          <w:rFonts w:ascii="Times New Roman" w:eastAsia="Times New Roman" w:hAnsi="Times New Roman" w:cs="Times New Roman"/>
          <w:color w:val="000000"/>
          <w:sz w:val="28"/>
          <w:szCs w:val="28"/>
          <w:lang w:eastAsia="ru-RU"/>
        </w:rPr>
        <w:t>сли</w:t>
      </w:r>
      <w:proofErr w:type="spellEnd"/>
      <w:r w:rsidRPr="004966DE">
        <w:rPr>
          <w:rFonts w:ascii="Times New Roman" w:eastAsia="Times New Roman" w:hAnsi="Times New Roman" w:cs="Times New Roman"/>
          <w:color w:val="000000"/>
          <w:sz w:val="28"/>
          <w:szCs w:val="28"/>
          <w:lang w:eastAsia="ru-RU"/>
        </w:rPr>
        <w:t xml:space="preserve"> есть желание сгладить в данном обществе различия в доходах, то в процессе оценки следует учитывать в </w:t>
      </w:r>
      <w:proofErr w:type="spellStart"/>
      <w:r w:rsidRPr="004966DE">
        <w:rPr>
          <w:rFonts w:ascii="Times New Roman" w:eastAsia="Times New Roman" w:hAnsi="Times New Roman" w:cs="Times New Roman"/>
          <w:color w:val="000000"/>
          <w:sz w:val="28"/>
          <w:szCs w:val="28"/>
          <w:lang w:eastAsia="ru-RU"/>
        </w:rPr>
        <w:t>оздействие</w:t>
      </w:r>
      <w:proofErr w:type="spellEnd"/>
      <w:r w:rsidRPr="004966DE">
        <w:rPr>
          <w:rFonts w:ascii="Times New Roman" w:eastAsia="Times New Roman" w:hAnsi="Times New Roman" w:cs="Times New Roman"/>
          <w:color w:val="000000"/>
          <w:sz w:val="28"/>
          <w:szCs w:val="28"/>
          <w:lang w:eastAsia="ru-RU"/>
        </w:rPr>
        <w:t xml:space="preserve"> принятых мер на распределение доходов.</w:t>
      </w:r>
    </w:p>
    <w:p w:rsidR="00E5177D" w:rsidRPr="004966DE" w:rsidRDefault="00E5177D" w:rsidP="00653975">
      <w:pPr>
        <w:spacing w:line="360" w:lineRule="auto"/>
        <w:jc w:val="both"/>
        <w:rPr>
          <w:rFonts w:ascii="Times New Roman" w:eastAsia="Times New Roman" w:hAnsi="Times New Roman" w:cs="Times New Roman"/>
          <w:sz w:val="28"/>
          <w:szCs w:val="28"/>
          <w:lang w:eastAsia="ru-RU"/>
        </w:rPr>
      </w:pPr>
      <w:r w:rsidRPr="004966DE">
        <w:rPr>
          <w:rFonts w:ascii="Times New Roman" w:eastAsia="Times New Roman" w:hAnsi="Times New Roman" w:cs="Times New Roman"/>
          <w:color w:val="000000"/>
          <w:sz w:val="28"/>
          <w:szCs w:val="28"/>
          <w:lang w:eastAsia="ru-RU"/>
        </w:rPr>
        <w:t>Воздействия налогов на выбросы углерода в плане распределения носят, судя по всему, регрессивный характер, если только налоговые поступления не используются либо прямо, либо косвенно в интересах групп с низким доходом.</w:t>
      </w:r>
    </w:p>
    <w:p w:rsidR="00E5177D" w:rsidRPr="004966DE" w:rsidRDefault="00E5177D" w:rsidP="00653975">
      <w:pPr>
        <w:spacing w:line="360" w:lineRule="auto"/>
        <w:jc w:val="both"/>
        <w:rPr>
          <w:rFonts w:ascii="Times New Roman" w:eastAsia="Times New Roman" w:hAnsi="Times New Roman" w:cs="Times New Roman"/>
          <w:sz w:val="28"/>
          <w:szCs w:val="28"/>
          <w:lang w:eastAsia="ru-RU"/>
        </w:rPr>
      </w:pPr>
      <w:r w:rsidRPr="004966DE">
        <w:rPr>
          <w:rFonts w:ascii="Times New Roman" w:eastAsia="Times New Roman" w:hAnsi="Times New Roman" w:cs="Times New Roman"/>
          <w:color w:val="000000"/>
          <w:sz w:val="28"/>
          <w:szCs w:val="28"/>
          <w:lang w:eastAsia="ru-RU"/>
        </w:rPr>
        <w:t>«</w:t>
      </w:r>
      <w:proofErr w:type="spellStart"/>
      <w:r w:rsidRPr="004966DE">
        <w:rPr>
          <w:rFonts w:ascii="Times New Roman" w:eastAsia="Times New Roman" w:hAnsi="Times New Roman" w:cs="Times New Roman"/>
          <w:color w:val="000000"/>
          <w:sz w:val="28"/>
          <w:szCs w:val="28"/>
          <w:lang w:eastAsia="ru-RU"/>
        </w:rPr>
        <w:t>Рециклирование</w:t>
      </w:r>
      <w:proofErr w:type="spellEnd"/>
      <w:r w:rsidRPr="004966DE">
        <w:rPr>
          <w:rFonts w:ascii="Times New Roman" w:eastAsia="Times New Roman" w:hAnsi="Times New Roman" w:cs="Times New Roman"/>
          <w:color w:val="000000"/>
          <w:sz w:val="28"/>
          <w:szCs w:val="28"/>
          <w:lang w:eastAsia="ru-RU"/>
        </w:rPr>
        <w:t>» налоговых поступлений посредством снижения налогов на трудовые ресурсы может обеспечить более привле</w:t>
      </w:r>
      <w:r w:rsidRPr="004966DE">
        <w:rPr>
          <w:rFonts w:ascii="Times New Roman" w:eastAsia="Times New Roman" w:hAnsi="Times New Roman" w:cs="Times New Roman"/>
          <w:color w:val="000000"/>
          <w:sz w:val="28"/>
          <w:szCs w:val="28"/>
          <w:lang w:eastAsia="ru-RU"/>
        </w:rPr>
        <w:softHyphen/>
        <w:t>кательные последствия в плане распределения, чем в случае «</w:t>
      </w:r>
      <w:proofErr w:type="spellStart"/>
      <w:r w:rsidRPr="004966DE">
        <w:rPr>
          <w:rFonts w:ascii="Times New Roman" w:eastAsia="Times New Roman" w:hAnsi="Times New Roman" w:cs="Times New Roman"/>
          <w:color w:val="000000"/>
          <w:sz w:val="28"/>
          <w:szCs w:val="28"/>
          <w:lang w:eastAsia="ru-RU"/>
        </w:rPr>
        <w:t>рециклирования</w:t>
      </w:r>
      <w:proofErr w:type="spellEnd"/>
      <w:r w:rsidRPr="004966DE">
        <w:rPr>
          <w:rFonts w:ascii="Times New Roman" w:eastAsia="Times New Roman" w:hAnsi="Times New Roman" w:cs="Times New Roman"/>
          <w:color w:val="000000"/>
          <w:sz w:val="28"/>
          <w:szCs w:val="28"/>
          <w:lang w:eastAsia="ru-RU"/>
        </w:rPr>
        <w:t>» единой суммы, в случае которой «</w:t>
      </w:r>
      <w:proofErr w:type="spellStart"/>
      <w:r w:rsidRPr="004966DE">
        <w:rPr>
          <w:rFonts w:ascii="Times New Roman" w:eastAsia="Times New Roman" w:hAnsi="Times New Roman" w:cs="Times New Roman"/>
          <w:color w:val="000000"/>
          <w:sz w:val="28"/>
          <w:szCs w:val="28"/>
          <w:lang w:eastAsia="ru-RU"/>
        </w:rPr>
        <w:t>рецикл</w:t>
      </w:r>
      <w:proofErr w:type="gramStart"/>
      <w:r w:rsidRPr="004966DE">
        <w:rPr>
          <w:rFonts w:ascii="Times New Roman" w:eastAsia="Times New Roman" w:hAnsi="Times New Roman" w:cs="Times New Roman"/>
          <w:color w:val="000000"/>
          <w:sz w:val="28"/>
          <w:szCs w:val="28"/>
          <w:lang w:eastAsia="ru-RU"/>
        </w:rPr>
        <w:t>и</w:t>
      </w:r>
      <w:proofErr w:type="spellEnd"/>
      <w:r w:rsidRPr="004966DE">
        <w:rPr>
          <w:rFonts w:ascii="Times New Roman" w:eastAsia="Times New Roman" w:hAnsi="Times New Roman" w:cs="Times New Roman"/>
          <w:color w:val="000000"/>
          <w:sz w:val="28"/>
          <w:szCs w:val="28"/>
          <w:lang w:eastAsia="ru-RU"/>
        </w:rPr>
        <w:t>-</w:t>
      </w:r>
      <w:proofErr w:type="gramEnd"/>
      <w:r w:rsidRPr="004966DE">
        <w:rPr>
          <w:rFonts w:ascii="Times New Roman" w:eastAsia="Times New Roman" w:hAnsi="Times New Roman" w:cs="Times New Roman"/>
          <w:color w:val="000000"/>
          <w:sz w:val="28"/>
          <w:szCs w:val="28"/>
          <w:lang w:eastAsia="ru-RU"/>
        </w:rPr>
        <w:t xml:space="preserve"> </w:t>
      </w:r>
      <w:proofErr w:type="spellStart"/>
      <w:r w:rsidRPr="004966DE">
        <w:rPr>
          <w:rFonts w:ascii="Times New Roman" w:eastAsia="Times New Roman" w:hAnsi="Times New Roman" w:cs="Times New Roman"/>
          <w:color w:val="000000"/>
          <w:sz w:val="28"/>
          <w:szCs w:val="28"/>
          <w:lang w:eastAsia="ru-RU"/>
        </w:rPr>
        <w:t>рованные</w:t>
      </w:r>
      <w:proofErr w:type="spellEnd"/>
      <w:r w:rsidRPr="004966DE">
        <w:rPr>
          <w:rFonts w:ascii="Times New Roman" w:eastAsia="Times New Roman" w:hAnsi="Times New Roman" w:cs="Times New Roman"/>
          <w:color w:val="000000"/>
          <w:sz w:val="28"/>
          <w:szCs w:val="28"/>
          <w:lang w:eastAsia="ru-RU"/>
        </w:rPr>
        <w:t xml:space="preserve">» поступления распределяются между работниками, получающими заработную плату, и владельцами основных средств. Снижение налогов на трудовые ресурсы приводит к увеличению заработной платы и благоприятствует </w:t>
      </w:r>
      <w:proofErr w:type="spellStart"/>
      <w:r w:rsidRPr="004966DE">
        <w:rPr>
          <w:rFonts w:ascii="Times New Roman" w:eastAsia="Times New Roman" w:hAnsi="Times New Roman" w:cs="Times New Roman"/>
          <w:color w:val="000000"/>
          <w:sz w:val="28"/>
          <w:szCs w:val="28"/>
          <w:lang w:eastAsia="ru-RU"/>
        </w:rPr>
        <w:t>тем</w:t>
      </w:r>
      <w:proofErr w:type="gramStart"/>
      <w:r w:rsidRPr="004966DE">
        <w:rPr>
          <w:rFonts w:ascii="Times New Roman" w:eastAsia="Times New Roman" w:hAnsi="Times New Roman" w:cs="Times New Roman"/>
          <w:color w:val="000000"/>
          <w:sz w:val="28"/>
          <w:szCs w:val="28"/>
          <w:lang w:eastAsia="ru-RU"/>
        </w:rPr>
        <w:t>,к</w:t>
      </w:r>
      <w:proofErr w:type="gramEnd"/>
      <w:r w:rsidRPr="004966DE">
        <w:rPr>
          <w:rFonts w:ascii="Times New Roman" w:eastAsia="Times New Roman" w:hAnsi="Times New Roman" w:cs="Times New Roman"/>
          <w:color w:val="000000"/>
          <w:sz w:val="28"/>
          <w:szCs w:val="28"/>
          <w:lang w:eastAsia="ru-RU"/>
        </w:rPr>
        <w:t>то</w:t>
      </w:r>
      <w:proofErr w:type="spellEnd"/>
      <w:r w:rsidRPr="004966DE">
        <w:rPr>
          <w:rFonts w:ascii="Times New Roman" w:eastAsia="Times New Roman" w:hAnsi="Times New Roman" w:cs="Times New Roman"/>
          <w:color w:val="000000"/>
          <w:sz w:val="28"/>
          <w:szCs w:val="28"/>
          <w:lang w:eastAsia="ru-RU"/>
        </w:rPr>
        <w:t xml:space="preserve"> получает свой доход главным образом за счет труда. Однако самые малообеспеченные группы в обществе могут вообще не иметь никакого дохода от своего труда. В этом случае снижение налогов на трудовые ресурсы не во всех случаях может быть более прогрессивным по сравнению со схемами «</w:t>
      </w:r>
      <w:proofErr w:type="spellStart"/>
      <w:r w:rsidRPr="004966DE">
        <w:rPr>
          <w:rFonts w:ascii="Times New Roman" w:eastAsia="Times New Roman" w:hAnsi="Times New Roman" w:cs="Times New Roman"/>
          <w:color w:val="000000"/>
          <w:sz w:val="28"/>
          <w:szCs w:val="28"/>
          <w:lang w:eastAsia="ru-RU"/>
        </w:rPr>
        <w:t>рециклирования</w:t>
      </w:r>
      <w:proofErr w:type="spellEnd"/>
      <w:r w:rsidRPr="004966DE">
        <w:rPr>
          <w:rFonts w:ascii="Times New Roman" w:eastAsia="Times New Roman" w:hAnsi="Times New Roman" w:cs="Times New Roman"/>
          <w:color w:val="000000"/>
          <w:sz w:val="28"/>
          <w:szCs w:val="28"/>
          <w:lang w:eastAsia="ru-RU"/>
        </w:rPr>
        <w:t>», которые предусматривают распределение поступлений между всеми группами общества и могут ослабить регрессивный характер налогов на выбросы углерода.</w:t>
      </w:r>
    </w:p>
    <w:p w:rsidR="00E5177D" w:rsidRPr="004966DE" w:rsidRDefault="00E5177D" w:rsidP="00653975">
      <w:pPr>
        <w:spacing w:line="360" w:lineRule="auto"/>
        <w:jc w:val="both"/>
        <w:rPr>
          <w:rFonts w:ascii="Times New Roman" w:eastAsia="Times New Roman" w:hAnsi="Times New Roman" w:cs="Times New Roman"/>
          <w:b/>
          <w:bCs/>
          <w:iCs/>
          <w:color w:val="000000" w:themeColor="text1"/>
          <w:sz w:val="28"/>
          <w:szCs w:val="28"/>
          <w:lang w:eastAsia="ru-RU"/>
        </w:rPr>
      </w:pPr>
      <w:proofErr w:type="gramStart"/>
      <w:r w:rsidRPr="004966DE">
        <w:rPr>
          <w:rFonts w:ascii="Times New Roman" w:eastAsia="Times New Roman" w:hAnsi="Times New Roman" w:cs="Times New Roman"/>
          <w:b/>
          <w:bCs/>
          <w:iCs/>
          <w:color w:val="000000" w:themeColor="text1"/>
          <w:sz w:val="28"/>
          <w:szCs w:val="28"/>
          <w:lang w:val="en-US" w:eastAsia="ru-RU"/>
        </w:rPr>
        <w:t>A</w:t>
      </w:r>
      <w:proofErr w:type="spellStart"/>
      <w:r w:rsidRPr="004966DE">
        <w:rPr>
          <w:rFonts w:ascii="Times New Roman" w:eastAsia="Times New Roman" w:hAnsi="Times New Roman" w:cs="Times New Roman"/>
          <w:b/>
          <w:bCs/>
          <w:iCs/>
          <w:color w:val="000000" w:themeColor="text1"/>
          <w:sz w:val="28"/>
          <w:szCs w:val="28"/>
          <w:lang w:eastAsia="ru-RU"/>
        </w:rPr>
        <w:t>спекты</w:t>
      </w:r>
      <w:proofErr w:type="spellEnd"/>
      <w:r w:rsidRPr="004966DE">
        <w:rPr>
          <w:rFonts w:ascii="Times New Roman" w:eastAsia="Times New Roman" w:hAnsi="Times New Roman" w:cs="Times New Roman"/>
          <w:b/>
          <w:bCs/>
          <w:iCs/>
          <w:color w:val="000000" w:themeColor="text1"/>
          <w:sz w:val="28"/>
          <w:szCs w:val="28"/>
          <w:lang w:eastAsia="ru-RU"/>
        </w:rPr>
        <w:t xml:space="preserve"> международной торговли выбросами.</w:t>
      </w:r>
      <w:proofErr w:type="gramEnd"/>
    </w:p>
    <w:p w:rsidR="00E5177D" w:rsidRPr="004966DE" w:rsidRDefault="00E5177D" w:rsidP="00653975">
      <w:pPr>
        <w:spacing w:line="360" w:lineRule="auto"/>
        <w:jc w:val="both"/>
        <w:rPr>
          <w:rFonts w:ascii="Times New Roman" w:eastAsia="Times New Roman" w:hAnsi="Times New Roman" w:cs="Times New Roman"/>
          <w:sz w:val="28"/>
          <w:szCs w:val="28"/>
          <w:lang w:eastAsia="ru-RU"/>
        </w:rPr>
      </w:pPr>
      <w:r w:rsidRPr="004966DE">
        <w:rPr>
          <w:rFonts w:ascii="Times New Roman" w:eastAsia="Times New Roman" w:hAnsi="Times New Roman" w:cs="Times New Roman"/>
          <w:color w:val="000000"/>
          <w:sz w:val="28"/>
          <w:szCs w:val="28"/>
          <w:lang w:eastAsia="ru-RU"/>
        </w:rPr>
        <w:t xml:space="preserve">Уже давно признается, что международная торговля квотами на выбросы может привести к снижению расходов по ограничению выбросов. Это будет иметь место в тех случаях, когда страны с высокими предельными издержками, связанными с внутренними мерами борьбы с выбросами, приобретают квоты на выбросы у стран с низкими предельными издержками </w:t>
      </w:r>
      <w:r w:rsidRPr="004966DE">
        <w:rPr>
          <w:rFonts w:ascii="Times New Roman" w:eastAsia="Times New Roman" w:hAnsi="Times New Roman" w:cs="Times New Roman"/>
          <w:color w:val="000000"/>
          <w:sz w:val="28"/>
          <w:szCs w:val="28"/>
          <w:lang w:eastAsia="ru-RU"/>
        </w:rPr>
        <w:lastRenderedPageBreak/>
        <w:t>по сокращению выбросов. Этот вариант зачастую называют «механизмом обеспечения гибкости». Это означает обеспечение сокращения в тех местах, где это обходится наиболее дешево, независимо от географического расположения. Здесь важно отметить, что место сокращения выбросов и тот, кто платит за сокращение, не зависят друг от друга.</w:t>
      </w:r>
    </w:p>
    <w:p w:rsidR="00E5177D" w:rsidRPr="004966DE" w:rsidRDefault="00E5177D" w:rsidP="00653975">
      <w:pPr>
        <w:spacing w:line="360" w:lineRule="auto"/>
        <w:jc w:val="both"/>
        <w:rPr>
          <w:rFonts w:ascii="Times New Roman" w:eastAsia="Times New Roman" w:hAnsi="Times New Roman" w:cs="Times New Roman"/>
          <w:sz w:val="28"/>
          <w:szCs w:val="28"/>
          <w:lang w:eastAsia="ru-RU"/>
        </w:rPr>
      </w:pPr>
      <w:r w:rsidRPr="004966DE">
        <w:rPr>
          <w:rFonts w:ascii="Times New Roman" w:eastAsia="Times New Roman" w:hAnsi="Times New Roman" w:cs="Times New Roman"/>
          <w:color w:val="000000"/>
          <w:sz w:val="28"/>
          <w:szCs w:val="28"/>
          <w:lang w:eastAsia="ru-RU"/>
        </w:rPr>
        <w:t xml:space="preserve">«Механизм обеспечения гибкости» может действовать на разных уровнях. Он может применяться на глобальном, региональном или </w:t>
      </w:r>
      <w:proofErr w:type="spellStart"/>
      <w:r w:rsidRPr="004966DE">
        <w:rPr>
          <w:rFonts w:ascii="Times New Roman" w:eastAsia="Times New Roman" w:hAnsi="Times New Roman" w:cs="Times New Roman"/>
          <w:color w:val="000000"/>
          <w:sz w:val="28"/>
          <w:szCs w:val="28"/>
          <w:lang w:eastAsia="ru-RU"/>
        </w:rPr>
        <w:t>страновом</w:t>
      </w:r>
      <w:proofErr w:type="spellEnd"/>
      <w:r w:rsidRPr="004966DE">
        <w:rPr>
          <w:rFonts w:ascii="Times New Roman" w:eastAsia="Times New Roman" w:hAnsi="Times New Roman" w:cs="Times New Roman"/>
          <w:color w:val="000000"/>
          <w:sz w:val="28"/>
          <w:szCs w:val="28"/>
          <w:lang w:eastAsia="ru-RU"/>
        </w:rPr>
        <w:t xml:space="preserve"> уровне. В теоретическом случае всеобщей глобальной торговли выбросами все страны договариваются на предмет установления предельных величин выбросов и участвуют в международной торговле в качестве покупателей или продавцов разрешений на выбросы. МЧР может допускать извлечение выгоды от расходов на сокращение в месте реализации проекта. Когда рынок определяется на региональном уровне (например, страны, включенные в приложение В), то возможности торговли более ограничены. И наконец, торговля всеми сокращениями выбросов может осуществляться и в стране их происхождения.</w:t>
      </w:r>
    </w:p>
    <w:p w:rsidR="00BF075C" w:rsidRPr="004966DE" w:rsidRDefault="00A34C1A" w:rsidP="00653975">
      <w:pPr>
        <w:spacing w:line="360" w:lineRule="auto"/>
        <w:jc w:val="both"/>
        <w:rPr>
          <w:rFonts w:ascii="Times New Roman" w:eastAsia="Times New Roman" w:hAnsi="Times New Roman" w:cs="Times New Roman"/>
          <w:sz w:val="28"/>
          <w:szCs w:val="28"/>
          <w:lang w:eastAsia="ru-RU"/>
        </w:rPr>
      </w:pPr>
      <w:r w:rsidRPr="004966DE">
        <w:rPr>
          <w:rFonts w:ascii="Times New Roman" w:eastAsia="Times New Roman" w:hAnsi="Times New Roman" w:cs="Times New Roman"/>
          <w:sz w:val="28"/>
          <w:szCs w:val="28"/>
          <w:lang w:eastAsia="ru-RU"/>
        </w:rPr>
        <w:t xml:space="preserve">Таблица ТР-5 показывает снижение расходов в результате торговли </w:t>
      </w:r>
    </w:p>
    <w:p w:rsidR="00BF075C" w:rsidRPr="004966DE" w:rsidRDefault="00BF075C" w:rsidP="00653975">
      <w:pPr>
        <w:spacing w:line="360" w:lineRule="auto"/>
        <w:jc w:val="both"/>
        <w:rPr>
          <w:rFonts w:ascii="Times New Roman" w:eastAsia="Times New Roman" w:hAnsi="Times New Roman" w:cs="Times New Roman"/>
          <w:sz w:val="28"/>
          <w:szCs w:val="28"/>
          <w:lang w:eastAsia="ru-RU"/>
        </w:rPr>
      </w:pPr>
      <w:r w:rsidRPr="004966DE">
        <w:rPr>
          <w:noProof/>
          <w:lang w:eastAsia="ru-RU"/>
        </w:rPr>
        <w:drawing>
          <wp:inline distT="0" distB="0" distL="0" distR="0">
            <wp:extent cx="5940425" cy="2140445"/>
            <wp:effectExtent l="19050" t="0" r="3175" b="0"/>
            <wp:docPr id="4" name="Рисунок 4" descr="C:\Users\Александр\Desktop\media\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ександр\Desktop\media\image19.jpeg"/>
                    <pic:cNvPicPr>
                      <a:picLocks noChangeAspect="1" noChangeArrowheads="1"/>
                    </pic:cNvPicPr>
                  </pic:nvPicPr>
                  <pic:blipFill>
                    <a:blip r:embed="rId6" cstate="print"/>
                    <a:srcRect/>
                    <a:stretch>
                      <a:fillRect/>
                    </a:stretch>
                  </pic:blipFill>
                  <pic:spPr bwMode="auto">
                    <a:xfrm>
                      <a:off x="0" y="0"/>
                      <a:ext cx="5940425" cy="2140445"/>
                    </a:xfrm>
                    <a:prstGeom prst="rect">
                      <a:avLst/>
                    </a:prstGeom>
                    <a:noFill/>
                    <a:ln w="9525">
                      <a:noFill/>
                      <a:miter lim="800000"/>
                      <a:headEnd/>
                      <a:tailEnd/>
                    </a:ln>
                  </pic:spPr>
                </pic:pic>
              </a:graphicData>
            </a:graphic>
          </wp:inline>
        </w:drawing>
      </w:r>
    </w:p>
    <w:p w:rsidR="00A34C1A" w:rsidRPr="004966DE" w:rsidRDefault="00A34C1A" w:rsidP="00653975">
      <w:pPr>
        <w:spacing w:line="360" w:lineRule="auto"/>
        <w:jc w:val="both"/>
        <w:rPr>
          <w:rFonts w:ascii="Times New Roman" w:eastAsia="Times New Roman" w:hAnsi="Times New Roman" w:cs="Times New Roman"/>
          <w:sz w:val="28"/>
          <w:szCs w:val="28"/>
          <w:lang w:eastAsia="ru-RU"/>
        </w:rPr>
      </w:pPr>
      <w:r w:rsidRPr="004966DE">
        <w:rPr>
          <w:rFonts w:ascii="Times New Roman" w:eastAsia="Times New Roman" w:hAnsi="Times New Roman" w:cs="Times New Roman"/>
          <w:sz w:val="28"/>
          <w:szCs w:val="28"/>
          <w:lang w:eastAsia="ru-RU"/>
        </w:rPr>
        <w:t xml:space="preserve">выбросами в случае стран, включенных в приложение B^ в случае полной глобальной торговли в сопоставлении с вариантом </w:t>
      </w:r>
      <w:r w:rsidRPr="004966DE">
        <w:rPr>
          <w:rFonts w:ascii="Times New Roman" w:eastAsia="Times New Roman" w:hAnsi="Times New Roman" w:cs="Times New Roman"/>
          <w:color w:val="000000"/>
          <w:sz w:val="28"/>
          <w:szCs w:val="28"/>
          <w:lang w:eastAsia="ru-RU"/>
        </w:rPr>
        <w:t xml:space="preserve">«отсутствия торговли». Расчет сделан на основе различных моделей на глобальной и региональной основе. В каждом случае ставится цель соблюдения показателей сокращения </w:t>
      </w:r>
      <w:r w:rsidRPr="004966DE">
        <w:rPr>
          <w:rFonts w:ascii="Times New Roman" w:eastAsia="Times New Roman" w:hAnsi="Times New Roman" w:cs="Times New Roman"/>
          <w:color w:val="000000"/>
          <w:sz w:val="28"/>
          <w:szCs w:val="28"/>
          <w:lang w:eastAsia="ru-RU"/>
        </w:rPr>
        <w:lastRenderedPageBreak/>
        <w:t>выбросов, предус</w:t>
      </w:r>
      <w:r w:rsidRPr="004966DE">
        <w:rPr>
          <w:rFonts w:ascii="Times New Roman" w:eastAsia="Times New Roman" w:hAnsi="Times New Roman" w:cs="Times New Roman"/>
          <w:color w:val="000000"/>
          <w:sz w:val="28"/>
          <w:szCs w:val="28"/>
          <w:lang w:eastAsia="ru-RU"/>
        </w:rPr>
        <w:softHyphen/>
        <w:t>мотренных Киотским протоколом. Все эти модели свидетельствуют о значительных выгодах по мере увеличения масштабов торговли. Различие между моделями обусловлено отчасти различиями в их базовых условиях, в допущениях относительно расходов и в наличии дешевых заменителей со стороны поставщиков и потребителей энергетического сектора и степени учета кратко</w:t>
      </w:r>
      <w:r w:rsidRPr="004966DE">
        <w:rPr>
          <w:rFonts w:ascii="Times New Roman" w:eastAsia="Times New Roman" w:hAnsi="Times New Roman" w:cs="Times New Roman"/>
          <w:color w:val="000000"/>
          <w:sz w:val="28"/>
          <w:szCs w:val="28"/>
          <w:lang w:eastAsia="ru-RU"/>
        </w:rPr>
        <w:softHyphen/>
        <w:t xml:space="preserve">срочных потрясений на </w:t>
      </w:r>
      <w:proofErr w:type="spellStart"/>
      <w:r w:rsidRPr="004966DE">
        <w:rPr>
          <w:rFonts w:ascii="Times New Roman" w:eastAsia="Times New Roman" w:hAnsi="Times New Roman" w:cs="Times New Roman"/>
          <w:color w:val="000000"/>
          <w:sz w:val="28"/>
          <w:szCs w:val="28"/>
          <w:lang w:eastAsia="ru-RU"/>
        </w:rPr>
        <w:t>макроуровне</w:t>
      </w:r>
      <w:proofErr w:type="spellEnd"/>
      <w:r w:rsidRPr="004966DE">
        <w:rPr>
          <w:rFonts w:ascii="Times New Roman" w:eastAsia="Times New Roman" w:hAnsi="Times New Roman" w:cs="Times New Roman"/>
          <w:color w:val="000000"/>
          <w:sz w:val="28"/>
          <w:szCs w:val="28"/>
          <w:lang w:eastAsia="ru-RU"/>
        </w:rPr>
        <w:t xml:space="preserve">. </w:t>
      </w:r>
      <w:proofErr w:type="gramStart"/>
      <w:r w:rsidRPr="004966DE">
        <w:rPr>
          <w:rFonts w:ascii="Times New Roman" w:eastAsia="Times New Roman" w:hAnsi="Times New Roman" w:cs="Times New Roman"/>
          <w:color w:val="000000"/>
          <w:sz w:val="28"/>
          <w:szCs w:val="28"/>
          <w:lang w:eastAsia="ru-RU"/>
        </w:rPr>
        <w:t xml:space="preserve">В целом, все рассчитанные общие расходы для случая «отсутствия торговли» составляют менее 2 % от ВВП (который, в соответствии с принятым допущением, значительно вырос за рассматриваемый период) и в большинстве случаев — менее 1%. Торговля выбросами в случае стран, включенных в приложение </w:t>
      </w:r>
      <w:r w:rsidRPr="004966DE">
        <w:rPr>
          <w:rFonts w:ascii="Times New Roman" w:eastAsia="Times New Roman" w:hAnsi="Times New Roman" w:cs="Times New Roman"/>
          <w:color w:val="000000"/>
          <w:sz w:val="28"/>
          <w:szCs w:val="28"/>
          <w:lang w:val="en-US"/>
        </w:rPr>
        <w:t>B</w:t>
      </w:r>
      <w:r w:rsidRPr="004966DE">
        <w:rPr>
          <w:rFonts w:ascii="Times New Roman" w:eastAsia="Times New Roman" w:hAnsi="Times New Roman" w:cs="Times New Roman"/>
          <w:color w:val="000000"/>
          <w:sz w:val="28"/>
          <w:szCs w:val="28"/>
        </w:rPr>
        <w:t xml:space="preserve">, </w:t>
      </w:r>
      <w:r w:rsidRPr="004966DE">
        <w:rPr>
          <w:rFonts w:ascii="Times New Roman" w:eastAsia="Times New Roman" w:hAnsi="Times New Roman" w:cs="Times New Roman"/>
          <w:color w:val="000000"/>
          <w:sz w:val="28"/>
          <w:szCs w:val="28"/>
          <w:lang w:eastAsia="ru-RU"/>
        </w:rPr>
        <w:t>приводит к снижению расходов по региону ОЭСР в целом до уровня ниже 0,5 %,причем региональное воздействие варьируется в пределах</w:t>
      </w:r>
      <w:proofErr w:type="gramEnd"/>
      <w:r w:rsidRPr="004966DE">
        <w:rPr>
          <w:rFonts w:ascii="Times New Roman" w:eastAsia="Times New Roman" w:hAnsi="Times New Roman" w:cs="Times New Roman"/>
          <w:color w:val="000000"/>
          <w:sz w:val="28"/>
          <w:szCs w:val="28"/>
          <w:lang w:eastAsia="ru-RU"/>
        </w:rPr>
        <w:t xml:space="preserve"> от 0,1 % до 1,1 %. В случае глобальной торговли эти расходы в целом снизятся до уровня, гораздо ниже 0,5 % ВВП, причем для ОЭСР средний уровень расходов будет составлять менее 0,2 %.</w:t>
      </w:r>
    </w:p>
    <w:p w:rsidR="00A34C1A" w:rsidRPr="004966DE" w:rsidRDefault="00A34C1A" w:rsidP="00653975">
      <w:pPr>
        <w:spacing w:line="360" w:lineRule="auto"/>
        <w:jc w:val="both"/>
        <w:rPr>
          <w:rFonts w:ascii="Times New Roman" w:eastAsia="Times New Roman" w:hAnsi="Times New Roman" w:cs="Times New Roman"/>
          <w:sz w:val="28"/>
          <w:szCs w:val="28"/>
          <w:lang w:eastAsia="ru-RU"/>
        </w:rPr>
      </w:pPr>
      <w:r w:rsidRPr="004966DE">
        <w:rPr>
          <w:rFonts w:ascii="Times New Roman" w:eastAsia="Times New Roman" w:hAnsi="Times New Roman" w:cs="Times New Roman"/>
          <w:color w:val="000000"/>
          <w:sz w:val="28"/>
          <w:szCs w:val="28"/>
          <w:lang w:eastAsia="ru-RU"/>
        </w:rPr>
        <w:t>Вопрос так называемого «горячего воздуха»</w:t>
      </w:r>
      <w:r w:rsidRPr="004966DE">
        <w:rPr>
          <w:rFonts w:ascii="Times New Roman" w:eastAsia="Times New Roman" w:hAnsi="Times New Roman" w:cs="Times New Roman"/>
          <w:color w:val="000000"/>
          <w:sz w:val="28"/>
          <w:szCs w:val="28"/>
          <w:vertAlign w:val="superscript"/>
          <w:lang w:eastAsia="ru-RU"/>
        </w:rPr>
        <w:t>17</w:t>
      </w:r>
      <w:r w:rsidRPr="004966DE">
        <w:rPr>
          <w:rFonts w:ascii="Times New Roman" w:eastAsia="Times New Roman" w:hAnsi="Times New Roman" w:cs="Times New Roman"/>
          <w:color w:val="000000"/>
          <w:sz w:val="28"/>
          <w:szCs w:val="28"/>
          <w:lang w:eastAsia="ru-RU"/>
        </w:rPr>
        <w:t xml:space="preserve"> также влияет на расходы по осуществлению Киотского протокола. Спад эко</w:t>
      </w:r>
      <w:r w:rsidRPr="004966DE">
        <w:rPr>
          <w:rFonts w:ascii="Times New Roman" w:eastAsia="Times New Roman" w:hAnsi="Times New Roman" w:cs="Times New Roman"/>
          <w:color w:val="000000"/>
          <w:sz w:val="28"/>
          <w:szCs w:val="28"/>
          <w:lang w:eastAsia="ru-RU"/>
        </w:rPr>
        <w:softHyphen/>
        <w:t xml:space="preserve">номической </w:t>
      </w:r>
      <w:proofErr w:type="spellStart"/>
      <w:r w:rsidRPr="004966DE">
        <w:rPr>
          <w:rFonts w:ascii="Times New Roman" w:eastAsia="Times New Roman" w:hAnsi="Times New Roman" w:cs="Times New Roman"/>
          <w:color w:val="000000"/>
          <w:sz w:val="28"/>
          <w:szCs w:val="28"/>
          <w:lang w:eastAsia="ru-RU"/>
        </w:rPr>
        <w:t>деятельности</w:t>
      </w:r>
      <w:proofErr w:type="gramStart"/>
      <w:r w:rsidRPr="004966DE">
        <w:rPr>
          <w:rFonts w:ascii="Times New Roman" w:eastAsia="Times New Roman" w:hAnsi="Times New Roman" w:cs="Times New Roman"/>
          <w:color w:val="000000"/>
          <w:sz w:val="28"/>
          <w:szCs w:val="28"/>
          <w:lang w:eastAsia="ru-RU"/>
        </w:rPr>
        <w:t>,к</w:t>
      </w:r>
      <w:proofErr w:type="gramEnd"/>
      <w:r w:rsidRPr="004966DE">
        <w:rPr>
          <w:rFonts w:ascii="Times New Roman" w:eastAsia="Times New Roman" w:hAnsi="Times New Roman" w:cs="Times New Roman"/>
          <w:color w:val="000000"/>
          <w:sz w:val="28"/>
          <w:szCs w:val="28"/>
          <w:lang w:eastAsia="ru-RU"/>
        </w:rPr>
        <w:t>оторый</w:t>
      </w:r>
      <w:proofErr w:type="spellEnd"/>
      <w:r w:rsidRPr="004966DE">
        <w:rPr>
          <w:rFonts w:ascii="Times New Roman" w:eastAsia="Times New Roman" w:hAnsi="Times New Roman" w:cs="Times New Roman"/>
          <w:color w:val="000000"/>
          <w:sz w:val="28"/>
          <w:szCs w:val="28"/>
          <w:lang w:eastAsia="ru-RU"/>
        </w:rPr>
        <w:t xml:space="preserve"> произошел в последнее время в Восточной Европе и бывшем Советском Союзе, приводит к снижению их выбросов ПГ. Хотя эта тенденция, как ожидается, должна изменить знак на обратный, тем не менее выбросы углерода некоторыми странами все еще прогнозируются на </w:t>
      </w:r>
      <w:proofErr w:type="spellStart"/>
      <w:r w:rsidRPr="004966DE">
        <w:rPr>
          <w:rFonts w:ascii="Times New Roman" w:eastAsia="Times New Roman" w:hAnsi="Times New Roman" w:cs="Times New Roman"/>
          <w:color w:val="000000"/>
          <w:sz w:val="28"/>
          <w:szCs w:val="28"/>
          <w:lang w:eastAsia="ru-RU"/>
        </w:rPr>
        <w:t>уровне</w:t>
      </w:r>
      <w:proofErr w:type="gramStart"/>
      <w:r w:rsidRPr="004966DE">
        <w:rPr>
          <w:rFonts w:ascii="Times New Roman" w:eastAsia="Times New Roman" w:hAnsi="Times New Roman" w:cs="Times New Roman"/>
          <w:color w:val="000000"/>
          <w:sz w:val="28"/>
          <w:szCs w:val="28"/>
          <w:lang w:eastAsia="ru-RU"/>
        </w:rPr>
        <w:t>,к</w:t>
      </w:r>
      <w:proofErr w:type="gramEnd"/>
      <w:r w:rsidRPr="004966DE">
        <w:rPr>
          <w:rFonts w:ascii="Times New Roman" w:eastAsia="Times New Roman" w:hAnsi="Times New Roman" w:cs="Times New Roman"/>
          <w:color w:val="000000"/>
          <w:sz w:val="28"/>
          <w:szCs w:val="28"/>
          <w:lang w:eastAsia="ru-RU"/>
        </w:rPr>
        <w:t>оторый</w:t>
      </w:r>
      <w:proofErr w:type="spellEnd"/>
      <w:r w:rsidRPr="004966DE">
        <w:rPr>
          <w:rFonts w:ascii="Times New Roman" w:eastAsia="Times New Roman" w:hAnsi="Times New Roman" w:cs="Times New Roman"/>
          <w:color w:val="000000"/>
          <w:sz w:val="28"/>
          <w:szCs w:val="28"/>
          <w:lang w:eastAsia="ru-RU"/>
        </w:rPr>
        <w:t xml:space="preserve"> гораздо ниже </w:t>
      </w:r>
      <w:proofErr w:type="spellStart"/>
      <w:r w:rsidRPr="004966DE">
        <w:rPr>
          <w:rFonts w:ascii="Times New Roman" w:eastAsia="Times New Roman" w:hAnsi="Times New Roman" w:cs="Times New Roman"/>
          <w:color w:val="000000"/>
          <w:sz w:val="28"/>
          <w:szCs w:val="28"/>
          <w:lang w:eastAsia="ru-RU"/>
        </w:rPr>
        <w:t>уровня,установленного</w:t>
      </w:r>
      <w:proofErr w:type="spellEnd"/>
      <w:r w:rsidRPr="004966DE">
        <w:rPr>
          <w:rFonts w:ascii="Times New Roman" w:eastAsia="Times New Roman" w:hAnsi="Times New Roman" w:cs="Times New Roman"/>
          <w:color w:val="000000"/>
          <w:sz w:val="28"/>
          <w:szCs w:val="28"/>
          <w:lang w:eastAsia="ru-RU"/>
        </w:rPr>
        <w:t xml:space="preserve"> Киотским протоколом. Если это произойдет, то эти страны будут располагать лишними квотами выбросов, которые могут продаваться другим странам в поисках дешевых вариантов соблюдения их собственных обязательств. Экономия расходов в результате торговли выбросами в значи</w:t>
      </w:r>
      <w:r w:rsidRPr="004966DE">
        <w:rPr>
          <w:rFonts w:ascii="Times New Roman" w:eastAsia="Times New Roman" w:hAnsi="Times New Roman" w:cs="Times New Roman"/>
          <w:color w:val="000000"/>
          <w:sz w:val="28"/>
          <w:szCs w:val="28"/>
          <w:lang w:eastAsia="ru-RU"/>
        </w:rPr>
        <w:softHyphen/>
        <w:t xml:space="preserve">тельной мере зависит от количества «горячего воздуха». Многие оценки сокращения прогнозируемого ВНП связываются с необходимостью соблюдения предельных </w:t>
      </w:r>
      <w:proofErr w:type="spellStart"/>
      <w:r w:rsidRPr="004966DE">
        <w:rPr>
          <w:rFonts w:ascii="Times New Roman" w:eastAsia="Times New Roman" w:hAnsi="Times New Roman" w:cs="Times New Roman"/>
          <w:color w:val="000000"/>
          <w:sz w:val="28"/>
          <w:szCs w:val="28"/>
          <w:lang w:eastAsia="ru-RU"/>
        </w:rPr>
        <w:t>величин</w:t>
      </w:r>
      <w:proofErr w:type="gramStart"/>
      <w:r w:rsidRPr="004966DE">
        <w:rPr>
          <w:rFonts w:ascii="Times New Roman" w:eastAsia="Times New Roman" w:hAnsi="Times New Roman" w:cs="Times New Roman"/>
          <w:color w:val="000000"/>
          <w:sz w:val="28"/>
          <w:szCs w:val="28"/>
          <w:lang w:eastAsia="ru-RU"/>
        </w:rPr>
        <w:t>,у</w:t>
      </w:r>
      <w:proofErr w:type="gramEnd"/>
      <w:r w:rsidRPr="004966DE">
        <w:rPr>
          <w:rFonts w:ascii="Times New Roman" w:eastAsia="Times New Roman" w:hAnsi="Times New Roman" w:cs="Times New Roman"/>
          <w:color w:val="000000"/>
          <w:sz w:val="28"/>
          <w:szCs w:val="28"/>
          <w:lang w:eastAsia="ru-RU"/>
        </w:rPr>
        <w:t>становленных</w:t>
      </w:r>
      <w:proofErr w:type="spellEnd"/>
      <w:r w:rsidRPr="004966DE">
        <w:rPr>
          <w:rFonts w:ascii="Times New Roman" w:eastAsia="Times New Roman" w:hAnsi="Times New Roman" w:cs="Times New Roman"/>
          <w:color w:val="000000"/>
          <w:sz w:val="28"/>
          <w:szCs w:val="28"/>
          <w:lang w:eastAsia="ru-RU"/>
        </w:rPr>
        <w:t xml:space="preserve"> по аналогии с Киотским протоколом.</w:t>
      </w:r>
    </w:p>
    <w:p w:rsidR="00A34C1A" w:rsidRPr="004966DE" w:rsidRDefault="00A34C1A" w:rsidP="00653975">
      <w:pPr>
        <w:spacing w:line="360" w:lineRule="auto"/>
        <w:jc w:val="both"/>
        <w:rPr>
          <w:rFonts w:ascii="Times New Roman" w:eastAsia="Times New Roman" w:hAnsi="Times New Roman" w:cs="Times New Roman"/>
          <w:sz w:val="28"/>
          <w:szCs w:val="28"/>
          <w:lang w:eastAsia="ru-RU"/>
        </w:rPr>
      </w:pPr>
      <w:proofErr w:type="gramStart"/>
      <w:r w:rsidRPr="004966DE">
        <w:rPr>
          <w:rFonts w:ascii="Times New Roman" w:eastAsia="Times New Roman" w:hAnsi="Times New Roman" w:cs="Times New Roman"/>
          <w:color w:val="000000"/>
          <w:sz w:val="28"/>
          <w:szCs w:val="28"/>
          <w:lang w:eastAsia="ru-RU"/>
        </w:rPr>
        <w:lastRenderedPageBreak/>
        <w:t>В большинстве экономических исследований основное внимание уделяется общим расходам на оптимизацию деятельности, ведущей к выбросам углерода</w:t>
      </w:r>
      <w:r w:rsidRPr="004966DE">
        <w:rPr>
          <w:rFonts w:ascii="Times New Roman" w:eastAsia="Times New Roman" w:hAnsi="Times New Roman" w:cs="Times New Roman"/>
          <w:color w:val="000000"/>
          <w:sz w:val="28"/>
          <w:szCs w:val="28"/>
          <w:vertAlign w:val="superscript"/>
          <w:lang w:eastAsia="ru-RU"/>
        </w:rPr>
        <w:t>18</w:t>
      </w:r>
      <w:r w:rsidRPr="004966DE">
        <w:rPr>
          <w:rFonts w:ascii="Times New Roman" w:eastAsia="Times New Roman" w:hAnsi="Times New Roman" w:cs="Times New Roman"/>
          <w:color w:val="000000"/>
          <w:sz w:val="28"/>
          <w:szCs w:val="28"/>
          <w:lang w:eastAsia="ru-RU"/>
        </w:rPr>
        <w:t xml:space="preserve">, при этом в них не учитывается возможный вклад в сокращение общих расходов мер по ограничению выбросов иных газов, помимо </w:t>
      </w:r>
      <w:r w:rsidRPr="004966DE">
        <w:rPr>
          <w:rFonts w:ascii="Times New Roman" w:eastAsia="Times New Roman" w:hAnsi="Times New Roman" w:cs="Times New Roman"/>
          <w:color w:val="000000"/>
          <w:sz w:val="28"/>
          <w:szCs w:val="28"/>
          <w:lang w:val="en-US"/>
        </w:rPr>
        <w:t>CO</w:t>
      </w:r>
      <w:r w:rsidRPr="004966DE">
        <w:rPr>
          <w:rFonts w:ascii="Times New Roman" w:eastAsia="Times New Roman" w:hAnsi="Times New Roman" w:cs="Times New Roman"/>
          <w:color w:val="000000"/>
          <w:sz w:val="28"/>
          <w:szCs w:val="28"/>
          <w:vertAlign w:val="subscript"/>
        </w:rPr>
        <w:t>2</w:t>
      </w:r>
      <w:r w:rsidRPr="004966DE">
        <w:rPr>
          <w:rFonts w:ascii="Times New Roman" w:eastAsia="Times New Roman" w:hAnsi="Times New Roman" w:cs="Times New Roman"/>
          <w:color w:val="000000"/>
          <w:sz w:val="28"/>
          <w:szCs w:val="28"/>
        </w:rPr>
        <w:t xml:space="preserve">, </w:t>
      </w:r>
      <w:r w:rsidRPr="004966DE">
        <w:rPr>
          <w:rFonts w:ascii="Times New Roman" w:eastAsia="Times New Roman" w:hAnsi="Times New Roman" w:cs="Times New Roman"/>
          <w:color w:val="000000"/>
          <w:sz w:val="28"/>
          <w:szCs w:val="28"/>
          <w:lang w:eastAsia="ru-RU"/>
        </w:rPr>
        <w:t>и механизмов поглощения углерода, а также не принимаются во внимание экологические преимущества (дополнительные преимущества и преимущества мер, позволя</w:t>
      </w:r>
      <w:r w:rsidRPr="004966DE">
        <w:rPr>
          <w:rFonts w:ascii="Times New Roman" w:eastAsia="Times New Roman" w:hAnsi="Times New Roman" w:cs="Times New Roman"/>
          <w:color w:val="000000"/>
          <w:sz w:val="28"/>
          <w:szCs w:val="28"/>
          <w:lang w:eastAsia="ru-RU"/>
        </w:rPr>
        <w:softHyphen/>
        <w:t>ющих избежать изменения климата) или возможность ис</w:t>
      </w:r>
      <w:r w:rsidRPr="004966DE">
        <w:rPr>
          <w:rFonts w:ascii="Times New Roman" w:eastAsia="Times New Roman" w:hAnsi="Times New Roman" w:cs="Times New Roman"/>
          <w:color w:val="000000"/>
          <w:sz w:val="28"/>
          <w:szCs w:val="28"/>
          <w:lang w:eastAsia="ru-RU"/>
        </w:rPr>
        <w:softHyphen/>
        <w:t>пользования</w:t>
      </w:r>
      <w:proofErr w:type="gramEnd"/>
      <w:r w:rsidRPr="004966DE">
        <w:rPr>
          <w:rFonts w:ascii="Times New Roman" w:eastAsia="Times New Roman" w:hAnsi="Times New Roman" w:cs="Times New Roman"/>
          <w:color w:val="000000"/>
          <w:sz w:val="28"/>
          <w:szCs w:val="28"/>
          <w:lang w:eastAsia="ru-RU"/>
        </w:rPr>
        <w:t xml:space="preserve"> поступлений для устранения возникающих дис</w:t>
      </w:r>
      <w:r w:rsidRPr="004966DE">
        <w:rPr>
          <w:rFonts w:ascii="Times New Roman" w:eastAsia="Times New Roman" w:hAnsi="Times New Roman" w:cs="Times New Roman"/>
          <w:color w:val="000000"/>
          <w:sz w:val="28"/>
          <w:szCs w:val="28"/>
          <w:lang w:eastAsia="ru-RU"/>
        </w:rPr>
        <w:softHyphen/>
        <w:t>пропорций. Учет таких возможностей мог бы привести к сни</w:t>
      </w:r>
      <w:r w:rsidRPr="004966DE">
        <w:rPr>
          <w:rFonts w:ascii="Times New Roman" w:eastAsia="Times New Roman" w:hAnsi="Times New Roman" w:cs="Times New Roman"/>
          <w:color w:val="000000"/>
          <w:sz w:val="28"/>
          <w:szCs w:val="28"/>
          <w:lang w:eastAsia="ru-RU"/>
        </w:rPr>
        <w:softHyphen/>
        <w:t>жению расходов.</w:t>
      </w:r>
    </w:p>
    <w:p w:rsidR="00A34C1A" w:rsidRPr="004966DE" w:rsidRDefault="00A34C1A" w:rsidP="00653975">
      <w:pPr>
        <w:spacing w:line="360" w:lineRule="auto"/>
        <w:jc w:val="both"/>
        <w:rPr>
          <w:rFonts w:ascii="Times New Roman" w:eastAsia="Times New Roman" w:hAnsi="Times New Roman" w:cs="Times New Roman"/>
          <w:sz w:val="28"/>
          <w:szCs w:val="28"/>
          <w:lang w:eastAsia="ru-RU"/>
        </w:rPr>
      </w:pPr>
      <w:r w:rsidRPr="004966DE">
        <w:rPr>
          <w:rFonts w:ascii="Times New Roman" w:eastAsia="Times New Roman" w:hAnsi="Times New Roman" w:cs="Times New Roman"/>
          <w:color w:val="000000"/>
          <w:sz w:val="28"/>
          <w:szCs w:val="28"/>
          <w:lang w:eastAsia="ru-RU"/>
        </w:rPr>
        <w:t>Введение ограничения приведет к изъятию средств из той схемы, которой отдается предпочтение при отсутствии какого-либо ограничения, и вложению этих сре</w:t>
      </w:r>
      <w:proofErr w:type="gramStart"/>
      <w:r w:rsidRPr="004966DE">
        <w:rPr>
          <w:rFonts w:ascii="Times New Roman" w:eastAsia="Times New Roman" w:hAnsi="Times New Roman" w:cs="Times New Roman"/>
          <w:color w:val="000000"/>
          <w:sz w:val="28"/>
          <w:szCs w:val="28"/>
          <w:lang w:eastAsia="ru-RU"/>
        </w:rPr>
        <w:t>дств в п</w:t>
      </w:r>
      <w:proofErr w:type="gramEnd"/>
      <w:r w:rsidRPr="004966DE">
        <w:rPr>
          <w:rFonts w:ascii="Times New Roman" w:eastAsia="Times New Roman" w:hAnsi="Times New Roman" w:cs="Times New Roman"/>
          <w:color w:val="000000"/>
          <w:sz w:val="28"/>
          <w:szCs w:val="28"/>
          <w:lang w:eastAsia="ru-RU"/>
        </w:rPr>
        <w:t xml:space="preserve">отенциально дорогостоящую деятельность по энергосбережению и замещению одного топлива другим. Относительные цены также изменятся. Такие вынужденные изменения ведут к снижению экономических </w:t>
      </w:r>
      <w:proofErr w:type="spellStart"/>
      <w:r w:rsidRPr="004966DE">
        <w:rPr>
          <w:rFonts w:ascii="Times New Roman" w:eastAsia="Times New Roman" w:hAnsi="Times New Roman" w:cs="Times New Roman"/>
          <w:color w:val="000000"/>
          <w:sz w:val="28"/>
          <w:szCs w:val="28"/>
          <w:lang w:eastAsia="ru-RU"/>
        </w:rPr>
        <w:t>показателей</w:t>
      </w:r>
      <w:proofErr w:type="gramStart"/>
      <w:r w:rsidRPr="004966DE">
        <w:rPr>
          <w:rFonts w:ascii="Times New Roman" w:eastAsia="Times New Roman" w:hAnsi="Times New Roman" w:cs="Times New Roman"/>
          <w:color w:val="000000"/>
          <w:sz w:val="28"/>
          <w:szCs w:val="28"/>
          <w:lang w:eastAsia="ru-RU"/>
        </w:rPr>
        <w:t>,ч</w:t>
      </w:r>
      <w:proofErr w:type="gramEnd"/>
      <w:r w:rsidRPr="004966DE">
        <w:rPr>
          <w:rFonts w:ascii="Times New Roman" w:eastAsia="Times New Roman" w:hAnsi="Times New Roman" w:cs="Times New Roman"/>
          <w:color w:val="000000"/>
          <w:sz w:val="28"/>
          <w:szCs w:val="28"/>
          <w:lang w:eastAsia="ru-RU"/>
        </w:rPr>
        <w:t>то</w:t>
      </w:r>
      <w:proofErr w:type="spellEnd"/>
      <w:r w:rsidRPr="004966DE">
        <w:rPr>
          <w:rFonts w:ascii="Times New Roman" w:eastAsia="Times New Roman" w:hAnsi="Times New Roman" w:cs="Times New Roman"/>
          <w:color w:val="000000"/>
          <w:sz w:val="28"/>
          <w:szCs w:val="28"/>
          <w:lang w:eastAsia="ru-RU"/>
        </w:rPr>
        <w:t xml:space="preserve"> отражается на ВВП. Соответственно представляется совершенно очевидным, что более широкий рынок торговли разрешениями создает более широкие возможности для сокра</w:t>
      </w:r>
      <w:r w:rsidRPr="004966DE">
        <w:rPr>
          <w:rFonts w:ascii="Times New Roman" w:eastAsia="Times New Roman" w:hAnsi="Times New Roman" w:cs="Times New Roman"/>
          <w:color w:val="000000"/>
          <w:sz w:val="28"/>
          <w:szCs w:val="28"/>
          <w:lang w:eastAsia="ru-RU"/>
        </w:rPr>
        <w:softHyphen/>
        <w:t xml:space="preserve">щения общих расходов на меры по смягчению последствий изменения климата. И </w:t>
      </w:r>
      <w:proofErr w:type="spellStart"/>
      <w:r w:rsidRPr="004966DE">
        <w:rPr>
          <w:rFonts w:ascii="Times New Roman" w:eastAsia="Times New Roman" w:hAnsi="Times New Roman" w:cs="Times New Roman"/>
          <w:color w:val="000000"/>
          <w:sz w:val="28"/>
          <w:szCs w:val="28"/>
          <w:lang w:eastAsia="ru-RU"/>
        </w:rPr>
        <w:t>напротив</w:t>
      </w:r>
      <w:proofErr w:type="gramStart"/>
      <w:r w:rsidRPr="004966DE">
        <w:rPr>
          <w:rFonts w:ascii="Times New Roman" w:eastAsia="Times New Roman" w:hAnsi="Times New Roman" w:cs="Times New Roman"/>
          <w:color w:val="000000"/>
          <w:sz w:val="28"/>
          <w:szCs w:val="28"/>
          <w:lang w:eastAsia="ru-RU"/>
        </w:rPr>
        <w:t>,л</w:t>
      </w:r>
      <w:proofErr w:type="gramEnd"/>
      <w:r w:rsidRPr="004966DE">
        <w:rPr>
          <w:rFonts w:ascii="Times New Roman" w:eastAsia="Times New Roman" w:hAnsi="Times New Roman" w:cs="Times New Roman"/>
          <w:color w:val="000000"/>
          <w:sz w:val="28"/>
          <w:szCs w:val="28"/>
          <w:lang w:eastAsia="ru-RU"/>
        </w:rPr>
        <w:t>юбое</w:t>
      </w:r>
      <w:proofErr w:type="spellEnd"/>
      <w:r w:rsidRPr="004966DE">
        <w:rPr>
          <w:rFonts w:ascii="Times New Roman" w:eastAsia="Times New Roman" w:hAnsi="Times New Roman" w:cs="Times New Roman"/>
          <w:color w:val="000000"/>
          <w:sz w:val="28"/>
          <w:szCs w:val="28"/>
          <w:lang w:eastAsia="ru-RU"/>
        </w:rPr>
        <w:t xml:space="preserve"> ограничение возможности выполнения какой-либо страной своих обязательств за счет приобретения квот на выбросы может вести к увеличению расходов на смягчение последствий выбросов. В ряде исследований приводятся расчеты, согласно которым это увеличение будет особенно значительным в тех странах, для которых характерны наибольшие маргинальные расходы на меры по смягчению последствий изменения климата. Еще одним фактором, по всей вероятности ограничивающим экономию в расходах за счет торговли квотами на выбросы углерода, является само функцио</w:t>
      </w:r>
      <w:r w:rsidRPr="004966DE">
        <w:rPr>
          <w:rFonts w:ascii="Times New Roman" w:eastAsia="Times New Roman" w:hAnsi="Times New Roman" w:cs="Times New Roman"/>
          <w:color w:val="000000"/>
          <w:sz w:val="28"/>
          <w:szCs w:val="28"/>
          <w:lang w:eastAsia="ru-RU"/>
        </w:rPr>
        <w:softHyphen/>
        <w:t>нирование систем торговли (</w:t>
      </w:r>
      <w:proofErr w:type="spellStart"/>
      <w:r w:rsidRPr="004966DE">
        <w:rPr>
          <w:rFonts w:ascii="Times New Roman" w:eastAsia="Times New Roman" w:hAnsi="Times New Roman" w:cs="Times New Roman"/>
          <w:color w:val="000000"/>
          <w:sz w:val="28"/>
          <w:szCs w:val="28"/>
          <w:lang w:eastAsia="ru-RU"/>
        </w:rPr>
        <w:t>трансакционные</w:t>
      </w:r>
      <w:proofErr w:type="spellEnd"/>
      <w:r w:rsidRPr="004966DE">
        <w:rPr>
          <w:rFonts w:ascii="Times New Roman" w:eastAsia="Times New Roman" w:hAnsi="Times New Roman" w:cs="Times New Roman"/>
          <w:color w:val="000000"/>
          <w:sz w:val="28"/>
          <w:szCs w:val="28"/>
          <w:lang w:eastAsia="ru-RU"/>
        </w:rPr>
        <w:t xml:space="preserve"> издержки, управленческие расходы, страхование от факторов </w:t>
      </w:r>
      <w:r w:rsidRPr="004966DE">
        <w:rPr>
          <w:rFonts w:ascii="Times New Roman" w:eastAsia="Times New Roman" w:hAnsi="Times New Roman" w:cs="Times New Roman"/>
          <w:color w:val="000000"/>
          <w:sz w:val="28"/>
          <w:szCs w:val="28"/>
          <w:lang w:eastAsia="ru-RU"/>
        </w:rPr>
        <w:lastRenderedPageBreak/>
        <w:t>неопределенности и стратегическое поведение субъектов в процессе использования разрешений).</w:t>
      </w:r>
    </w:p>
    <w:p w:rsidR="00A34C1A" w:rsidRPr="004966DE" w:rsidRDefault="00A34C1A" w:rsidP="00653975">
      <w:pPr>
        <w:spacing w:line="360" w:lineRule="auto"/>
        <w:jc w:val="both"/>
        <w:rPr>
          <w:rFonts w:ascii="Times New Roman" w:eastAsia="Times New Roman" w:hAnsi="Times New Roman" w:cs="Times New Roman"/>
          <w:b/>
          <w:bCs/>
          <w:iCs/>
          <w:color w:val="000000" w:themeColor="text1"/>
          <w:sz w:val="28"/>
          <w:szCs w:val="28"/>
          <w:lang w:eastAsia="ru-RU"/>
        </w:rPr>
      </w:pPr>
      <w:r w:rsidRPr="004966DE">
        <w:rPr>
          <w:rFonts w:ascii="Times New Roman" w:eastAsia="Times New Roman" w:hAnsi="Times New Roman" w:cs="Times New Roman"/>
          <w:b/>
          <w:bCs/>
          <w:iCs/>
          <w:color w:val="000000" w:themeColor="text1"/>
          <w:sz w:val="28"/>
          <w:szCs w:val="28"/>
          <w:lang w:eastAsia="ru-RU"/>
        </w:rPr>
        <w:t>Дополнительные преимущества уменьшения воздействий выброса парниковых газов.</w:t>
      </w:r>
    </w:p>
    <w:p w:rsidR="00A34C1A" w:rsidRPr="004966DE" w:rsidRDefault="00A34C1A" w:rsidP="00653975">
      <w:pPr>
        <w:spacing w:line="360" w:lineRule="auto"/>
        <w:jc w:val="both"/>
        <w:rPr>
          <w:rFonts w:ascii="Times New Roman" w:eastAsia="Times New Roman" w:hAnsi="Times New Roman" w:cs="Times New Roman"/>
          <w:sz w:val="28"/>
          <w:szCs w:val="28"/>
          <w:lang w:eastAsia="ru-RU"/>
        </w:rPr>
      </w:pPr>
      <w:r w:rsidRPr="004966DE">
        <w:rPr>
          <w:rFonts w:ascii="Times New Roman" w:eastAsia="Times New Roman" w:hAnsi="Times New Roman" w:cs="Times New Roman"/>
          <w:color w:val="000000"/>
          <w:sz w:val="28"/>
          <w:szCs w:val="28"/>
          <w:lang w:eastAsia="ru-RU"/>
        </w:rPr>
        <w:t>Политика, направленная на уменьшение воздействий выбросов парниковых газов, может иметь как позитивные, так и негативные побочные последствия для общества, если не считать явных преимуществ мер, позволяющих избежать изменения климата. В настоящем разделе рассматриваются в первую очередь те исследования, в которых оцениваются побочные последствия мер, направленных на смягчение последствий изменения климата. Именно поэтому здесь используется термин «дополнительные преимущества или расходы». Широкое согласие по поводу определения, охвата и размера этих дополнительных преимуществ, а также методики их учета в политике борьбы с изменением климата, отсутствует. Разрабатываются критерии, необходимые для рассмотрения растущего числа работ, в которых конкретная политика, направленная на уменьшение последствий выбросов углерода, увязывается с дополнительными финансовыми преимуществами. В докладе содержится обзор и оценивается достоверность проведенных недавно исследований, авторы которых подходят к толкованию дополнительных преимуществ с точки зрения всей экономики, а не какого-либо одного сектора (в главе 9 содержится секторальный анализ). Несмотря на существенные результаты, достигнутые в последнее время в области разработки новых методов, перед исследователями по-прежнему стоит крайне сложная задача — дать количественную оценку побочному воздействию и дополнительным преимуществам политики, направленной на уменьшение последствий выброса ПГ, а также подсчитать расходы на ее осуществление. Несмотря на эти трудности, в краткосрочной перспективе дополнительные преиму</w:t>
      </w:r>
      <w:r w:rsidRPr="004966DE">
        <w:rPr>
          <w:rFonts w:ascii="Times New Roman" w:eastAsia="Times New Roman" w:hAnsi="Times New Roman" w:cs="Times New Roman"/>
          <w:color w:val="000000"/>
          <w:sz w:val="28"/>
          <w:szCs w:val="28"/>
          <w:lang w:eastAsia="ru-RU"/>
        </w:rPr>
        <w:softHyphen/>
        <w:t xml:space="preserve">щества политики, направленной на ограничение выбросов ПГ, могут при </w:t>
      </w:r>
      <w:r w:rsidRPr="004966DE">
        <w:rPr>
          <w:rFonts w:ascii="Times New Roman" w:eastAsia="Times New Roman" w:hAnsi="Times New Roman" w:cs="Times New Roman"/>
          <w:color w:val="000000"/>
          <w:sz w:val="28"/>
          <w:szCs w:val="28"/>
          <w:lang w:eastAsia="ru-RU"/>
        </w:rPr>
        <w:lastRenderedPageBreak/>
        <w:t>определенных обстоятельствах составить значительный процент от частных (прямых) расходов на смягчение последствий выбросов, а в отдельных случаях будут даже сопоставимы с общей суммой расходов на принятие соответствующих мер. В научных исследованиях содержатся данные, согласно которым дополни</w:t>
      </w:r>
      <w:r w:rsidRPr="004966DE">
        <w:rPr>
          <w:rFonts w:ascii="Times New Roman" w:eastAsia="Times New Roman" w:hAnsi="Times New Roman" w:cs="Times New Roman"/>
          <w:color w:val="000000"/>
          <w:sz w:val="28"/>
          <w:szCs w:val="28"/>
          <w:lang w:eastAsia="ru-RU"/>
        </w:rPr>
        <w:softHyphen/>
        <w:t>тельные преимущества могут быть особенно велики в развиваю</w:t>
      </w:r>
      <w:r w:rsidRPr="004966DE">
        <w:rPr>
          <w:rFonts w:ascii="Times New Roman" w:eastAsia="Times New Roman" w:hAnsi="Times New Roman" w:cs="Times New Roman"/>
          <w:color w:val="000000"/>
          <w:sz w:val="28"/>
          <w:szCs w:val="28"/>
          <w:lang w:eastAsia="ru-RU"/>
        </w:rPr>
        <w:softHyphen/>
        <w:t>щихся странах, однако число таких научных источников пока еще ограничено.</w:t>
      </w:r>
    </w:p>
    <w:p w:rsidR="00A34C1A" w:rsidRPr="004966DE" w:rsidRDefault="00A34C1A" w:rsidP="00653975">
      <w:pPr>
        <w:spacing w:line="360" w:lineRule="auto"/>
        <w:jc w:val="both"/>
        <w:rPr>
          <w:rFonts w:ascii="Times New Roman" w:eastAsia="Times New Roman" w:hAnsi="Times New Roman" w:cs="Times New Roman"/>
          <w:sz w:val="28"/>
          <w:szCs w:val="28"/>
          <w:lang w:eastAsia="ru-RU"/>
        </w:rPr>
      </w:pPr>
      <w:r w:rsidRPr="004966DE">
        <w:rPr>
          <w:rFonts w:ascii="Times New Roman" w:eastAsia="Times New Roman" w:hAnsi="Times New Roman" w:cs="Times New Roman"/>
          <w:color w:val="000000"/>
          <w:sz w:val="28"/>
          <w:szCs w:val="28"/>
          <w:lang w:eastAsia="ru-RU"/>
        </w:rPr>
        <w:t xml:space="preserve">Конкретные размеры, масштабы и охват таких дополнительных преимуществ и расходов будут варьировать в зависимости от местных географических и базовых условий. При определенных </w:t>
      </w:r>
      <w:proofErr w:type="spellStart"/>
      <w:r w:rsidRPr="004966DE">
        <w:rPr>
          <w:rFonts w:ascii="Times New Roman" w:eastAsia="Times New Roman" w:hAnsi="Times New Roman" w:cs="Times New Roman"/>
          <w:color w:val="000000"/>
          <w:sz w:val="28"/>
          <w:szCs w:val="28"/>
          <w:lang w:eastAsia="ru-RU"/>
        </w:rPr>
        <w:t>обстоятельствах</w:t>
      </w:r>
      <w:proofErr w:type="gramStart"/>
      <w:r w:rsidRPr="004966DE">
        <w:rPr>
          <w:rFonts w:ascii="Times New Roman" w:eastAsia="Times New Roman" w:hAnsi="Times New Roman" w:cs="Times New Roman"/>
          <w:color w:val="000000"/>
          <w:sz w:val="28"/>
          <w:szCs w:val="28"/>
          <w:lang w:eastAsia="ru-RU"/>
        </w:rPr>
        <w:t>,к</w:t>
      </w:r>
      <w:proofErr w:type="gramEnd"/>
      <w:r w:rsidRPr="004966DE">
        <w:rPr>
          <w:rFonts w:ascii="Times New Roman" w:eastAsia="Times New Roman" w:hAnsi="Times New Roman" w:cs="Times New Roman"/>
          <w:color w:val="000000"/>
          <w:sz w:val="28"/>
          <w:szCs w:val="28"/>
          <w:lang w:eastAsia="ru-RU"/>
        </w:rPr>
        <w:t>огда</w:t>
      </w:r>
      <w:proofErr w:type="spellEnd"/>
      <w:r w:rsidRPr="004966DE">
        <w:rPr>
          <w:rFonts w:ascii="Times New Roman" w:eastAsia="Times New Roman" w:hAnsi="Times New Roman" w:cs="Times New Roman"/>
          <w:color w:val="000000"/>
          <w:sz w:val="28"/>
          <w:szCs w:val="28"/>
          <w:lang w:eastAsia="ru-RU"/>
        </w:rPr>
        <w:t xml:space="preserve"> базовые условия предполагают относительно низкие уровни выбросов углерода и невысокую плотность населения, преимущества могут быть незначительными. С по</w:t>
      </w:r>
      <w:r w:rsidRPr="004966DE">
        <w:rPr>
          <w:rFonts w:ascii="Times New Roman" w:eastAsia="Times New Roman" w:hAnsi="Times New Roman" w:cs="Times New Roman"/>
          <w:color w:val="000000"/>
          <w:sz w:val="28"/>
          <w:szCs w:val="28"/>
          <w:lang w:eastAsia="ru-RU"/>
        </w:rPr>
        <w:softHyphen/>
        <w:t>мощью моделей, которые чаще всего используются для оценки дополнительных преимуществ — модели рассчитываемого общего равновесия (РОР) — оценить дополнительные преимущества трудно, поскольку эти модели редко обеспечивают необходимую пространственную детализацию, а иногда могут быть и вовсе лишены такой способности.</w:t>
      </w:r>
    </w:p>
    <w:p w:rsidR="00A34C1A" w:rsidRPr="004966DE" w:rsidRDefault="00A34C1A" w:rsidP="00653975">
      <w:pPr>
        <w:spacing w:line="360" w:lineRule="auto"/>
        <w:jc w:val="both"/>
        <w:rPr>
          <w:rFonts w:ascii="Times New Roman" w:eastAsia="Times New Roman" w:hAnsi="Times New Roman" w:cs="Times New Roman"/>
          <w:sz w:val="28"/>
          <w:szCs w:val="28"/>
          <w:lang w:eastAsia="ru-RU"/>
        </w:rPr>
      </w:pPr>
      <w:r w:rsidRPr="004966DE">
        <w:rPr>
          <w:rFonts w:ascii="Times New Roman" w:eastAsia="Times New Roman" w:hAnsi="Times New Roman" w:cs="Times New Roman"/>
          <w:color w:val="000000"/>
          <w:sz w:val="28"/>
          <w:szCs w:val="28"/>
          <w:lang w:eastAsia="ru-RU"/>
        </w:rPr>
        <w:t>Что касается базовых условий, то в большинстве работ, по</w:t>
      </w:r>
      <w:r w:rsidRPr="004966DE">
        <w:rPr>
          <w:rFonts w:ascii="Times New Roman" w:eastAsia="Times New Roman" w:hAnsi="Times New Roman" w:cs="Times New Roman"/>
          <w:color w:val="000000"/>
          <w:sz w:val="28"/>
          <w:szCs w:val="28"/>
          <w:lang w:eastAsia="ru-RU"/>
        </w:rPr>
        <w:softHyphen/>
        <w:t>священных дополнительным преимуществам, как правило, рассматриваются лишь политика государства и действующие в стране природоохранные нормы. Что же касается других основных аспектов политики регулирования, касающихся, в частности: энергетики, транспорта и здравоохранения, то им, равно как и другим важным аспектам, не имеющим отношения к регули</w:t>
      </w:r>
      <w:r w:rsidRPr="004966DE">
        <w:rPr>
          <w:rFonts w:ascii="Times New Roman" w:eastAsia="Times New Roman" w:hAnsi="Times New Roman" w:cs="Times New Roman"/>
          <w:color w:val="000000"/>
          <w:sz w:val="28"/>
          <w:szCs w:val="28"/>
          <w:lang w:eastAsia="ru-RU"/>
        </w:rPr>
        <w:softHyphen/>
        <w:t>рованию, в частности аспектам, связанным с технологией, демо</w:t>
      </w:r>
      <w:r w:rsidRPr="004966DE">
        <w:rPr>
          <w:rFonts w:ascii="Times New Roman" w:eastAsia="Times New Roman" w:hAnsi="Times New Roman" w:cs="Times New Roman"/>
          <w:color w:val="000000"/>
          <w:sz w:val="28"/>
          <w:szCs w:val="28"/>
          <w:lang w:eastAsia="ru-RU"/>
        </w:rPr>
        <w:softHyphen/>
        <w:t>графией и базой природных ресурсов, как правило, не уделяется никакого внимания. Из рассматриваемых здесь исследований явствует, что наибольшая доля дополнительных преимуще</w:t>
      </w:r>
      <w:proofErr w:type="gramStart"/>
      <w:r w:rsidRPr="004966DE">
        <w:rPr>
          <w:rFonts w:ascii="Times New Roman" w:eastAsia="Times New Roman" w:hAnsi="Times New Roman" w:cs="Times New Roman"/>
          <w:color w:val="000000"/>
          <w:sz w:val="28"/>
          <w:szCs w:val="28"/>
          <w:lang w:eastAsia="ru-RU"/>
        </w:rPr>
        <w:t>ств пр</w:t>
      </w:r>
      <w:proofErr w:type="gramEnd"/>
      <w:r w:rsidRPr="004966DE">
        <w:rPr>
          <w:rFonts w:ascii="Times New Roman" w:eastAsia="Times New Roman" w:hAnsi="Times New Roman" w:cs="Times New Roman"/>
          <w:color w:val="000000"/>
          <w:sz w:val="28"/>
          <w:szCs w:val="28"/>
          <w:lang w:eastAsia="ru-RU"/>
        </w:rPr>
        <w:t>иходится на сектор здравоохранения. Наиболее неопределенным компонентом моделирования дополнительных преимуще</w:t>
      </w:r>
      <w:proofErr w:type="gramStart"/>
      <w:r w:rsidRPr="004966DE">
        <w:rPr>
          <w:rFonts w:ascii="Times New Roman" w:eastAsia="Times New Roman" w:hAnsi="Times New Roman" w:cs="Times New Roman"/>
          <w:color w:val="000000"/>
          <w:sz w:val="28"/>
          <w:szCs w:val="28"/>
          <w:lang w:eastAsia="ru-RU"/>
        </w:rPr>
        <w:t>ств дл</w:t>
      </w:r>
      <w:proofErr w:type="gramEnd"/>
      <w:r w:rsidRPr="004966DE">
        <w:rPr>
          <w:rFonts w:ascii="Times New Roman" w:eastAsia="Times New Roman" w:hAnsi="Times New Roman" w:cs="Times New Roman"/>
          <w:color w:val="000000"/>
          <w:sz w:val="28"/>
          <w:szCs w:val="28"/>
          <w:lang w:eastAsia="ru-RU"/>
        </w:rPr>
        <w:t xml:space="preserve">я сектора здравоохранения является взаимосвязь между </w:t>
      </w:r>
      <w:r w:rsidRPr="004966DE">
        <w:rPr>
          <w:rFonts w:ascii="Times New Roman" w:eastAsia="Times New Roman" w:hAnsi="Times New Roman" w:cs="Times New Roman"/>
          <w:color w:val="000000"/>
          <w:sz w:val="28"/>
          <w:szCs w:val="28"/>
          <w:lang w:eastAsia="ru-RU"/>
        </w:rPr>
        <w:lastRenderedPageBreak/>
        <w:t>выбросами и атмосферной концентрацией, особенно с учетом объема вторичных загрязнителей. Вместе с тем признается, что значительные дополнительные преимущества, которые еще не были оценены в количественном или денежном выражении, можно получить не только в секторе здравоохранения, но и в других секторах. В то же время в методах и моделях оценки допол</w:t>
      </w:r>
      <w:r w:rsidRPr="004966DE">
        <w:rPr>
          <w:rFonts w:ascii="Times New Roman" w:eastAsia="Times New Roman" w:hAnsi="Times New Roman" w:cs="Times New Roman"/>
          <w:color w:val="000000"/>
          <w:sz w:val="28"/>
          <w:szCs w:val="28"/>
          <w:lang w:eastAsia="ru-RU"/>
        </w:rPr>
        <w:softHyphen/>
        <w:t>нительных расходов, как представляется, имеются серьезные пробелы.</w:t>
      </w:r>
    </w:p>
    <w:p w:rsidR="00A34C1A" w:rsidRPr="004966DE" w:rsidRDefault="00A34C1A" w:rsidP="00653975">
      <w:pPr>
        <w:spacing w:line="360" w:lineRule="auto"/>
        <w:jc w:val="both"/>
        <w:rPr>
          <w:rFonts w:ascii="Times New Roman" w:eastAsia="Times New Roman" w:hAnsi="Times New Roman" w:cs="Times New Roman"/>
          <w:b/>
          <w:bCs/>
          <w:iCs/>
          <w:color w:val="000000" w:themeColor="text1"/>
          <w:sz w:val="28"/>
          <w:szCs w:val="28"/>
          <w:lang w:eastAsia="ru-RU"/>
        </w:rPr>
      </w:pPr>
      <w:r w:rsidRPr="004966DE">
        <w:rPr>
          <w:rFonts w:ascii="Times New Roman" w:eastAsia="Times New Roman" w:hAnsi="Times New Roman" w:cs="Times New Roman"/>
          <w:b/>
          <w:bCs/>
          <w:iCs/>
          <w:color w:val="000000" w:themeColor="text1"/>
          <w:sz w:val="28"/>
          <w:szCs w:val="28"/>
          <w:lang w:eastAsia="ru-RU"/>
        </w:rPr>
        <w:t>«Побочное» воздействие</w:t>
      </w:r>
      <w:r w:rsidRPr="004966DE">
        <w:rPr>
          <w:rFonts w:ascii="Times New Roman" w:eastAsia="Times New Roman" w:hAnsi="Times New Roman" w:cs="Times New Roman"/>
          <w:b/>
          <w:bCs/>
          <w:iCs/>
          <w:color w:val="000000" w:themeColor="text1"/>
          <w:sz w:val="28"/>
          <w:szCs w:val="28"/>
          <w:vertAlign w:val="superscript"/>
          <w:lang w:eastAsia="ru-RU"/>
        </w:rPr>
        <w:t>19</w:t>
      </w:r>
      <w:r w:rsidRPr="004966DE">
        <w:rPr>
          <w:rFonts w:ascii="Times New Roman" w:eastAsia="Times New Roman" w:hAnsi="Times New Roman" w:cs="Times New Roman"/>
          <w:b/>
          <w:bCs/>
          <w:iCs/>
          <w:color w:val="000000" w:themeColor="text1"/>
          <w:sz w:val="28"/>
          <w:szCs w:val="28"/>
          <w:lang w:eastAsia="ru-RU"/>
        </w:rPr>
        <w:t xml:space="preserve"> мер, принимаемых в странах, включенных в приложение </w:t>
      </w:r>
      <w:r w:rsidRPr="004966DE">
        <w:rPr>
          <w:rFonts w:ascii="Times New Roman" w:eastAsia="Times New Roman" w:hAnsi="Times New Roman" w:cs="Times New Roman"/>
          <w:b/>
          <w:bCs/>
          <w:iCs/>
          <w:color w:val="000000" w:themeColor="text1"/>
          <w:sz w:val="28"/>
          <w:szCs w:val="28"/>
          <w:lang w:val="en-US"/>
        </w:rPr>
        <w:t>B</w:t>
      </w:r>
      <w:r w:rsidRPr="004966DE">
        <w:rPr>
          <w:rFonts w:ascii="Times New Roman" w:eastAsia="Times New Roman" w:hAnsi="Times New Roman" w:cs="Times New Roman"/>
          <w:b/>
          <w:bCs/>
          <w:iCs/>
          <w:color w:val="000000" w:themeColor="text1"/>
          <w:sz w:val="28"/>
          <w:szCs w:val="28"/>
        </w:rPr>
        <w:t xml:space="preserve">, </w:t>
      </w:r>
      <w:r w:rsidRPr="004966DE">
        <w:rPr>
          <w:rFonts w:ascii="Times New Roman" w:eastAsia="Times New Roman" w:hAnsi="Times New Roman" w:cs="Times New Roman"/>
          <w:b/>
          <w:bCs/>
          <w:iCs/>
          <w:color w:val="000000" w:themeColor="text1"/>
          <w:sz w:val="28"/>
          <w:szCs w:val="28"/>
          <w:lang w:eastAsia="ru-RU"/>
        </w:rPr>
        <w:t>на страны, не включенные в приложение В.</w:t>
      </w:r>
    </w:p>
    <w:p w:rsidR="00A34C1A" w:rsidRPr="004966DE" w:rsidRDefault="00A34C1A" w:rsidP="00653975">
      <w:pPr>
        <w:spacing w:line="360" w:lineRule="auto"/>
        <w:jc w:val="both"/>
        <w:rPr>
          <w:rFonts w:ascii="Times New Roman" w:eastAsia="Times New Roman" w:hAnsi="Times New Roman" w:cs="Times New Roman"/>
          <w:i/>
          <w:iCs/>
          <w:color w:val="000000"/>
          <w:sz w:val="28"/>
          <w:szCs w:val="28"/>
          <w:lang w:eastAsia="ru-RU"/>
        </w:rPr>
      </w:pPr>
      <w:r w:rsidRPr="004966DE">
        <w:rPr>
          <w:rFonts w:ascii="Times New Roman" w:eastAsia="Times New Roman" w:hAnsi="Times New Roman" w:cs="Times New Roman"/>
          <w:color w:val="000000"/>
          <w:sz w:val="28"/>
          <w:szCs w:val="28"/>
          <w:lang w:eastAsia="ru-RU"/>
        </w:rPr>
        <w:t xml:space="preserve">Сегодня, когда международная торговля и потоки капитала обуславливают взаимосвязанность экономики всех стран мира, принятие мер по ограничению выбросов в одной стране будет положительно сказываться на положении в других странах, принимающих или не принимающих аналогичные меры. Такое положительное воздействие называется побочным воздействием и включает воздействие на торговлю, «утечку углерода», передачу и распространение экологически безопасных технологий и т.д. </w:t>
      </w:r>
      <w:r w:rsidRPr="004966DE">
        <w:rPr>
          <w:rFonts w:ascii="Times New Roman" w:eastAsia="Times New Roman" w:hAnsi="Times New Roman" w:cs="Times New Roman"/>
          <w:i/>
          <w:iCs/>
          <w:color w:val="000000"/>
          <w:sz w:val="28"/>
          <w:szCs w:val="28"/>
          <w:lang w:eastAsia="ru-RU"/>
        </w:rPr>
        <w:t>(рисунок ТР-8).</w:t>
      </w:r>
    </w:p>
    <w:p w:rsidR="00BF075C" w:rsidRPr="004966DE" w:rsidRDefault="00BF075C" w:rsidP="00653975">
      <w:pPr>
        <w:spacing w:line="360" w:lineRule="auto"/>
        <w:jc w:val="both"/>
        <w:rPr>
          <w:rFonts w:ascii="Times New Roman" w:eastAsia="Times New Roman" w:hAnsi="Times New Roman" w:cs="Times New Roman"/>
          <w:color w:val="000000"/>
          <w:sz w:val="28"/>
          <w:szCs w:val="28"/>
          <w:lang w:eastAsia="ru-RU"/>
        </w:rPr>
      </w:pPr>
      <w:r w:rsidRPr="004966DE">
        <w:rPr>
          <w:rFonts w:ascii="Arial Unicode MS" w:eastAsia="Arial Unicode MS" w:hAnsi="Arial Unicode MS" w:cs="Arial Unicode MS"/>
          <w:noProof/>
          <w:sz w:val="24"/>
          <w:szCs w:val="24"/>
          <w:lang w:eastAsia="ru-RU"/>
        </w:rPr>
        <w:lastRenderedPageBreak/>
        <w:drawing>
          <wp:inline distT="0" distB="0" distL="0" distR="0">
            <wp:extent cx="5890570" cy="3965945"/>
            <wp:effectExtent l="19050" t="0" r="0" b="0"/>
            <wp:docPr id="13" name="Рисунок 13" descr="C:\Users\Александр\Desktop\media\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Александр\Desktop\media\image20.jpeg"/>
                    <pic:cNvPicPr>
                      <a:picLocks noChangeAspect="1" noChangeArrowheads="1"/>
                    </pic:cNvPicPr>
                  </pic:nvPicPr>
                  <pic:blipFill>
                    <a:blip r:embed="rId7" cstate="print"/>
                    <a:srcRect/>
                    <a:stretch>
                      <a:fillRect/>
                    </a:stretch>
                  </pic:blipFill>
                  <pic:spPr bwMode="auto">
                    <a:xfrm>
                      <a:off x="0" y="0"/>
                      <a:ext cx="5897998" cy="3970946"/>
                    </a:xfrm>
                    <a:prstGeom prst="rect">
                      <a:avLst/>
                    </a:prstGeom>
                    <a:noFill/>
                    <a:ln w="9525">
                      <a:noFill/>
                      <a:miter lim="800000"/>
                      <a:headEnd/>
                      <a:tailEnd/>
                    </a:ln>
                  </pic:spPr>
                </pic:pic>
              </a:graphicData>
            </a:graphic>
          </wp:inline>
        </w:drawing>
      </w:r>
    </w:p>
    <w:p w:rsidR="00A34C1A" w:rsidRPr="004966DE" w:rsidRDefault="00A34C1A" w:rsidP="00653975">
      <w:pPr>
        <w:spacing w:line="360" w:lineRule="auto"/>
        <w:jc w:val="both"/>
        <w:rPr>
          <w:rFonts w:ascii="Times New Roman" w:eastAsia="Times New Roman" w:hAnsi="Times New Roman" w:cs="Times New Roman"/>
          <w:sz w:val="28"/>
          <w:szCs w:val="28"/>
          <w:lang w:eastAsia="ru-RU"/>
        </w:rPr>
      </w:pPr>
      <w:r w:rsidRPr="004966DE">
        <w:rPr>
          <w:rFonts w:ascii="Times New Roman" w:eastAsia="Times New Roman" w:hAnsi="Times New Roman" w:cs="Times New Roman"/>
          <w:color w:val="000000"/>
          <w:sz w:val="28"/>
          <w:szCs w:val="28"/>
          <w:lang w:eastAsia="ru-RU"/>
        </w:rPr>
        <w:t xml:space="preserve">Что касается воздействия на торговлю, то главный вывод проведенных до принятия Киотского протокола исследований по вопросам воздействия введения ограничений на выбросы в странах, включенных в приложение </w:t>
      </w:r>
      <w:proofErr w:type="spellStart"/>
      <w:r w:rsidRPr="004966DE">
        <w:rPr>
          <w:rFonts w:ascii="Times New Roman" w:eastAsia="Times New Roman" w:hAnsi="Times New Roman" w:cs="Times New Roman"/>
          <w:color w:val="000000"/>
          <w:sz w:val="28"/>
          <w:szCs w:val="28"/>
          <w:lang w:eastAsia="ru-RU"/>
        </w:rPr>
        <w:t>В</w:t>
      </w:r>
      <w:proofErr w:type="gramStart"/>
      <w:r w:rsidRPr="004966DE">
        <w:rPr>
          <w:rFonts w:ascii="Times New Roman" w:eastAsia="Times New Roman" w:hAnsi="Times New Roman" w:cs="Times New Roman"/>
          <w:color w:val="000000"/>
          <w:sz w:val="28"/>
          <w:szCs w:val="28"/>
          <w:lang w:eastAsia="ru-RU"/>
        </w:rPr>
        <w:t>,н</w:t>
      </w:r>
      <w:proofErr w:type="gramEnd"/>
      <w:r w:rsidRPr="004966DE">
        <w:rPr>
          <w:rFonts w:ascii="Times New Roman" w:eastAsia="Times New Roman" w:hAnsi="Times New Roman" w:cs="Times New Roman"/>
          <w:color w:val="000000"/>
          <w:sz w:val="28"/>
          <w:szCs w:val="28"/>
          <w:lang w:eastAsia="ru-RU"/>
        </w:rPr>
        <w:t>а</w:t>
      </w:r>
      <w:proofErr w:type="spellEnd"/>
      <w:r w:rsidRPr="004966DE">
        <w:rPr>
          <w:rFonts w:ascii="Times New Roman" w:eastAsia="Times New Roman" w:hAnsi="Times New Roman" w:cs="Times New Roman"/>
          <w:color w:val="000000"/>
          <w:sz w:val="28"/>
          <w:szCs w:val="28"/>
          <w:lang w:eastAsia="ru-RU"/>
        </w:rPr>
        <w:t xml:space="preserve"> </w:t>
      </w:r>
      <w:proofErr w:type="spellStart"/>
      <w:r w:rsidRPr="004966DE">
        <w:rPr>
          <w:rFonts w:ascii="Times New Roman" w:eastAsia="Times New Roman" w:hAnsi="Times New Roman" w:cs="Times New Roman"/>
          <w:color w:val="000000"/>
          <w:sz w:val="28"/>
          <w:szCs w:val="28"/>
          <w:lang w:eastAsia="ru-RU"/>
        </w:rPr>
        <w:t>страны,не</w:t>
      </w:r>
      <w:proofErr w:type="spellEnd"/>
      <w:r w:rsidRPr="004966DE">
        <w:rPr>
          <w:rFonts w:ascii="Times New Roman" w:eastAsia="Times New Roman" w:hAnsi="Times New Roman" w:cs="Times New Roman"/>
          <w:color w:val="000000"/>
          <w:sz w:val="28"/>
          <w:szCs w:val="28"/>
          <w:lang w:eastAsia="ru-RU"/>
        </w:rPr>
        <w:t xml:space="preserve"> включенные в приложение </w:t>
      </w:r>
      <w:proofErr w:type="spellStart"/>
      <w:r w:rsidRPr="004966DE">
        <w:rPr>
          <w:rFonts w:ascii="Times New Roman" w:eastAsia="Times New Roman" w:hAnsi="Times New Roman" w:cs="Times New Roman"/>
          <w:color w:val="000000"/>
          <w:sz w:val="28"/>
          <w:szCs w:val="28"/>
          <w:lang w:eastAsia="ru-RU"/>
        </w:rPr>
        <w:t>В,заключается</w:t>
      </w:r>
      <w:proofErr w:type="spellEnd"/>
      <w:r w:rsidRPr="004966DE">
        <w:rPr>
          <w:rFonts w:ascii="Times New Roman" w:eastAsia="Times New Roman" w:hAnsi="Times New Roman" w:cs="Times New Roman"/>
          <w:color w:val="000000"/>
          <w:sz w:val="28"/>
          <w:szCs w:val="28"/>
          <w:lang w:eastAsia="ru-RU"/>
        </w:rPr>
        <w:t xml:space="preserve"> в </w:t>
      </w:r>
      <w:proofErr w:type="spellStart"/>
      <w:r w:rsidRPr="004966DE">
        <w:rPr>
          <w:rFonts w:ascii="Times New Roman" w:eastAsia="Times New Roman" w:hAnsi="Times New Roman" w:cs="Times New Roman"/>
          <w:color w:val="000000"/>
          <w:sz w:val="28"/>
          <w:szCs w:val="28"/>
          <w:lang w:eastAsia="ru-RU"/>
        </w:rPr>
        <w:t>том,что</w:t>
      </w:r>
      <w:proofErr w:type="spellEnd"/>
      <w:r w:rsidRPr="004966DE">
        <w:rPr>
          <w:rFonts w:ascii="Times New Roman" w:eastAsia="Times New Roman" w:hAnsi="Times New Roman" w:cs="Times New Roman"/>
          <w:color w:val="000000"/>
          <w:sz w:val="28"/>
          <w:szCs w:val="28"/>
          <w:lang w:eastAsia="ru-RU"/>
        </w:rPr>
        <w:t xml:space="preserve"> сокращение выбросов в </w:t>
      </w:r>
      <w:proofErr w:type="spellStart"/>
      <w:r w:rsidRPr="004966DE">
        <w:rPr>
          <w:rFonts w:ascii="Times New Roman" w:eastAsia="Times New Roman" w:hAnsi="Times New Roman" w:cs="Times New Roman"/>
          <w:color w:val="000000"/>
          <w:sz w:val="28"/>
          <w:szCs w:val="28"/>
          <w:lang w:eastAsia="ru-RU"/>
        </w:rPr>
        <w:t>странах,включенных</w:t>
      </w:r>
      <w:proofErr w:type="spellEnd"/>
      <w:r w:rsidRPr="004966DE">
        <w:rPr>
          <w:rFonts w:ascii="Times New Roman" w:eastAsia="Times New Roman" w:hAnsi="Times New Roman" w:cs="Times New Roman"/>
          <w:color w:val="000000"/>
          <w:sz w:val="28"/>
          <w:szCs w:val="28"/>
          <w:lang w:eastAsia="ru-RU"/>
        </w:rPr>
        <w:t xml:space="preserve"> в приложение </w:t>
      </w:r>
      <w:r w:rsidRPr="004966DE">
        <w:rPr>
          <w:rFonts w:ascii="Times New Roman" w:eastAsia="Times New Roman" w:hAnsi="Times New Roman" w:cs="Times New Roman"/>
          <w:color w:val="000000"/>
          <w:sz w:val="28"/>
          <w:szCs w:val="28"/>
          <w:lang w:val="en-US"/>
        </w:rPr>
        <w:t>B</w:t>
      </w:r>
      <w:r w:rsidRPr="004966DE">
        <w:rPr>
          <w:rFonts w:ascii="Times New Roman" w:eastAsia="Times New Roman" w:hAnsi="Times New Roman" w:cs="Times New Roman"/>
          <w:color w:val="000000"/>
          <w:sz w:val="28"/>
          <w:szCs w:val="28"/>
        </w:rPr>
        <w:t xml:space="preserve">, </w:t>
      </w:r>
      <w:r w:rsidRPr="004966DE">
        <w:rPr>
          <w:rFonts w:ascii="Times New Roman" w:eastAsia="Times New Roman" w:hAnsi="Times New Roman" w:cs="Times New Roman"/>
          <w:color w:val="000000"/>
          <w:sz w:val="28"/>
          <w:szCs w:val="28"/>
          <w:lang w:eastAsia="ru-RU"/>
        </w:rPr>
        <w:t xml:space="preserve">окажет в основном отрицательное воздействие на регионы, в которых располагаются страны, не включенные в приложение </w:t>
      </w:r>
      <w:r w:rsidRPr="004966DE">
        <w:rPr>
          <w:rFonts w:ascii="Times New Roman" w:eastAsia="Times New Roman" w:hAnsi="Times New Roman" w:cs="Times New Roman"/>
          <w:color w:val="000000"/>
          <w:sz w:val="28"/>
          <w:szCs w:val="28"/>
          <w:lang w:val="en-US"/>
        </w:rPr>
        <w:t>B</w:t>
      </w:r>
      <w:r w:rsidRPr="004966DE">
        <w:rPr>
          <w:rFonts w:ascii="Times New Roman" w:eastAsia="Times New Roman" w:hAnsi="Times New Roman" w:cs="Times New Roman"/>
          <w:color w:val="000000"/>
          <w:sz w:val="28"/>
          <w:szCs w:val="28"/>
        </w:rPr>
        <w:t xml:space="preserve">. </w:t>
      </w:r>
      <w:r w:rsidRPr="004966DE">
        <w:rPr>
          <w:rFonts w:ascii="Times New Roman" w:eastAsia="Times New Roman" w:hAnsi="Times New Roman" w:cs="Times New Roman"/>
          <w:color w:val="000000"/>
          <w:sz w:val="28"/>
          <w:szCs w:val="28"/>
          <w:lang w:eastAsia="ru-RU"/>
        </w:rPr>
        <w:t xml:space="preserve">Что касается сценариев, подготовленных на основе Киотского протокола, то их результаты являются </w:t>
      </w:r>
      <w:proofErr w:type="gramStart"/>
      <w:r w:rsidRPr="004966DE">
        <w:rPr>
          <w:rFonts w:ascii="Times New Roman" w:eastAsia="Times New Roman" w:hAnsi="Times New Roman" w:cs="Times New Roman"/>
          <w:color w:val="000000"/>
          <w:sz w:val="28"/>
          <w:szCs w:val="28"/>
          <w:lang w:eastAsia="ru-RU"/>
        </w:rPr>
        <w:t>менее однозначными</w:t>
      </w:r>
      <w:proofErr w:type="gramEnd"/>
      <w:r w:rsidRPr="004966DE">
        <w:rPr>
          <w:rFonts w:ascii="Times New Roman" w:eastAsia="Times New Roman" w:hAnsi="Times New Roman" w:cs="Times New Roman"/>
          <w:color w:val="000000"/>
          <w:sz w:val="28"/>
          <w:szCs w:val="28"/>
          <w:lang w:eastAsia="ru-RU"/>
        </w:rPr>
        <w:t xml:space="preserve">: согласно этим сценариям некоторые из регионов, в которых расположены страны, не включенные в приложение </w:t>
      </w:r>
      <w:r w:rsidRPr="004966DE">
        <w:rPr>
          <w:rFonts w:ascii="Times New Roman" w:eastAsia="Times New Roman" w:hAnsi="Times New Roman" w:cs="Times New Roman"/>
          <w:color w:val="000000"/>
          <w:sz w:val="28"/>
          <w:szCs w:val="28"/>
          <w:lang w:val="en-US"/>
        </w:rPr>
        <w:t>B</w:t>
      </w:r>
      <w:r w:rsidRPr="004966DE">
        <w:rPr>
          <w:rFonts w:ascii="Times New Roman" w:eastAsia="Times New Roman" w:hAnsi="Times New Roman" w:cs="Times New Roman"/>
          <w:color w:val="000000"/>
          <w:sz w:val="28"/>
          <w:szCs w:val="28"/>
        </w:rPr>
        <w:t xml:space="preserve">, </w:t>
      </w:r>
      <w:r w:rsidRPr="004966DE">
        <w:rPr>
          <w:rFonts w:ascii="Times New Roman" w:eastAsia="Times New Roman" w:hAnsi="Times New Roman" w:cs="Times New Roman"/>
          <w:color w:val="000000"/>
          <w:sz w:val="28"/>
          <w:szCs w:val="28"/>
          <w:lang w:eastAsia="ru-RU"/>
        </w:rPr>
        <w:t xml:space="preserve">должны выиграть, тогда как другие — проиграть. Это в основном объясняется использованием в сценариях, основанных на Киотском протоколе, менее высокого целевого показателя, чем в сценариях, составленных до принятия Киотского протокола. Кроме того, был сделан однозначный вывод о том, что большинство стран, не включенных в приложение </w:t>
      </w:r>
      <w:r w:rsidRPr="004966DE">
        <w:rPr>
          <w:rFonts w:ascii="Times New Roman" w:eastAsia="Times New Roman" w:hAnsi="Times New Roman" w:cs="Times New Roman"/>
          <w:color w:val="000000"/>
          <w:sz w:val="28"/>
          <w:szCs w:val="28"/>
          <w:lang w:val="en-US"/>
        </w:rPr>
        <w:t>B</w:t>
      </w:r>
      <w:r w:rsidRPr="004966DE">
        <w:rPr>
          <w:rFonts w:ascii="Times New Roman" w:eastAsia="Times New Roman" w:hAnsi="Times New Roman" w:cs="Times New Roman"/>
          <w:color w:val="000000"/>
          <w:sz w:val="28"/>
          <w:szCs w:val="28"/>
        </w:rPr>
        <w:t xml:space="preserve">, </w:t>
      </w:r>
      <w:r w:rsidRPr="004966DE">
        <w:rPr>
          <w:rFonts w:ascii="Times New Roman" w:eastAsia="Times New Roman" w:hAnsi="Times New Roman" w:cs="Times New Roman"/>
          <w:color w:val="000000"/>
          <w:sz w:val="28"/>
          <w:szCs w:val="28"/>
          <w:lang w:eastAsia="ru-RU"/>
        </w:rPr>
        <w:t xml:space="preserve">которые несли значительные потери с точки зрения уровня благосостояния в случае </w:t>
      </w:r>
      <w:r w:rsidRPr="004966DE">
        <w:rPr>
          <w:rFonts w:ascii="Times New Roman" w:eastAsia="Times New Roman" w:hAnsi="Times New Roman" w:cs="Times New Roman"/>
          <w:color w:val="000000"/>
          <w:sz w:val="28"/>
          <w:szCs w:val="28"/>
          <w:lang w:eastAsia="ru-RU"/>
        </w:rPr>
        <w:lastRenderedPageBreak/>
        <w:t xml:space="preserve">единообразного независимого сокращения </w:t>
      </w:r>
      <w:proofErr w:type="spellStart"/>
      <w:r w:rsidRPr="004966DE">
        <w:rPr>
          <w:rFonts w:ascii="Times New Roman" w:eastAsia="Times New Roman" w:hAnsi="Times New Roman" w:cs="Times New Roman"/>
          <w:color w:val="000000"/>
          <w:sz w:val="28"/>
          <w:szCs w:val="28"/>
          <w:lang w:eastAsia="ru-RU"/>
        </w:rPr>
        <w:t>выбросов</w:t>
      </w:r>
      <w:proofErr w:type="gramStart"/>
      <w:r w:rsidRPr="004966DE">
        <w:rPr>
          <w:rFonts w:ascii="Times New Roman" w:eastAsia="Times New Roman" w:hAnsi="Times New Roman" w:cs="Times New Roman"/>
          <w:color w:val="000000"/>
          <w:sz w:val="28"/>
          <w:szCs w:val="28"/>
          <w:lang w:eastAsia="ru-RU"/>
        </w:rPr>
        <w:t>,в</w:t>
      </w:r>
      <w:proofErr w:type="spellEnd"/>
      <w:proofErr w:type="gramEnd"/>
      <w:r w:rsidRPr="004966DE">
        <w:rPr>
          <w:rFonts w:ascii="Times New Roman" w:eastAsia="Times New Roman" w:hAnsi="Times New Roman" w:cs="Times New Roman"/>
          <w:color w:val="000000"/>
          <w:sz w:val="28"/>
          <w:szCs w:val="28"/>
          <w:lang w:eastAsia="ru-RU"/>
        </w:rPr>
        <w:t xml:space="preserve"> условиях торговли квотами на выбросы будут нести меньшие потери.</w:t>
      </w:r>
    </w:p>
    <w:p w:rsidR="00A34C1A" w:rsidRPr="004966DE" w:rsidRDefault="00A34C1A" w:rsidP="00653975">
      <w:pPr>
        <w:spacing w:line="360" w:lineRule="auto"/>
        <w:jc w:val="both"/>
        <w:rPr>
          <w:rFonts w:ascii="Times New Roman" w:eastAsia="Times New Roman" w:hAnsi="Times New Roman" w:cs="Times New Roman"/>
          <w:sz w:val="28"/>
          <w:szCs w:val="28"/>
          <w:lang w:eastAsia="ru-RU"/>
        </w:rPr>
      </w:pPr>
      <w:r w:rsidRPr="004966DE">
        <w:rPr>
          <w:rFonts w:ascii="Times New Roman" w:eastAsia="Times New Roman" w:hAnsi="Times New Roman" w:cs="Times New Roman"/>
          <w:color w:val="000000"/>
          <w:sz w:val="28"/>
          <w:szCs w:val="28"/>
          <w:lang w:eastAsia="ru-RU"/>
        </w:rPr>
        <w:t xml:space="preserve">Сокращение выбросов в странах, включенных в приложение </w:t>
      </w:r>
      <w:r w:rsidRPr="004966DE">
        <w:rPr>
          <w:rFonts w:ascii="Times New Roman" w:eastAsia="Times New Roman" w:hAnsi="Times New Roman" w:cs="Times New Roman"/>
          <w:color w:val="000000"/>
          <w:sz w:val="28"/>
          <w:szCs w:val="28"/>
          <w:lang w:val="en-US"/>
        </w:rPr>
        <w:t>B</w:t>
      </w:r>
      <w:r w:rsidRPr="004966DE">
        <w:rPr>
          <w:rFonts w:ascii="Times New Roman" w:eastAsia="Times New Roman" w:hAnsi="Times New Roman" w:cs="Times New Roman"/>
          <w:color w:val="000000"/>
          <w:sz w:val="28"/>
          <w:szCs w:val="28"/>
        </w:rPr>
        <w:t xml:space="preserve">, </w:t>
      </w:r>
      <w:r w:rsidRPr="004966DE">
        <w:rPr>
          <w:rFonts w:ascii="Times New Roman" w:eastAsia="Times New Roman" w:hAnsi="Times New Roman" w:cs="Times New Roman"/>
          <w:color w:val="000000"/>
          <w:sz w:val="28"/>
          <w:szCs w:val="28"/>
          <w:lang w:eastAsia="ru-RU"/>
        </w:rPr>
        <w:t xml:space="preserve">будет вести к увеличению выбросов в странах, не включенных в приложение </w:t>
      </w:r>
      <w:proofErr w:type="spellStart"/>
      <w:r w:rsidRPr="004966DE">
        <w:rPr>
          <w:rFonts w:ascii="Times New Roman" w:eastAsia="Times New Roman" w:hAnsi="Times New Roman" w:cs="Times New Roman"/>
          <w:color w:val="000000"/>
          <w:sz w:val="28"/>
          <w:szCs w:val="28"/>
          <w:lang w:eastAsia="ru-RU"/>
        </w:rPr>
        <w:t>В</w:t>
      </w:r>
      <w:proofErr w:type="gramStart"/>
      <w:r w:rsidRPr="004966DE">
        <w:rPr>
          <w:rFonts w:ascii="Times New Roman" w:eastAsia="Times New Roman" w:hAnsi="Times New Roman" w:cs="Times New Roman"/>
          <w:color w:val="000000"/>
          <w:sz w:val="28"/>
          <w:szCs w:val="28"/>
          <w:lang w:eastAsia="ru-RU"/>
        </w:rPr>
        <w:t>,ч</w:t>
      </w:r>
      <w:proofErr w:type="gramEnd"/>
      <w:r w:rsidRPr="004966DE">
        <w:rPr>
          <w:rFonts w:ascii="Times New Roman" w:eastAsia="Times New Roman" w:hAnsi="Times New Roman" w:cs="Times New Roman"/>
          <w:color w:val="000000"/>
          <w:sz w:val="28"/>
          <w:szCs w:val="28"/>
          <w:lang w:eastAsia="ru-RU"/>
        </w:rPr>
        <w:t>то</w:t>
      </w:r>
      <w:proofErr w:type="spellEnd"/>
      <w:r w:rsidRPr="004966DE">
        <w:rPr>
          <w:rFonts w:ascii="Times New Roman" w:eastAsia="Times New Roman" w:hAnsi="Times New Roman" w:cs="Times New Roman"/>
          <w:color w:val="000000"/>
          <w:sz w:val="28"/>
          <w:szCs w:val="28"/>
          <w:lang w:eastAsia="ru-RU"/>
        </w:rPr>
        <w:t xml:space="preserve"> снизит экологическую эффективность мер по борьбе с выбросами в странах, включенных в приложение В. Это называется «утечкой углерода», которая может составлять около 5 %—20 % и выражаться в возможной передислокации предприятий, выбра</w:t>
      </w:r>
      <w:r w:rsidRPr="004966DE">
        <w:rPr>
          <w:rFonts w:ascii="Times New Roman" w:eastAsia="Times New Roman" w:hAnsi="Times New Roman" w:cs="Times New Roman"/>
          <w:color w:val="000000"/>
          <w:sz w:val="28"/>
          <w:szCs w:val="28"/>
          <w:lang w:eastAsia="ru-RU"/>
        </w:rPr>
        <w:softHyphen/>
        <w:t xml:space="preserve">сывающих большое количество </w:t>
      </w:r>
      <w:proofErr w:type="spellStart"/>
      <w:r w:rsidRPr="004966DE">
        <w:rPr>
          <w:rFonts w:ascii="Times New Roman" w:eastAsia="Times New Roman" w:hAnsi="Times New Roman" w:cs="Times New Roman"/>
          <w:color w:val="000000"/>
          <w:sz w:val="28"/>
          <w:szCs w:val="28"/>
          <w:lang w:eastAsia="ru-RU"/>
        </w:rPr>
        <w:t>углерода,по</w:t>
      </w:r>
      <w:proofErr w:type="spellEnd"/>
      <w:r w:rsidRPr="004966DE">
        <w:rPr>
          <w:rFonts w:ascii="Times New Roman" w:eastAsia="Times New Roman" w:hAnsi="Times New Roman" w:cs="Times New Roman"/>
          <w:color w:val="000000"/>
          <w:sz w:val="28"/>
          <w:szCs w:val="28"/>
          <w:lang w:eastAsia="ru-RU"/>
        </w:rPr>
        <w:t xml:space="preserve"> причине уменьшения международной конкурентоспособности предприятий стран, включенных в приложение </w:t>
      </w:r>
      <w:r w:rsidRPr="004966DE">
        <w:rPr>
          <w:rFonts w:ascii="Times New Roman" w:eastAsia="Times New Roman" w:hAnsi="Times New Roman" w:cs="Times New Roman"/>
          <w:color w:val="000000"/>
          <w:sz w:val="28"/>
          <w:szCs w:val="28"/>
          <w:lang w:val="en-US"/>
        </w:rPr>
        <w:t>B</w:t>
      </w:r>
      <w:r w:rsidRPr="004966DE">
        <w:rPr>
          <w:rFonts w:ascii="Times New Roman" w:eastAsia="Times New Roman" w:hAnsi="Times New Roman" w:cs="Times New Roman"/>
          <w:color w:val="000000"/>
          <w:sz w:val="28"/>
          <w:szCs w:val="28"/>
        </w:rPr>
        <w:t xml:space="preserve">, </w:t>
      </w:r>
      <w:r w:rsidRPr="004966DE">
        <w:rPr>
          <w:rFonts w:ascii="Times New Roman" w:eastAsia="Times New Roman" w:hAnsi="Times New Roman" w:cs="Times New Roman"/>
          <w:color w:val="000000"/>
          <w:sz w:val="28"/>
          <w:szCs w:val="28"/>
          <w:lang w:eastAsia="ru-RU"/>
        </w:rPr>
        <w:t>снижения на международных рынках цен производителей на ископаемое топливо и изменений в уровне доходов в результате улучшения условий торговли.</w:t>
      </w:r>
    </w:p>
    <w:p w:rsidR="00A34C1A" w:rsidRPr="004966DE" w:rsidRDefault="00A34C1A" w:rsidP="00653975">
      <w:pPr>
        <w:spacing w:line="360" w:lineRule="auto"/>
        <w:jc w:val="both"/>
        <w:rPr>
          <w:rFonts w:ascii="Times New Roman" w:eastAsia="Times New Roman" w:hAnsi="Times New Roman" w:cs="Times New Roman"/>
          <w:sz w:val="28"/>
          <w:szCs w:val="28"/>
          <w:lang w:eastAsia="ru-RU"/>
        </w:rPr>
      </w:pPr>
      <w:r w:rsidRPr="004966DE">
        <w:rPr>
          <w:rFonts w:ascii="Times New Roman" w:eastAsia="Times New Roman" w:hAnsi="Times New Roman" w:cs="Times New Roman"/>
          <w:color w:val="000000"/>
          <w:sz w:val="28"/>
          <w:szCs w:val="28"/>
          <w:lang w:eastAsia="ru-RU"/>
        </w:rPr>
        <w:t xml:space="preserve">Если во Втором докладе об оценках </w:t>
      </w:r>
      <w:proofErr w:type="spellStart"/>
      <w:r w:rsidRPr="004966DE">
        <w:rPr>
          <w:rFonts w:ascii="Times New Roman" w:eastAsia="Times New Roman" w:hAnsi="Times New Roman" w:cs="Times New Roman"/>
          <w:color w:val="000000"/>
          <w:sz w:val="28"/>
          <w:szCs w:val="28"/>
          <w:lang w:eastAsia="ru-RU"/>
        </w:rPr>
        <w:t>говорилось</w:t>
      </w:r>
      <w:proofErr w:type="gramStart"/>
      <w:r w:rsidRPr="004966DE">
        <w:rPr>
          <w:rFonts w:ascii="Times New Roman" w:eastAsia="Times New Roman" w:hAnsi="Times New Roman" w:cs="Times New Roman"/>
          <w:color w:val="000000"/>
          <w:sz w:val="28"/>
          <w:szCs w:val="28"/>
          <w:lang w:eastAsia="ru-RU"/>
        </w:rPr>
        <w:t>,ч</w:t>
      </w:r>
      <w:proofErr w:type="gramEnd"/>
      <w:r w:rsidRPr="004966DE">
        <w:rPr>
          <w:rFonts w:ascii="Times New Roman" w:eastAsia="Times New Roman" w:hAnsi="Times New Roman" w:cs="Times New Roman"/>
          <w:color w:val="000000"/>
          <w:sz w:val="28"/>
          <w:szCs w:val="28"/>
          <w:lang w:eastAsia="ru-RU"/>
        </w:rPr>
        <w:t>то</w:t>
      </w:r>
      <w:proofErr w:type="spellEnd"/>
      <w:r w:rsidRPr="004966DE">
        <w:rPr>
          <w:rFonts w:ascii="Times New Roman" w:eastAsia="Times New Roman" w:hAnsi="Times New Roman" w:cs="Times New Roman"/>
          <w:color w:val="000000"/>
          <w:sz w:val="28"/>
          <w:szCs w:val="28"/>
          <w:lang w:eastAsia="ru-RU"/>
        </w:rPr>
        <w:t xml:space="preserve"> оценки «утечки углерода», полученные с помощью имевшихся моделей, колебались в широком диапазоне, то оценки, полученные в последующие годы, в меньшей степени отличаются друг от друга. Вместе с тем, это, </w:t>
      </w:r>
      <w:proofErr w:type="spellStart"/>
      <w:r w:rsidRPr="004966DE">
        <w:rPr>
          <w:rFonts w:ascii="Times New Roman" w:eastAsia="Times New Roman" w:hAnsi="Times New Roman" w:cs="Times New Roman"/>
          <w:color w:val="000000"/>
          <w:sz w:val="28"/>
          <w:szCs w:val="28"/>
          <w:lang w:eastAsia="ru-RU"/>
        </w:rPr>
        <w:t>возможно</w:t>
      </w:r>
      <w:proofErr w:type="gramStart"/>
      <w:r w:rsidRPr="004966DE">
        <w:rPr>
          <w:rFonts w:ascii="Times New Roman" w:eastAsia="Times New Roman" w:hAnsi="Times New Roman" w:cs="Times New Roman"/>
          <w:color w:val="000000"/>
          <w:sz w:val="28"/>
          <w:szCs w:val="28"/>
          <w:lang w:eastAsia="ru-RU"/>
        </w:rPr>
        <w:t>,в</w:t>
      </w:r>
      <w:proofErr w:type="spellEnd"/>
      <w:proofErr w:type="gramEnd"/>
      <w:r w:rsidRPr="004966DE">
        <w:rPr>
          <w:rFonts w:ascii="Times New Roman" w:eastAsia="Times New Roman" w:hAnsi="Times New Roman" w:cs="Times New Roman"/>
          <w:color w:val="000000"/>
          <w:sz w:val="28"/>
          <w:szCs w:val="28"/>
          <w:lang w:eastAsia="ru-RU"/>
        </w:rPr>
        <w:t xml:space="preserve"> значительной степени объясняется разработкой новых моделей, основанных на относительно сходных допущениях и источниках данных. Подобные изменения не обязательно отражают более широкое согласие в том, что касается соответствующих допущений в отношении поведения. С достаточно высокой степенью определенности, очевидно, можно говорить лишь о том, что «утечка углерода» во все большей степени зависит от строгости мер, принимаемых в рамках стратегии по борьбе с выбросами. Это означает, что при достижении целевого показателя Киотского протокола «утечка» может представлять собой менее серьезную проблему, чем при достижении более жестких показателей, рассматривавшихся до принятия Протокола. Кроме того, в условиях торговли квотами на выбросы «утечка выбросов» является меньшей, чем при независимом осуществлении мер по борьбе с выбросами. Действующие на практике исключения для энергоемких предприятий и </w:t>
      </w:r>
      <w:r w:rsidRPr="004966DE">
        <w:rPr>
          <w:rFonts w:ascii="Times New Roman" w:eastAsia="Times New Roman" w:hAnsi="Times New Roman" w:cs="Times New Roman"/>
          <w:color w:val="000000"/>
          <w:sz w:val="28"/>
          <w:szCs w:val="28"/>
          <w:lang w:eastAsia="ru-RU"/>
        </w:rPr>
        <w:lastRenderedPageBreak/>
        <w:t>другие факторы позволяют говорить о том, что более высокие модельные оценки «утечки углерода» являются маловероятными, однако те же факторы будут вести к повышению совокупных расходов.</w:t>
      </w:r>
    </w:p>
    <w:p w:rsidR="00A34C1A" w:rsidRPr="004966DE" w:rsidRDefault="00A34C1A" w:rsidP="00653975">
      <w:pPr>
        <w:spacing w:line="360" w:lineRule="auto"/>
        <w:jc w:val="both"/>
        <w:rPr>
          <w:rFonts w:ascii="Times New Roman" w:eastAsia="Times New Roman" w:hAnsi="Times New Roman" w:cs="Times New Roman"/>
          <w:sz w:val="28"/>
          <w:szCs w:val="28"/>
          <w:lang w:eastAsia="ru-RU"/>
        </w:rPr>
      </w:pPr>
      <w:r w:rsidRPr="004966DE">
        <w:rPr>
          <w:rFonts w:ascii="Times New Roman" w:eastAsia="Times New Roman" w:hAnsi="Times New Roman" w:cs="Times New Roman"/>
          <w:color w:val="000000"/>
          <w:sz w:val="28"/>
          <w:szCs w:val="28"/>
          <w:lang w:eastAsia="ru-RU"/>
        </w:rPr>
        <w:t>На «утечку углерода»</w:t>
      </w:r>
      <w:proofErr w:type="gramStart"/>
      <w:r w:rsidRPr="004966DE">
        <w:rPr>
          <w:rFonts w:ascii="Times New Roman" w:eastAsia="Times New Roman" w:hAnsi="Times New Roman" w:cs="Times New Roman"/>
          <w:color w:val="000000"/>
          <w:sz w:val="28"/>
          <w:szCs w:val="28"/>
          <w:lang w:eastAsia="ru-RU"/>
        </w:rPr>
        <w:t>,</w:t>
      </w:r>
      <w:proofErr w:type="spellStart"/>
      <w:r w:rsidRPr="004966DE">
        <w:rPr>
          <w:rFonts w:ascii="Times New Roman" w:eastAsia="Times New Roman" w:hAnsi="Times New Roman" w:cs="Times New Roman"/>
          <w:color w:val="000000"/>
          <w:sz w:val="28"/>
          <w:szCs w:val="28"/>
          <w:lang w:eastAsia="ru-RU"/>
        </w:rPr>
        <w:t>в</w:t>
      </w:r>
      <w:proofErr w:type="gramEnd"/>
      <w:r w:rsidRPr="004966DE">
        <w:rPr>
          <w:rFonts w:ascii="Times New Roman" w:eastAsia="Times New Roman" w:hAnsi="Times New Roman" w:cs="Times New Roman"/>
          <w:color w:val="000000"/>
          <w:sz w:val="28"/>
          <w:szCs w:val="28"/>
          <w:lang w:eastAsia="ru-RU"/>
        </w:rPr>
        <w:t>озможно,также</w:t>
      </w:r>
      <w:proofErr w:type="spellEnd"/>
      <w:r w:rsidRPr="004966DE">
        <w:rPr>
          <w:rFonts w:ascii="Times New Roman" w:eastAsia="Times New Roman" w:hAnsi="Times New Roman" w:cs="Times New Roman"/>
          <w:color w:val="000000"/>
          <w:sz w:val="28"/>
          <w:szCs w:val="28"/>
          <w:lang w:eastAsia="ru-RU"/>
        </w:rPr>
        <w:t xml:space="preserve"> влияет предполагаемая степень конкурентоспособности на мировом рынке нефти. Хотя авторы большинства исследований исходят из наличия конкурентного нефтяного рынка, исследования, посвященные проблеме несовер</w:t>
      </w:r>
      <w:r w:rsidRPr="004966DE">
        <w:rPr>
          <w:rFonts w:ascii="Times New Roman" w:eastAsia="Times New Roman" w:hAnsi="Times New Roman" w:cs="Times New Roman"/>
          <w:color w:val="000000"/>
          <w:sz w:val="28"/>
          <w:szCs w:val="28"/>
          <w:lang w:eastAsia="ru-RU"/>
        </w:rPr>
        <w:softHyphen/>
        <w:t xml:space="preserve">шенной </w:t>
      </w:r>
      <w:proofErr w:type="spellStart"/>
      <w:r w:rsidRPr="004966DE">
        <w:rPr>
          <w:rFonts w:ascii="Times New Roman" w:eastAsia="Times New Roman" w:hAnsi="Times New Roman" w:cs="Times New Roman"/>
          <w:color w:val="000000"/>
          <w:sz w:val="28"/>
          <w:szCs w:val="28"/>
          <w:lang w:eastAsia="ru-RU"/>
        </w:rPr>
        <w:t>конкуренции</w:t>
      </w:r>
      <w:proofErr w:type="gramStart"/>
      <w:r w:rsidRPr="004966DE">
        <w:rPr>
          <w:rFonts w:ascii="Times New Roman" w:eastAsia="Times New Roman" w:hAnsi="Times New Roman" w:cs="Times New Roman"/>
          <w:color w:val="000000"/>
          <w:sz w:val="28"/>
          <w:szCs w:val="28"/>
          <w:lang w:eastAsia="ru-RU"/>
        </w:rPr>
        <w:t>,у</w:t>
      </w:r>
      <w:proofErr w:type="gramEnd"/>
      <w:r w:rsidRPr="004966DE">
        <w:rPr>
          <w:rFonts w:ascii="Times New Roman" w:eastAsia="Times New Roman" w:hAnsi="Times New Roman" w:cs="Times New Roman"/>
          <w:color w:val="000000"/>
          <w:sz w:val="28"/>
          <w:szCs w:val="28"/>
          <w:lang w:eastAsia="ru-RU"/>
        </w:rPr>
        <w:t>казывают</w:t>
      </w:r>
      <w:proofErr w:type="spellEnd"/>
      <w:r w:rsidRPr="004966DE">
        <w:rPr>
          <w:rFonts w:ascii="Times New Roman" w:eastAsia="Times New Roman" w:hAnsi="Times New Roman" w:cs="Times New Roman"/>
          <w:color w:val="000000"/>
          <w:sz w:val="28"/>
          <w:szCs w:val="28"/>
          <w:lang w:eastAsia="ru-RU"/>
        </w:rPr>
        <w:t xml:space="preserve"> на вероятность меньшей «утечки», если ОПЕК сможет оказать определенное рыночное влияние на объем поставок нефти и тем самым воспрепятствовать снижению международных цен на нефть. Степень снижения благосостояния стран ОПЕК и других производителей нефти, а также стоимость разрешений на выбросы в странах, включенных в приложение</w:t>
      </w:r>
      <w:proofErr w:type="gramStart"/>
      <w:r w:rsidRPr="004966DE">
        <w:rPr>
          <w:rFonts w:ascii="Times New Roman" w:eastAsia="Times New Roman" w:hAnsi="Times New Roman" w:cs="Times New Roman"/>
          <w:color w:val="000000"/>
          <w:sz w:val="28"/>
          <w:szCs w:val="28"/>
          <w:lang w:eastAsia="ru-RU"/>
        </w:rPr>
        <w:t xml:space="preserve"> В</w:t>
      </w:r>
      <w:proofErr w:type="gramEnd"/>
      <w:r w:rsidRPr="004966DE">
        <w:rPr>
          <w:rFonts w:ascii="Times New Roman" w:eastAsia="Times New Roman" w:hAnsi="Times New Roman" w:cs="Times New Roman"/>
          <w:color w:val="000000"/>
          <w:sz w:val="28"/>
          <w:szCs w:val="28"/>
          <w:lang w:eastAsia="ru-RU"/>
        </w:rPr>
        <w:t>, могут в значительной степени зависеть от того, будет ли ОПЕК действовать как картель. [9.2]</w:t>
      </w:r>
    </w:p>
    <w:p w:rsidR="00A34C1A" w:rsidRPr="004966DE" w:rsidRDefault="00A34C1A" w:rsidP="00653975">
      <w:pPr>
        <w:spacing w:line="360" w:lineRule="auto"/>
        <w:jc w:val="both"/>
        <w:rPr>
          <w:rFonts w:ascii="Times New Roman" w:eastAsia="Times New Roman" w:hAnsi="Times New Roman" w:cs="Times New Roman"/>
          <w:color w:val="000000"/>
          <w:sz w:val="28"/>
          <w:szCs w:val="28"/>
          <w:lang w:eastAsia="ru-RU"/>
        </w:rPr>
      </w:pPr>
      <w:r w:rsidRPr="004966DE">
        <w:rPr>
          <w:rFonts w:ascii="Times New Roman" w:eastAsia="Times New Roman" w:hAnsi="Times New Roman" w:cs="Times New Roman"/>
          <w:color w:val="000000"/>
          <w:sz w:val="28"/>
          <w:szCs w:val="28"/>
          <w:lang w:eastAsia="ru-RU"/>
        </w:rPr>
        <w:t>Третий вид побочного воздействия, упомянутый выше, — передача и распространение экологически безопасной технологии — касается вызванных необходимостью технических изменений (</w:t>
      </w:r>
      <w:proofErr w:type="gramStart"/>
      <w:r w:rsidRPr="004966DE">
        <w:rPr>
          <w:rFonts w:ascii="Times New Roman" w:eastAsia="Times New Roman" w:hAnsi="Times New Roman" w:cs="Times New Roman"/>
          <w:color w:val="000000"/>
          <w:sz w:val="28"/>
          <w:szCs w:val="28"/>
          <w:lang w:eastAsia="ru-RU"/>
        </w:rPr>
        <w:t>см</w:t>
      </w:r>
      <w:proofErr w:type="gramEnd"/>
      <w:r w:rsidRPr="004966DE">
        <w:rPr>
          <w:rFonts w:ascii="Times New Roman" w:eastAsia="Times New Roman" w:hAnsi="Times New Roman" w:cs="Times New Roman"/>
          <w:color w:val="000000"/>
          <w:sz w:val="28"/>
          <w:szCs w:val="28"/>
          <w:lang w:eastAsia="ru-RU"/>
        </w:rPr>
        <w:t xml:space="preserve">. раздел 8.10). Передача экологически безопасных технологий и </w:t>
      </w:r>
      <w:proofErr w:type="spellStart"/>
      <w:proofErr w:type="gramStart"/>
      <w:r w:rsidRPr="004966DE">
        <w:rPr>
          <w:rFonts w:ascii="Times New Roman" w:eastAsia="Times New Roman" w:hAnsi="Times New Roman" w:cs="Times New Roman"/>
          <w:color w:val="000000"/>
          <w:sz w:val="28"/>
          <w:szCs w:val="28"/>
          <w:lang w:eastAsia="ru-RU"/>
        </w:rPr>
        <w:t>ноу</w:t>
      </w:r>
      <w:proofErr w:type="spellEnd"/>
      <w:r w:rsidRPr="004966DE">
        <w:rPr>
          <w:rFonts w:ascii="Times New Roman" w:eastAsia="Times New Roman" w:hAnsi="Times New Roman" w:cs="Times New Roman"/>
          <w:color w:val="000000"/>
          <w:sz w:val="28"/>
          <w:szCs w:val="28"/>
          <w:lang w:eastAsia="ru-RU"/>
        </w:rPr>
        <w:t xml:space="preserve">- </w:t>
      </w:r>
      <w:proofErr w:type="spellStart"/>
      <w:r w:rsidRPr="004966DE">
        <w:rPr>
          <w:rFonts w:ascii="Times New Roman" w:eastAsia="Times New Roman" w:hAnsi="Times New Roman" w:cs="Times New Roman"/>
          <w:color w:val="000000"/>
          <w:sz w:val="28"/>
          <w:szCs w:val="28"/>
          <w:lang w:eastAsia="ru-RU"/>
        </w:rPr>
        <w:t>хау</w:t>
      </w:r>
      <w:proofErr w:type="spellEnd"/>
      <w:proofErr w:type="gramEnd"/>
      <w:r w:rsidRPr="004966DE">
        <w:rPr>
          <w:rFonts w:ascii="Times New Roman" w:eastAsia="Times New Roman" w:hAnsi="Times New Roman" w:cs="Times New Roman"/>
          <w:color w:val="000000"/>
          <w:sz w:val="28"/>
          <w:szCs w:val="28"/>
          <w:lang w:eastAsia="ru-RU"/>
        </w:rPr>
        <w:t>, не учтенная в моделях, может вести к уменьшению «утечки» и способна более чем компенсировать такую «утечку», особенно в долгосрочной перспективе.</w:t>
      </w:r>
    </w:p>
    <w:p w:rsidR="00A34C1A" w:rsidRPr="004966DE" w:rsidRDefault="00A34C1A" w:rsidP="00653975">
      <w:pPr>
        <w:spacing w:line="360" w:lineRule="auto"/>
        <w:jc w:val="both"/>
        <w:rPr>
          <w:rFonts w:ascii="Times New Roman" w:eastAsia="Times New Roman" w:hAnsi="Times New Roman" w:cs="Times New Roman"/>
          <w:b/>
          <w:bCs/>
          <w:iCs/>
          <w:color w:val="000000" w:themeColor="text1"/>
          <w:sz w:val="28"/>
          <w:szCs w:val="28"/>
          <w:lang w:eastAsia="ru-RU"/>
        </w:rPr>
      </w:pPr>
      <w:r w:rsidRPr="004966DE">
        <w:rPr>
          <w:rFonts w:ascii="Times New Roman" w:eastAsia="Times New Roman" w:hAnsi="Times New Roman" w:cs="Times New Roman"/>
          <w:b/>
          <w:bCs/>
          <w:iCs/>
          <w:color w:val="000000" w:themeColor="text1"/>
          <w:sz w:val="28"/>
          <w:szCs w:val="28"/>
          <w:lang w:eastAsia="ru-RU"/>
        </w:rPr>
        <w:t>Резюме основных результатов, полученных на основе целевых показателей Киотского протокола</w:t>
      </w:r>
      <w:r w:rsidR="00653975" w:rsidRPr="004966DE">
        <w:rPr>
          <w:rFonts w:ascii="Times New Roman" w:eastAsia="Times New Roman" w:hAnsi="Times New Roman" w:cs="Times New Roman"/>
          <w:b/>
          <w:bCs/>
          <w:iCs/>
          <w:color w:val="000000" w:themeColor="text1"/>
          <w:sz w:val="28"/>
          <w:szCs w:val="28"/>
          <w:lang w:eastAsia="ru-RU"/>
        </w:rPr>
        <w:t>.</w:t>
      </w:r>
    </w:p>
    <w:p w:rsidR="00A34C1A" w:rsidRPr="004966DE" w:rsidRDefault="00A34C1A" w:rsidP="00653975">
      <w:pPr>
        <w:spacing w:line="360" w:lineRule="auto"/>
        <w:jc w:val="both"/>
        <w:rPr>
          <w:rFonts w:ascii="Times New Roman" w:eastAsia="Times New Roman" w:hAnsi="Times New Roman" w:cs="Times New Roman"/>
          <w:sz w:val="28"/>
          <w:szCs w:val="28"/>
          <w:lang w:eastAsia="ru-RU"/>
        </w:rPr>
      </w:pPr>
      <w:r w:rsidRPr="004966DE">
        <w:rPr>
          <w:rFonts w:ascii="Times New Roman" w:eastAsia="Times New Roman" w:hAnsi="Times New Roman" w:cs="Times New Roman"/>
          <w:color w:val="000000"/>
          <w:sz w:val="28"/>
          <w:szCs w:val="28"/>
          <w:lang w:eastAsia="ru-RU"/>
        </w:rPr>
        <w:t xml:space="preserve">Оценки расходов стран, включенных в приложение </w:t>
      </w:r>
      <w:r w:rsidRPr="004966DE">
        <w:rPr>
          <w:rFonts w:ascii="Times New Roman" w:eastAsia="Times New Roman" w:hAnsi="Times New Roman" w:cs="Times New Roman"/>
          <w:color w:val="000000"/>
          <w:sz w:val="28"/>
          <w:szCs w:val="28"/>
          <w:lang w:val="en-US"/>
        </w:rPr>
        <w:t>B</w:t>
      </w:r>
      <w:r w:rsidRPr="004966DE">
        <w:rPr>
          <w:rFonts w:ascii="Times New Roman" w:eastAsia="Times New Roman" w:hAnsi="Times New Roman" w:cs="Times New Roman"/>
          <w:color w:val="000000"/>
          <w:sz w:val="28"/>
          <w:szCs w:val="28"/>
        </w:rPr>
        <w:t xml:space="preserve">, </w:t>
      </w:r>
      <w:r w:rsidRPr="004966DE">
        <w:rPr>
          <w:rFonts w:ascii="Times New Roman" w:eastAsia="Times New Roman" w:hAnsi="Times New Roman" w:cs="Times New Roman"/>
          <w:color w:val="000000"/>
          <w:sz w:val="28"/>
          <w:szCs w:val="28"/>
          <w:lang w:eastAsia="ru-RU"/>
        </w:rPr>
        <w:t>по осуществ</w:t>
      </w:r>
      <w:r w:rsidRPr="004966DE">
        <w:rPr>
          <w:rFonts w:ascii="Times New Roman" w:eastAsia="Times New Roman" w:hAnsi="Times New Roman" w:cs="Times New Roman"/>
          <w:color w:val="000000"/>
          <w:sz w:val="28"/>
          <w:szCs w:val="28"/>
          <w:lang w:eastAsia="ru-RU"/>
        </w:rPr>
        <w:softHyphen/>
        <w:t xml:space="preserve">лению Киотского протокола колеблются в зависимости от исследований и регионов и в значительной степени зависят от допущений в отношении использования механизмов Киотского протокола и их взаимодействия с национальными мерами. В подавляющем большинстве глобальных </w:t>
      </w:r>
      <w:proofErr w:type="spellStart"/>
      <w:r w:rsidRPr="004966DE">
        <w:rPr>
          <w:rFonts w:ascii="Times New Roman" w:eastAsia="Times New Roman" w:hAnsi="Times New Roman" w:cs="Times New Roman"/>
          <w:color w:val="000000"/>
          <w:sz w:val="28"/>
          <w:szCs w:val="28"/>
          <w:lang w:eastAsia="ru-RU"/>
        </w:rPr>
        <w:t>исследований</w:t>
      </w:r>
      <w:proofErr w:type="gramStart"/>
      <w:r w:rsidRPr="004966DE">
        <w:rPr>
          <w:rFonts w:ascii="Times New Roman" w:eastAsia="Times New Roman" w:hAnsi="Times New Roman" w:cs="Times New Roman"/>
          <w:color w:val="000000"/>
          <w:sz w:val="28"/>
          <w:szCs w:val="28"/>
          <w:lang w:eastAsia="ru-RU"/>
        </w:rPr>
        <w:t>,в</w:t>
      </w:r>
      <w:proofErr w:type="spellEnd"/>
      <w:proofErr w:type="gramEnd"/>
      <w:r w:rsidRPr="004966DE">
        <w:rPr>
          <w:rFonts w:ascii="Times New Roman" w:eastAsia="Times New Roman" w:hAnsi="Times New Roman" w:cs="Times New Roman"/>
          <w:color w:val="000000"/>
          <w:sz w:val="28"/>
          <w:szCs w:val="28"/>
          <w:lang w:eastAsia="ru-RU"/>
        </w:rPr>
        <w:t xml:space="preserve"> которых рассчитываются и сопоставляются такие расходы, используются </w:t>
      </w:r>
      <w:r w:rsidRPr="004966DE">
        <w:rPr>
          <w:rFonts w:ascii="Times New Roman" w:eastAsia="Times New Roman" w:hAnsi="Times New Roman" w:cs="Times New Roman"/>
          <w:color w:val="000000"/>
          <w:sz w:val="28"/>
          <w:szCs w:val="28"/>
          <w:lang w:eastAsia="ru-RU"/>
        </w:rPr>
        <w:lastRenderedPageBreak/>
        <w:t xml:space="preserve">международные </w:t>
      </w:r>
      <w:proofErr w:type="spellStart"/>
      <w:r w:rsidRPr="004966DE">
        <w:rPr>
          <w:rFonts w:ascii="Times New Roman" w:eastAsia="Times New Roman" w:hAnsi="Times New Roman" w:cs="Times New Roman"/>
          <w:color w:val="000000"/>
          <w:sz w:val="28"/>
          <w:szCs w:val="28"/>
          <w:lang w:eastAsia="ru-RU"/>
        </w:rPr>
        <w:t>энергоэкономические</w:t>
      </w:r>
      <w:proofErr w:type="spellEnd"/>
      <w:r w:rsidRPr="004966DE">
        <w:rPr>
          <w:rFonts w:ascii="Times New Roman" w:eastAsia="Times New Roman" w:hAnsi="Times New Roman" w:cs="Times New Roman"/>
          <w:color w:val="000000"/>
          <w:sz w:val="28"/>
          <w:szCs w:val="28"/>
          <w:lang w:eastAsia="ru-RU"/>
        </w:rPr>
        <w:t xml:space="preserve"> модели. Девять таких исследований указывают на следующие возможные последствия для ВВП</w:t>
      </w:r>
      <w:r w:rsidRPr="004966DE">
        <w:rPr>
          <w:rFonts w:ascii="Times New Roman" w:eastAsia="Times New Roman" w:hAnsi="Times New Roman" w:cs="Times New Roman"/>
          <w:color w:val="000000"/>
          <w:sz w:val="28"/>
          <w:szCs w:val="28"/>
          <w:vertAlign w:val="superscript"/>
          <w:lang w:eastAsia="ru-RU"/>
        </w:rPr>
        <w:t>20</w:t>
      </w:r>
      <w:r w:rsidRPr="004966DE">
        <w:rPr>
          <w:rFonts w:ascii="Times New Roman" w:eastAsia="Times New Roman" w:hAnsi="Times New Roman" w:cs="Times New Roman"/>
          <w:color w:val="000000"/>
          <w:sz w:val="28"/>
          <w:szCs w:val="28"/>
          <w:lang w:eastAsia="ru-RU"/>
        </w:rPr>
        <w:t>:</w:t>
      </w:r>
    </w:p>
    <w:p w:rsidR="00A34C1A" w:rsidRPr="004966DE" w:rsidRDefault="00A34C1A" w:rsidP="00653975">
      <w:pPr>
        <w:spacing w:line="360" w:lineRule="auto"/>
        <w:jc w:val="both"/>
        <w:rPr>
          <w:rFonts w:ascii="Times New Roman" w:eastAsia="Times New Roman" w:hAnsi="Times New Roman" w:cs="Times New Roman"/>
          <w:sz w:val="28"/>
          <w:szCs w:val="28"/>
          <w:lang w:eastAsia="ru-RU"/>
        </w:rPr>
      </w:pPr>
      <w:r w:rsidRPr="004966DE">
        <w:rPr>
          <w:rFonts w:ascii="Times New Roman" w:eastAsia="Times New Roman" w:hAnsi="Times New Roman" w:cs="Times New Roman"/>
          <w:i/>
          <w:iCs/>
          <w:color w:val="000000"/>
          <w:sz w:val="28"/>
          <w:szCs w:val="28"/>
          <w:lang w:eastAsia="ru-RU"/>
        </w:rPr>
        <w:t>Страны, включенные в приложение II</w:t>
      </w:r>
      <w:r w:rsidRPr="004966DE">
        <w:rPr>
          <w:rFonts w:ascii="Times New Roman" w:eastAsia="Times New Roman" w:hAnsi="Times New Roman" w:cs="Times New Roman"/>
          <w:i/>
          <w:iCs/>
          <w:color w:val="000000"/>
          <w:sz w:val="28"/>
          <w:szCs w:val="28"/>
          <w:vertAlign w:val="superscript"/>
          <w:lang w:eastAsia="ru-RU"/>
        </w:rPr>
        <w:t>21</w:t>
      </w:r>
      <w:r w:rsidRPr="004966DE">
        <w:rPr>
          <w:rFonts w:ascii="Times New Roman" w:eastAsia="Times New Roman" w:hAnsi="Times New Roman" w:cs="Times New Roman"/>
          <w:i/>
          <w:iCs/>
          <w:color w:val="000000"/>
          <w:sz w:val="28"/>
          <w:szCs w:val="28"/>
          <w:lang w:eastAsia="ru-RU"/>
        </w:rPr>
        <w:t>.</w:t>
      </w:r>
      <w:r w:rsidRPr="004966DE">
        <w:rPr>
          <w:rFonts w:ascii="Times New Roman" w:eastAsia="Times New Roman" w:hAnsi="Times New Roman" w:cs="Times New Roman"/>
          <w:color w:val="000000"/>
          <w:sz w:val="28"/>
          <w:szCs w:val="28"/>
          <w:lang w:eastAsia="ru-RU"/>
        </w:rPr>
        <w:t xml:space="preserve"> При отсутствии торговли квотами на выбросы между странами, включенными в приложение </w:t>
      </w:r>
      <w:r w:rsidRPr="004966DE">
        <w:rPr>
          <w:rFonts w:ascii="Times New Roman" w:eastAsia="Times New Roman" w:hAnsi="Times New Roman" w:cs="Times New Roman"/>
          <w:color w:val="000000"/>
          <w:sz w:val="28"/>
          <w:szCs w:val="28"/>
          <w:lang w:val="en-US"/>
        </w:rPr>
        <w:t>B</w:t>
      </w:r>
      <w:r w:rsidRPr="004966DE">
        <w:rPr>
          <w:rFonts w:ascii="Times New Roman" w:eastAsia="Times New Roman" w:hAnsi="Times New Roman" w:cs="Times New Roman"/>
          <w:color w:val="000000"/>
          <w:sz w:val="28"/>
          <w:szCs w:val="28"/>
          <w:vertAlign w:val="superscript"/>
        </w:rPr>
        <w:t>22</w:t>
      </w:r>
      <w:r w:rsidRPr="004966DE">
        <w:rPr>
          <w:rFonts w:ascii="Times New Roman" w:eastAsia="Times New Roman" w:hAnsi="Times New Roman" w:cs="Times New Roman"/>
          <w:color w:val="000000"/>
          <w:sz w:val="28"/>
          <w:szCs w:val="28"/>
        </w:rPr>
        <w:t xml:space="preserve">, </w:t>
      </w:r>
      <w:r w:rsidRPr="004966DE">
        <w:rPr>
          <w:rFonts w:ascii="Times New Roman" w:eastAsia="Times New Roman" w:hAnsi="Times New Roman" w:cs="Times New Roman"/>
          <w:color w:val="000000"/>
          <w:sz w:val="28"/>
          <w:szCs w:val="28"/>
          <w:lang w:eastAsia="ru-RU"/>
        </w:rPr>
        <w:t xml:space="preserve">прогнозируемый ВВП в 2010 году, согласно большинству глобальных исследований, сократится примерно на 0,2 %—2 % в зависимости от различных регионов и стран, включенных в приложение II. При широкомасштабной торговле квотами на выбросы между странами, включенными в приложение </w:t>
      </w:r>
      <w:r w:rsidRPr="004966DE">
        <w:rPr>
          <w:rFonts w:ascii="Times New Roman" w:eastAsia="Times New Roman" w:hAnsi="Times New Roman" w:cs="Times New Roman"/>
          <w:color w:val="000000"/>
          <w:sz w:val="28"/>
          <w:szCs w:val="28"/>
          <w:lang w:val="en-US"/>
        </w:rPr>
        <w:t>B</w:t>
      </w:r>
      <w:r w:rsidRPr="004966DE">
        <w:rPr>
          <w:rFonts w:ascii="Times New Roman" w:eastAsia="Times New Roman" w:hAnsi="Times New Roman" w:cs="Times New Roman"/>
          <w:color w:val="000000"/>
          <w:sz w:val="28"/>
          <w:szCs w:val="28"/>
        </w:rPr>
        <w:t xml:space="preserve">, </w:t>
      </w:r>
      <w:r w:rsidRPr="004966DE">
        <w:rPr>
          <w:rFonts w:ascii="Times New Roman" w:eastAsia="Times New Roman" w:hAnsi="Times New Roman" w:cs="Times New Roman"/>
          <w:color w:val="000000"/>
          <w:sz w:val="28"/>
          <w:szCs w:val="28"/>
          <w:lang w:eastAsia="ru-RU"/>
        </w:rPr>
        <w:t>прогнозируемый ВВП, согласно оценкам, сократится в 2010 году на 0,1 %—1,1 %</w:t>
      </w:r>
      <w:r w:rsidRPr="004966DE">
        <w:rPr>
          <w:rFonts w:ascii="Times New Roman" w:eastAsia="Times New Roman" w:hAnsi="Times New Roman" w:cs="Times New Roman"/>
          <w:color w:val="000000"/>
          <w:sz w:val="28"/>
          <w:szCs w:val="28"/>
          <w:vertAlign w:val="superscript"/>
          <w:lang w:eastAsia="ru-RU"/>
        </w:rPr>
        <w:t>23</w:t>
      </w:r>
      <w:r w:rsidRPr="004966DE">
        <w:rPr>
          <w:rFonts w:ascii="Times New Roman" w:eastAsia="Times New Roman" w:hAnsi="Times New Roman" w:cs="Times New Roman"/>
          <w:color w:val="000000"/>
          <w:sz w:val="28"/>
          <w:szCs w:val="28"/>
          <w:lang w:eastAsia="ru-RU"/>
        </w:rPr>
        <w:t xml:space="preserve">. В основе упомянутых исследований лежат самые разнообразные допущения. Модели, результаты которых излагаются в настоящем документе, исходят из полного использования механизмов торговли квотами на выбросы бе3 учета </w:t>
      </w:r>
      <w:proofErr w:type="spellStart"/>
      <w:r w:rsidRPr="004966DE">
        <w:rPr>
          <w:rFonts w:ascii="Times New Roman" w:eastAsia="Times New Roman" w:hAnsi="Times New Roman" w:cs="Times New Roman"/>
          <w:color w:val="000000"/>
          <w:sz w:val="28"/>
          <w:szCs w:val="28"/>
          <w:lang w:eastAsia="ru-RU"/>
        </w:rPr>
        <w:t>трансакционных</w:t>
      </w:r>
      <w:proofErr w:type="spellEnd"/>
      <w:r w:rsidRPr="004966DE">
        <w:rPr>
          <w:rFonts w:ascii="Times New Roman" w:eastAsia="Times New Roman" w:hAnsi="Times New Roman" w:cs="Times New Roman"/>
          <w:color w:val="000000"/>
          <w:sz w:val="28"/>
          <w:szCs w:val="28"/>
          <w:lang w:eastAsia="ru-RU"/>
        </w:rPr>
        <w:t xml:space="preserve"> издержек. </w:t>
      </w:r>
      <w:proofErr w:type="spellStart"/>
      <w:r w:rsidRPr="004966DE">
        <w:rPr>
          <w:rFonts w:ascii="Times New Roman" w:eastAsia="Times New Roman" w:hAnsi="Times New Roman" w:cs="Times New Roman"/>
          <w:color w:val="000000"/>
          <w:sz w:val="28"/>
          <w:szCs w:val="28"/>
          <w:lang w:eastAsia="ru-RU"/>
        </w:rPr>
        <w:t>Резулкгаты</w:t>
      </w:r>
      <w:proofErr w:type="gramStart"/>
      <w:r w:rsidRPr="004966DE">
        <w:rPr>
          <w:rFonts w:ascii="Times New Roman" w:eastAsia="Times New Roman" w:hAnsi="Times New Roman" w:cs="Times New Roman"/>
          <w:color w:val="000000"/>
          <w:sz w:val="28"/>
          <w:szCs w:val="28"/>
          <w:lang w:eastAsia="ru-RU"/>
        </w:rPr>
        <w:t>,к</w:t>
      </w:r>
      <w:proofErr w:type="gramEnd"/>
      <w:r w:rsidRPr="004966DE">
        <w:rPr>
          <w:rFonts w:ascii="Times New Roman" w:eastAsia="Times New Roman" w:hAnsi="Times New Roman" w:cs="Times New Roman"/>
          <w:color w:val="000000"/>
          <w:sz w:val="28"/>
          <w:szCs w:val="28"/>
          <w:lang w:eastAsia="ru-RU"/>
        </w:rPr>
        <w:t>асающиеся</w:t>
      </w:r>
      <w:proofErr w:type="spellEnd"/>
      <w:r w:rsidRPr="004966DE">
        <w:rPr>
          <w:rFonts w:ascii="Times New Roman" w:eastAsia="Times New Roman" w:hAnsi="Times New Roman" w:cs="Times New Roman"/>
          <w:color w:val="000000"/>
          <w:sz w:val="28"/>
          <w:szCs w:val="28"/>
          <w:lang w:eastAsia="ru-RU"/>
        </w:rPr>
        <w:t xml:space="preserve"> тех случаев, когда торговля квотами на выбросы между странами, включенными в приложение </w:t>
      </w:r>
      <w:r w:rsidRPr="004966DE">
        <w:rPr>
          <w:rFonts w:ascii="Times New Roman" w:eastAsia="Times New Roman" w:hAnsi="Times New Roman" w:cs="Times New Roman"/>
          <w:color w:val="000000"/>
          <w:sz w:val="28"/>
          <w:szCs w:val="28"/>
          <w:lang w:val="en-US"/>
        </w:rPr>
        <w:t>B</w:t>
      </w:r>
      <w:r w:rsidRPr="004966DE">
        <w:rPr>
          <w:rFonts w:ascii="Times New Roman" w:eastAsia="Times New Roman" w:hAnsi="Times New Roman" w:cs="Times New Roman"/>
          <w:color w:val="000000"/>
          <w:sz w:val="28"/>
          <w:szCs w:val="28"/>
        </w:rPr>
        <w:t xml:space="preserve">, </w:t>
      </w:r>
      <w:r w:rsidRPr="004966DE">
        <w:rPr>
          <w:rFonts w:ascii="Times New Roman" w:eastAsia="Times New Roman" w:hAnsi="Times New Roman" w:cs="Times New Roman"/>
          <w:color w:val="000000"/>
          <w:sz w:val="28"/>
          <w:szCs w:val="28"/>
          <w:lang w:eastAsia="ru-RU"/>
        </w:rPr>
        <w:t>не ведется, исходят из полномасштабной внутренней торговли в рамках каждого региона. Модели не учитывают поглотители и иные парниковые газы, помимо СО</w:t>
      </w:r>
      <w:proofErr w:type="gramStart"/>
      <w:r w:rsidRPr="004966DE">
        <w:rPr>
          <w:rFonts w:ascii="Times New Roman" w:eastAsia="Times New Roman" w:hAnsi="Times New Roman" w:cs="Times New Roman"/>
          <w:color w:val="000000"/>
          <w:sz w:val="28"/>
          <w:szCs w:val="28"/>
          <w:vertAlign w:val="subscript"/>
          <w:lang w:eastAsia="ru-RU"/>
        </w:rPr>
        <w:t>2</w:t>
      </w:r>
      <w:proofErr w:type="gramEnd"/>
      <w:r w:rsidRPr="004966DE">
        <w:rPr>
          <w:rFonts w:ascii="Times New Roman" w:eastAsia="Times New Roman" w:hAnsi="Times New Roman" w:cs="Times New Roman"/>
          <w:color w:val="000000"/>
          <w:sz w:val="28"/>
          <w:szCs w:val="28"/>
          <w:lang w:eastAsia="ru-RU"/>
        </w:rPr>
        <w:t>. Они не включают МЧР, варианты расходов с отрицательным знаком, дополнительные преимущества и целевое использование поступлений.</w:t>
      </w:r>
    </w:p>
    <w:p w:rsidR="00A34C1A" w:rsidRPr="004966DE" w:rsidRDefault="00A34C1A" w:rsidP="00653975">
      <w:pPr>
        <w:spacing w:line="360" w:lineRule="auto"/>
        <w:jc w:val="both"/>
        <w:rPr>
          <w:rFonts w:ascii="Times New Roman" w:eastAsia="Times New Roman" w:hAnsi="Times New Roman" w:cs="Times New Roman"/>
          <w:sz w:val="28"/>
          <w:szCs w:val="28"/>
          <w:lang w:eastAsia="ru-RU"/>
        </w:rPr>
      </w:pPr>
      <w:r w:rsidRPr="004966DE">
        <w:rPr>
          <w:rFonts w:ascii="Times New Roman" w:eastAsia="Times New Roman" w:hAnsi="Times New Roman" w:cs="Times New Roman"/>
          <w:color w:val="000000"/>
          <w:sz w:val="28"/>
          <w:szCs w:val="28"/>
          <w:lang w:eastAsia="ru-RU"/>
        </w:rPr>
        <w:t>На величину расходов во всех регионах влияют также следующие факторы:</w:t>
      </w:r>
    </w:p>
    <w:p w:rsidR="00A34C1A" w:rsidRPr="004966DE" w:rsidRDefault="00A34C1A" w:rsidP="00653975">
      <w:pPr>
        <w:pStyle w:val="a3"/>
        <w:numPr>
          <w:ilvl w:val="0"/>
          <w:numId w:val="2"/>
        </w:numPr>
        <w:spacing w:line="360" w:lineRule="auto"/>
        <w:jc w:val="both"/>
        <w:rPr>
          <w:rFonts w:ascii="Times New Roman" w:eastAsia="Times New Roman" w:hAnsi="Times New Roman" w:cs="Times New Roman"/>
          <w:color w:val="000000"/>
          <w:sz w:val="28"/>
          <w:szCs w:val="28"/>
          <w:lang w:eastAsia="ru-RU"/>
        </w:rPr>
      </w:pPr>
      <w:r w:rsidRPr="004966DE">
        <w:rPr>
          <w:rFonts w:ascii="Times New Roman" w:eastAsia="Times New Roman" w:hAnsi="Times New Roman" w:cs="Times New Roman"/>
          <w:color w:val="000000"/>
          <w:sz w:val="28"/>
          <w:szCs w:val="28"/>
          <w:lang w:eastAsia="ru-RU"/>
        </w:rPr>
        <w:t>К увеличению расходов могут вести ограничения на исполь</w:t>
      </w:r>
      <w:r w:rsidRPr="004966DE">
        <w:rPr>
          <w:rFonts w:ascii="Times New Roman" w:eastAsia="Times New Roman" w:hAnsi="Times New Roman" w:cs="Times New Roman"/>
          <w:color w:val="000000"/>
          <w:sz w:val="28"/>
          <w:szCs w:val="28"/>
          <w:lang w:eastAsia="ru-RU"/>
        </w:rPr>
        <w:softHyphen/>
        <w:t xml:space="preserve">зование механизмов торговли между странами, включенными в приложение </w:t>
      </w:r>
      <w:r w:rsidRPr="004966DE">
        <w:rPr>
          <w:rFonts w:ascii="Times New Roman" w:eastAsia="Times New Roman" w:hAnsi="Times New Roman" w:cs="Times New Roman"/>
          <w:color w:val="000000"/>
          <w:sz w:val="28"/>
          <w:szCs w:val="28"/>
          <w:lang w:val="en-US"/>
        </w:rPr>
        <w:t>B</w:t>
      </w:r>
      <w:r w:rsidRPr="004966DE">
        <w:rPr>
          <w:rFonts w:ascii="Times New Roman" w:eastAsia="Times New Roman" w:hAnsi="Times New Roman" w:cs="Times New Roman"/>
          <w:color w:val="000000"/>
          <w:sz w:val="28"/>
          <w:szCs w:val="28"/>
        </w:rPr>
        <w:t xml:space="preserve">, </w:t>
      </w:r>
      <w:r w:rsidRPr="004966DE">
        <w:rPr>
          <w:rFonts w:ascii="Times New Roman" w:eastAsia="Times New Roman" w:hAnsi="Times New Roman" w:cs="Times New Roman"/>
          <w:color w:val="000000"/>
          <w:sz w:val="28"/>
          <w:szCs w:val="28"/>
          <w:lang w:eastAsia="ru-RU"/>
        </w:rPr>
        <w:t xml:space="preserve">высокие </w:t>
      </w:r>
      <w:proofErr w:type="spellStart"/>
      <w:r w:rsidRPr="004966DE">
        <w:rPr>
          <w:rFonts w:ascii="Times New Roman" w:eastAsia="Times New Roman" w:hAnsi="Times New Roman" w:cs="Times New Roman"/>
          <w:color w:val="000000"/>
          <w:sz w:val="28"/>
          <w:szCs w:val="28"/>
          <w:lang w:eastAsia="ru-RU"/>
        </w:rPr>
        <w:t>трансакционные</w:t>
      </w:r>
      <w:proofErr w:type="spellEnd"/>
      <w:r w:rsidRPr="004966DE">
        <w:rPr>
          <w:rFonts w:ascii="Times New Roman" w:eastAsia="Times New Roman" w:hAnsi="Times New Roman" w:cs="Times New Roman"/>
          <w:color w:val="000000"/>
          <w:sz w:val="28"/>
          <w:szCs w:val="28"/>
          <w:lang w:eastAsia="ru-RU"/>
        </w:rPr>
        <w:t xml:space="preserve"> издержки, связанные с созданием соответствующих механизмов, и неэффективность национальных мер по осуществлению.</w:t>
      </w:r>
    </w:p>
    <w:p w:rsidR="00A34C1A" w:rsidRPr="004966DE" w:rsidRDefault="00A34C1A" w:rsidP="00653975">
      <w:pPr>
        <w:pStyle w:val="a3"/>
        <w:numPr>
          <w:ilvl w:val="0"/>
          <w:numId w:val="2"/>
        </w:numPr>
        <w:spacing w:line="360" w:lineRule="auto"/>
        <w:jc w:val="both"/>
        <w:rPr>
          <w:rFonts w:ascii="Times New Roman" w:eastAsia="Times New Roman" w:hAnsi="Times New Roman" w:cs="Times New Roman"/>
          <w:color w:val="000000"/>
          <w:sz w:val="28"/>
          <w:szCs w:val="28"/>
          <w:lang w:eastAsia="ru-RU"/>
        </w:rPr>
      </w:pPr>
      <w:r w:rsidRPr="004966DE">
        <w:rPr>
          <w:rFonts w:ascii="Times New Roman" w:eastAsia="Times New Roman" w:hAnsi="Times New Roman" w:cs="Times New Roman"/>
          <w:color w:val="000000"/>
          <w:sz w:val="28"/>
          <w:szCs w:val="28"/>
          <w:lang w:eastAsia="ru-RU"/>
        </w:rPr>
        <w:t>К снижению расходов могут вести интеграция во внутреннюю политику и меры «беспроигрышных возможностей»</w:t>
      </w:r>
      <w:r w:rsidRPr="004966DE">
        <w:rPr>
          <w:rFonts w:ascii="Times New Roman" w:eastAsia="Times New Roman" w:hAnsi="Times New Roman" w:cs="Times New Roman"/>
          <w:color w:val="000000"/>
          <w:sz w:val="28"/>
          <w:szCs w:val="28"/>
          <w:vertAlign w:val="superscript"/>
          <w:lang w:eastAsia="ru-RU"/>
        </w:rPr>
        <w:t>2</w:t>
      </w:r>
      <w:r w:rsidRPr="004966DE">
        <w:rPr>
          <w:rFonts w:ascii="Times New Roman" w:eastAsia="Times New Roman" w:hAnsi="Times New Roman" w:cs="Times New Roman"/>
          <w:color w:val="000000"/>
          <w:sz w:val="28"/>
          <w:szCs w:val="28"/>
          <w:lang w:eastAsia="ru-RU"/>
        </w:rPr>
        <w:t>,испол</w:t>
      </w:r>
      <w:proofErr w:type="gramStart"/>
      <w:r w:rsidRPr="004966DE">
        <w:rPr>
          <w:rFonts w:ascii="Times New Roman" w:eastAsia="Times New Roman" w:hAnsi="Times New Roman" w:cs="Times New Roman"/>
          <w:color w:val="000000"/>
          <w:sz w:val="28"/>
          <w:szCs w:val="28"/>
          <w:lang w:eastAsia="ru-RU"/>
        </w:rPr>
        <w:t>ь-</w:t>
      </w:r>
      <w:proofErr w:type="gramEnd"/>
      <w:r w:rsidRPr="004966DE">
        <w:rPr>
          <w:rFonts w:ascii="Times New Roman" w:eastAsia="Times New Roman" w:hAnsi="Times New Roman" w:cs="Times New Roman"/>
          <w:color w:val="000000"/>
          <w:sz w:val="28"/>
          <w:szCs w:val="28"/>
          <w:lang w:eastAsia="ru-RU"/>
        </w:rPr>
        <w:t xml:space="preserve"> </w:t>
      </w:r>
      <w:proofErr w:type="spellStart"/>
      <w:r w:rsidRPr="004966DE">
        <w:rPr>
          <w:rFonts w:ascii="Times New Roman" w:eastAsia="Times New Roman" w:hAnsi="Times New Roman" w:cs="Times New Roman"/>
          <w:color w:val="000000"/>
          <w:sz w:val="28"/>
          <w:szCs w:val="28"/>
          <w:lang w:eastAsia="ru-RU"/>
        </w:rPr>
        <w:t>зование</w:t>
      </w:r>
      <w:proofErr w:type="spellEnd"/>
      <w:r w:rsidRPr="004966DE">
        <w:rPr>
          <w:rFonts w:ascii="Times New Roman" w:eastAsia="Times New Roman" w:hAnsi="Times New Roman" w:cs="Times New Roman"/>
          <w:color w:val="000000"/>
          <w:sz w:val="28"/>
          <w:szCs w:val="28"/>
          <w:lang w:eastAsia="ru-RU"/>
        </w:rPr>
        <w:t xml:space="preserve"> МЧР и поглотителей, и включение иных парниковых газов, помимо </w:t>
      </w:r>
      <w:r w:rsidRPr="004966DE">
        <w:rPr>
          <w:rFonts w:ascii="Times New Roman" w:eastAsia="Times New Roman" w:hAnsi="Times New Roman" w:cs="Times New Roman"/>
          <w:color w:val="000000"/>
          <w:sz w:val="28"/>
          <w:szCs w:val="28"/>
          <w:lang w:eastAsia="ru-RU"/>
        </w:rPr>
        <w:lastRenderedPageBreak/>
        <w:t>СО</w:t>
      </w:r>
      <w:r w:rsidRPr="004966DE">
        <w:rPr>
          <w:rFonts w:ascii="Times New Roman" w:eastAsia="Times New Roman" w:hAnsi="Times New Roman" w:cs="Times New Roman"/>
          <w:color w:val="000000"/>
          <w:sz w:val="28"/>
          <w:szCs w:val="28"/>
          <w:vertAlign w:val="subscript"/>
          <w:lang w:eastAsia="ru-RU"/>
        </w:rPr>
        <w:t>2</w:t>
      </w:r>
      <w:r w:rsidRPr="004966DE">
        <w:rPr>
          <w:rFonts w:ascii="Times New Roman" w:eastAsia="Times New Roman" w:hAnsi="Times New Roman" w:cs="Times New Roman"/>
          <w:color w:val="000000"/>
          <w:sz w:val="28"/>
          <w:szCs w:val="28"/>
          <w:lang w:eastAsia="ru-RU"/>
        </w:rPr>
        <w:t>. Расходы конкретных стран могут колебаться в более широких пределах.</w:t>
      </w:r>
    </w:p>
    <w:p w:rsidR="00A34C1A" w:rsidRPr="004966DE" w:rsidRDefault="00A34C1A" w:rsidP="00653975">
      <w:pPr>
        <w:spacing w:line="360" w:lineRule="auto"/>
        <w:jc w:val="both"/>
        <w:rPr>
          <w:rFonts w:ascii="Times New Roman" w:eastAsia="Times New Roman" w:hAnsi="Times New Roman" w:cs="Times New Roman"/>
          <w:sz w:val="28"/>
          <w:szCs w:val="28"/>
          <w:lang w:eastAsia="ru-RU"/>
        </w:rPr>
      </w:pPr>
      <w:r w:rsidRPr="004966DE">
        <w:rPr>
          <w:rFonts w:ascii="Times New Roman" w:eastAsia="Times New Roman" w:hAnsi="Times New Roman" w:cs="Times New Roman"/>
          <w:color w:val="000000"/>
          <w:sz w:val="28"/>
          <w:szCs w:val="28"/>
          <w:lang w:eastAsia="ru-RU"/>
        </w:rPr>
        <w:t xml:space="preserve">Модели показывают, что механизмы Киотского протокола имеют </w:t>
      </w:r>
      <w:proofErr w:type="gramStart"/>
      <w:r w:rsidRPr="004966DE">
        <w:rPr>
          <w:rFonts w:ascii="Times New Roman" w:eastAsia="Times New Roman" w:hAnsi="Times New Roman" w:cs="Times New Roman"/>
          <w:color w:val="000000"/>
          <w:sz w:val="28"/>
          <w:szCs w:val="28"/>
          <w:lang w:eastAsia="ru-RU"/>
        </w:rPr>
        <w:t>важное значение</w:t>
      </w:r>
      <w:proofErr w:type="gramEnd"/>
      <w:r w:rsidRPr="004966DE">
        <w:rPr>
          <w:rFonts w:ascii="Times New Roman" w:eastAsia="Times New Roman" w:hAnsi="Times New Roman" w:cs="Times New Roman"/>
          <w:color w:val="000000"/>
          <w:sz w:val="28"/>
          <w:szCs w:val="28"/>
          <w:lang w:eastAsia="ru-RU"/>
        </w:rPr>
        <w:t xml:space="preserve"> с точки зрения предупреждения риска высоких расходов в отдельных странах и могут таким образом дополнять механизмы, предусмотренные внутренней политикой. Наряду с этим они могут минимизировать риски несправедливого воздействия международных факторов и способствовать выравниванию марги</w:t>
      </w:r>
      <w:r w:rsidRPr="004966DE">
        <w:rPr>
          <w:rFonts w:ascii="Times New Roman" w:eastAsia="Times New Roman" w:hAnsi="Times New Roman" w:cs="Times New Roman"/>
          <w:color w:val="000000"/>
          <w:sz w:val="28"/>
          <w:szCs w:val="28"/>
          <w:lang w:eastAsia="ru-RU"/>
        </w:rPr>
        <w:softHyphen/>
        <w:t>нальных расходов. Согласно глобальным исследованиям по моделям, упомянутым выше, национальные маргинальные расходы по достиже</w:t>
      </w:r>
      <w:r w:rsidRPr="004966DE">
        <w:rPr>
          <w:rFonts w:ascii="Times New Roman" w:eastAsia="Times New Roman" w:hAnsi="Times New Roman" w:cs="Times New Roman"/>
          <w:color w:val="000000"/>
          <w:sz w:val="28"/>
          <w:szCs w:val="28"/>
          <w:lang w:eastAsia="ru-RU"/>
        </w:rPr>
        <w:softHyphen/>
        <w:t>нию целевых показателей Киотского протокола колеблются в пределах от примерно 20 долл. США/</w:t>
      </w:r>
      <w:proofErr w:type="spellStart"/>
      <w:r w:rsidRPr="004966DE">
        <w:rPr>
          <w:rFonts w:ascii="Times New Roman" w:eastAsia="Times New Roman" w:hAnsi="Times New Roman" w:cs="Times New Roman"/>
          <w:color w:val="000000"/>
          <w:sz w:val="28"/>
          <w:szCs w:val="28"/>
          <w:lang w:eastAsia="ru-RU"/>
        </w:rPr>
        <w:t>тУ</w:t>
      </w:r>
      <w:proofErr w:type="spellEnd"/>
      <w:r w:rsidRPr="004966DE">
        <w:rPr>
          <w:rFonts w:ascii="Times New Roman" w:eastAsia="Times New Roman" w:hAnsi="Times New Roman" w:cs="Times New Roman"/>
          <w:color w:val="000000"/>
          <w:sz w:val="28"/>
          <w:szCs w:val="28"/>
          <w:lang w:eastAsia="ru-RU"/>
        </w:rPr>
        <w:t xml:space="preserve"> до 600 долл. США/</w:t>
      </w:r>
      <w:proofErr w:type="spellStart"/>
      <w:r w:rsidRPr="004966DE">
        <w:rPr>
          <w:rFonts w:ascii="Times New Roman" w:eastAsia="Times New Roman" w:hAnsi="Times New Roman" w:cs="Times New Roman"/>
          <w:color w:val="000000"/>
          <w:sz w:val="28"/>
          <w:szCs w:val="28"/>
          <w:lang w:eastAsia="ru-RU"/>
        </w:rPr>
        <w:t>тУ</w:t>
      </w:r>
      <w:proofErr w:type="spellEnd"/>
      <w:r w:rsidRPr="004966DE">
        <w:rPr>
          <w:rFonts w:ascii="Times New Roman" w:eastAsia="Times New Roman" w:hAnsi="Times New Roman" w:cs="Times New Roman"/>
          <w:color w:val="000000"/>
          <w:sz w:val="28"/>
          <w:szCs w:val="28"/>
          <w:lang w:eastAsia="ru-RU"/>
        </w:rPr>
        <w:t xml:space="preserve"> при отсутствии торговли и в пределах от примерно 15 долл. США/</w:t>
      </w:r>
      <w:proofErr w:type="spellStart"/>
      <w:r w:rsidRPr="004966DE">
        <w:rPr>
          <w:rFonts w:ascii="Times New Roman" w:eastAsia="Times New Roman" w:hAnsi="Times New Roman" w:cs="Times New Roman"/>
          <w:color w:val="000000"/>
          <w:sz w:val="28"/>
          <w:szCs w:val="28"/>
          <w:lang w:eastAsia="ru-RU"/>
        </w:rPr>
        <w:t>тУ</w:t>
      </w:r>
      <w:proofErr w:type="spellEnd"/>
      <w:r w:rsidRPr="004966DE">
        <w:rPr>
          <w:rFonts w:ascii="Times New Roman" w:eastAsia="Times New Roman" w:hAnsi="Times New Roman" w:cs="Times New Roman"/>
          <w:color w:val="000000"/>
          <w:sz w:val="28"/>
          <w:szCs w:val="28"/>
          <w:lang w:eastAsia="ru-RU"/>
        </w:rPr>
        <w:t xml:space="preserve"> до 150 долл. США/</w:t>
      </w:r>
      <w:proofErr w:type="spellStart"/>
      <w:r w:rsidRPr="004966DE">
        <w:rPr>
          <w:rFonts w:ascii="Times New Roman" w:eastAsia="Times New Roman" w:hAnsi="Times New Roman" w:cs="Times New Roman"/>
          <w:color w:val="000000"/>
          <w:sz w:val="28"/>
          <w:szCs w:val="28"/>
          <w:lang w:eastAsia="ru-RU"/>
        </w:rPr>
        <w:t>тУ</w:t>
      </w:r>
      <w:proofErr w:type="spellEnd"/>
      <w:r w:rsidRPr="004966DE">
        <w:rPr>
          <w:rFonts w:ascii="Times New Roman" w:eastAsia="Times New Roman" w:hAnsi="Times New Roman" w:cs="Times New Roman"/>
          <w:color w:val="000000"/>
          <w:sz w:val="28"/>
          <w:szCs w:val="28"/>
          <w:lang w:eastAsia="ru-RU"/>
        </w:rPr>
        <w:t xml:space="preserve"> при торговле между </w:t>
      </w:r>
      <w:proofErr w:type="spellStart"/>
      <w:r w:rsidRPr="004966DE">
        <w:rPr>
          <w:rFonts w:ascii="Times New Roman" w:eastAsia="Times New Roman" w:hAnsi="Times New Roman" w:cs="Times New Roman"/>
          <w:color w:val="000000"/>
          <w:sz w:val="28"/>
          <w:szCs w:val="28"/>
          <w:lang w:eastAsia="ru-RU"/>
        </w:rPr>
        <w:t>странами</w:t>
      </w:r>
      <w:proofErr w:type="gramStart"/>
      <w:r w:rsidRPr="004966DE">
        <w:rPr>
          <w:rFonts w:ascii="Times New Roman" w:eastAsia="Times New Roman" w:hAnsi="Times New Roman" w:cs="Times New Roman"/>
          <w:color w:val="000000"/>
          <w:sz w:val="28"/>
          <w:szCs w:val="28"/>
          <w:lang w:eastAsia="ru-RU"/>
        </w:rPr>
        <w:t>,в</w:t>
      </w:r>
      <w:proofErr w:type="gramEnd"/>
      <w:r w:rsidRPr="004966DE">
        <w:rPr>
          <w:rFonts w:ascii="Times New Roman" w:eastAsia="Times New Roman" w:hAnsi="Times New Roman" w:cs="Times New Roman"/>
          <w:color w:val="000000"/>
          <w:sz w:val="28"/>
          <w:szCs w:val="28"/>
          <w:lang w:eastAsia="ru-RU"/>
        </w:rPr>
        <w:t>ключенными</w:t>
      </w:r>
      <w:proofErr w:type="spellEnd"/>
      <w:r w:rsidRPr="004966DE">
        <w:rPr>
          <w:rFonts w:ascii="Times New Roman" w:eastAsia="Times New Roman" w:hAnsi="Times New Roman" w:cs="Times New Roman"/>
          <w:color w:val="000000"/>
          <w:sz w:val="28"/>
          <w:szCs w:val="28"/>
          <w:lang w:eastAsia="ru-RU"/>
        </w:rPr>
        <w:t xml:space="preserve"> в приложение В. Степень, в которой такие механизмы позволяют сократить расходы, может зависеть от конкретных аспектов осуществления, включая совместимость национальных и между</w:t>
      </w:r>
      <w:r w:rsidRPr="004966DE">
        <w:rPr>
          <w:rFonts w:ascii="Times New Roman" w:eastAsia="Times New Roman" w:hAnsi="Times New Roman" w:cs="Times New Roman"/>
          <w:color w:val="000000"/>
          <w:sz w:val="28"/>
          <w:szCs w:val="28"/>
          <w:lang w:eastAsia="ru-RU"/>
        </w:rPr>
        <w:softHyphen/>
        <w:t xml:space="preserve">народных механизмов, ограничения и </w:t>
      </w:r>
      <w:proofErr w:type="spellStart"/>
      <w:r w:rsidRPr="004966DE">
        <w:rPr>
          <w:rFonts w:ascii="Times New Roman" w:eastAsia="Times New Roman" w:hAnsi="Times New Roman" w:cs="Times New Roman"/>
          <w:color w:val="000000"/>
          <w:sz w:val="28"/>
          <w:szCs w:val="28"/>
          <w:lang w:eastAsia="ru-RU"/>
        </w:rPr>
        <w:t>трансакционные</w:t>
      </w:r>
      <w:proofErr w:type="spellEnd"/>
      <w:r w:rsidRPr="004966DE">
        <w:rPr>
          <w:rFonts w:ascii="Times New Roman" w:eastAsia="Times New Roman" w:hAnsi="Times New Roman" w:cs="Times New Roman"/>
          <w:color w:val="000000"/>
          <w:sz w:val="28"/>
          <w:szCs w:val="28"/>
          <w:lang w:eastAsia="ru-RU"/>
        </w:rPr>
        <w:t xml:space="preserve"> издержки.</w:t>
      </w:r>
    </w:p>
    <w:p w:rsidR="00A34C1A" w:rsidRPr="004966DE" w:rsidRDefault="00A34C1A" w:rsidP="00653975">
      <w:pPr>
        <w:spacing w:line="360" w:lineRule="auto"/>
        <w:jc w:val="both"/>
        <w:rPr>
          <w:rFonts w:ascii="Times New Roman" w:eastAsia="Times New Roman" w:hAnsi="Times New Roman" w:cs="Times New Roman"/>
          <w:sz w:val="28"/>
          <w:szCs w:val="28"/>
          <w:lang w:eastAsia="ru-RU"/>
        </w:rPr>
      </w:pPr>
      <w:r w:rsidRPr="004966DE">
        <w:rPr>
          <w:rFonts w:ascii="Times New Roman" w:eastAsia="Times New Roman" w:hAnsi="Times New Roman" w:cs="Times New Roman"/>
          <w:i/>
          <w:iCs/>
          <w:color w:val="000000"/>
          <w:sz w:val="28"/>
          <w:szCs w:val="28"/>
          <w:lang w:eastAsia="ru-RU"/>
        </w:rPr>
        <w:t>Страны с переходной экономикой.</w:t>
      </w:r>
      <w:r w:rsidRPr="004966DE">
        <w:rPr>
          <w:rFonts w:ascii="Times New Roman" w:eastAsia="Times New Roman" w:hAnsi="Times New Roman" w:cs="Times New Roman"/>
          <w:color w:val="000000"/>
          <w:sz w:val="28"/>
          <w:szCs w:val="28"/>
          <w:lang w:eastAsia="ru-RU"/>
        </w:rPr>
        <w:t xml:space="preserve"> Для большинства этих стран воздействие на ВВП колеблется в пределах от совершенно незначительной величины до нескольких процентов роста. Это отражает возможности в области повышения </w:t>
      </w:r>
      <w:proofErr w:type="spellStart"/>
      <w:r w:rsidRPr="004966DE">
        <w:rPr>
          <w:rFonts w:ascii="Times New Roman" w:eastAsia="Times New Roman" w:hAnsi="Times New Roman" w:cs="Times New Roman"/>
          <w:color w:val="000000"/>
          <w:sz w:val="28"/>
          <w:szCs w:val="28"/>
          <w:lang w:eastAsia="ru-RU"/>
        </w:rPr>
        <w:t>энергоэффек</w:t>
      </w:r>
      <w:r w:rsidRPr="004966DE">
        <w:rPr>
          <w:rFonts w:ascii="Times New Roman" w:eastAsia="Times New Roman" w:hAnsi="Times New Roman" w:cs="Times New Roman"/>
          <w:color w:val="000000"/>
          <w:sz w:val="28"/>
          <w:szCs w:val="28"/>
          <w:lang w:eastAsia="ru-RU"/>
        </w:rPr>
        <w:softHyphen/>
        <w:t>тивности</w:t>
      </w:r>
      <w:proofErr w:type="spellEnd"/>
      <w:r w:rsidRPr="004966DE">
        <w:rPr>
          <w:rFonts w:ascii="Times New Roman" w:eastAsia="Times New Roman" w:hAnsi="Times New Roman" w:cs="Times New Roman"/>
          <w:color w:val="000000"/>
          <w:sz w:val="28"/>
          <w:szCs w:val="28"/>
          <w:lang w:eastAsia="ru-RU"/>
        </w:rPr>
        <w:t xml:space="preserve">, которыми не располагают страны, включенные в приложение II. При допущении резкого повышения </w:t>
      </w:r>
      <w:proofErr w:type="spellStart"/>
      <w:r w:rsidRPr="004966DE">
        <w:rPr>
          <w:rFonts w:ascii="Times New Roman" w:eastAsia="Times New Roman" w:hAnsi="Times New Roman" w:cs="Times New Roman"/>
          <w:color w:val="000000"/>
          <w:sz w:val="28"/>
          <w:szCs w:val="28"/>
          <w:lang w:eastAsia="ru-RU"/>
        </w:rPr>
        <w:t>энерго</w:t>
      </w:r>
      <w:r w:rsidRPr="004966DE">
        <w:rPr>
          <w:rFonts w:ascii="Times New Roman" w:eastAsia="Times New Roman" w:hAnsi="Times New Roman" w:cs="Times New Roman"/>
          <w:color w:val="000000"/>
          <w:sz w:val="28"/>
          <w:szCs w:val="28"/>
          <w:lang w:eastAsia="ru-RU"/>
        </w:rPr>
        <w:softHyphen/>
        <w:t>эффективности</w:t>
      </w:r>
      <w:proofErr w:type="spellEnd"/>
      <w:r w:rsidRPr="004966DE">
        <w:rPr>
          <w:rFonts w:ascii="Times New Roman" w:eastAsia="Times New Roman" w:hAnsi="Times New Roman" w:cs="Times New Roman"/>
          <w:color w:val="000000"/>
          <w:sz w:val="28"/>
          <w:szCs w:val="28"/>
          <w:lang w:eastAsia="ru-RU"/>
        </w:rPr>
        <w:t xml:space="preserve"> и/или непрерывного экономического спада в ряде стран установленные количества могут превышать прогнозируемые выбросы в течение первого периода действия обязательств. В этом случае модели указывают на рост ВВП за счет поступлений от торговли установленными количествами. Вместе с тем, осуществление Киотского протокола может оказать на ВВП ряда стран с переходной экономикой такое же воз</w:t>
      </w:r>
      <w:r w:rsidRPr="004966DE">
        <w:rPr>
          <w:rFonts w:ascii="Times New Roman" w:eastAsia="Times New Roman" w:hAnsi="Times New Roman" w:cs="Times New Roman"/>
          <w:color w:val="000000"/>
          <w:sz w:val="28"/>
          <w:szCs w:val="28"/>
          <w:lang w:eastAsia="ru-RU"/>
        </w:rPr>
        <w:softHyphen/>
        <w:t>действие, какое оно оказывает на В</w:t>
      </w:r>
      <w:proofErr w:type="gramStart"/>
      <w:r w:rsidRPr="004966DE">
        <w:rPr>
          <w:rFonts w:ascii="Times New Roman" w:eastAsia="Times New Roman" w:hAnsi="Times New Roman" w:cs="Times New Roman"/>
          <w:color w:val="000000"/>
          <w:sz w:val="28"/>
          <w:szCs w:val="28"/>
          <w:lang w:eastAsia="ru-RU"/>
        </w:rPr>
        <w:t>ВП стр</w:t>
      </w:r>
      <w:proofErr w:type="gramEnd"/>
      <w:r w:rsidRPr="004966DE">
        <w:rPr>
          <w:rFonts w:ascii="Times New Roman" w:eastAsia="Times New Roman" w:hAnsi="Times New Roman" w:cs="Times New Roman"/>
          <w:color w:val="000000"/>
          <w:sz w:val="28"/>
          <w:szCs w:val="28"/>
          <w:lang w:eastAsia="ru-RU"/>
        </w:rPr>
        <w:t xml:space="preserve">ан, включенных в приложение </w:t>
      </w:r>
      <w:r w:rsidRPr="004966DE">
        <w:rPr>
          <w:rFonts w:ascii="Times New Roman" w:eastAsia="Times New Roman" w:hAnsi="Times New Roman" w:cs="Times New Roman"/>
          <w:color w:val="000000"/>
          <w:sz w:val="28"/>
          <w:szCs w:val="28"/>
          <w:lang w:val="en-US"/>
        </w:rPr>
        <w:t>II</w:t>
      </w:r>
      <w:r w:rsidRPr="004966DE">
        <w:rPr>
          <w:rFonts w:ascii="Times New Roman" w:eastAsia="Times New Roman" w:hAnsi="Times New Roman" w:cs="Times New Roman"/>
          <w:color w:val="000000"/>
          <w:sz w:val="28"/>
          <w:szCs w:val="28"/>
        </w:rPr>
        <w:t>.</w:t>
      </w:r>
    </w:p>
    <w:p w:rsidR="00A34C1A" w:rsidRPr="004966DE" w:rsidRDefault="00A34C1A" w:rsidP="00653975">
      <w:pPr>
        <w:spacing w:line="360" w:lineRule="auto"/>
        <w:jc w:val="both"/>
        <w:rPr>
          <w:rFonts w:ascii="Times New Roman" w:eastAsia="Times New Roman" w:hAnsi="Times New Roman" w:cs="Times New Roman"/>
          <w:color w:val="000000"/>
          <w:sz w:val="28"/>
          <w:szCs w:val="28"/>
          <w:lang w:eastAsia="ru-RU"/>
        </w:rPr>
      </w:pPr>
      <w:r w:rsidRPr="004966DE">
        <w:rPr>
          <w:rFonts w:ascii="Times New Roman" w:eastAsia="Times New Roman" w:hAnsi="Times New Roman" w:cs="Times New Roman"/>
          <w:i/>
          <w:iCs/>
          <w:color w:val="000000"/>
          <w:sz w:val="28"/>
          <w:szCs w:val="28"/>
          <w:lang w:eastAsia="ru-RU"/>
        </w:rPr>
        <w:lastRenderedPageBreak/>
        <w:t>Страны, не включенные в приложение I.</w:t>
      </w:r>
      <w:r w:rsidRPr="004966DE">
        <w:rPr>
          <w:rFonts w:ascii="Times New Roman" w:eastAsia="Times New Roman" w:hAnsi="Times New Roman" w:cs="Times New Roman"/>
          <w:color w:val="000000"/>
          <w:sz w:val="28"/>
          <w:szCs w:val="28"/>
          <w:lang w:eastAsia="ru-RU"/>
        </w:rPr>
        <w:t xml:space="preserve"> «Побочное» воздействие ограничений на выбросы в странах, включенных в приложение I, на страны, не включенные в приложение I, хорошо известно, хотя и неодинаково</w:t>
      </w:r>
      <w:r w:rsidRPr="004966DE">
        <w:rPr>
          <w:rFonts w:ascii="Times New Roman" w:eastAsia="Times New Roman" w:hAnsi="Times New Roman" w:cs="Times New Roman"/>
          <w:color w:val="000000"/>
          <w:sz w:val="28"/>
          <w:szCs w:val="28"/>
          <w:vertAlign w:val="superscript"/>
          <w:lang w:eastAsia="ru-RU"/>
        </w:rPr>
        <w:t>24</w:t>
      </w:r>
      <w:r w:rsidRPr="004966DE">
        <w:rPr>
          <w:rFonts w:ascii="Times New Roman" w:eastAsia="Times New Roman" w:hAnsi="Times New Roman" w:cs="Times New Roman"/>
          <w:color w:val="000000"/>
          <w:sz w:val="28"/>
          <w:szCs w:val="28"/>
          <w:lang w:eastAsia="ru-RU"/>
        </w:rPr>
        <w:t>.</w:t>
      </w:r>
    </w:p>
    <w:p w:rsidR="00653975" w:rsidRPr="004966DE" w:rsidRDefault="00653975" w:rsidP="00653975">
      <w:pPr>
        <w:pStyle w:val="a3"/>
        <w:numPr>
          <w:ilvl w:val="0"/>
          <w:numId w:val="3"/>
        </w:numPr>
        <w:spacing w:line="360" w:lineRule="auto"/>
        <w:ind w:left="0" w:firstLine="0"/>
        <w:jc w:val="both"/>
        <w:rPr>
          <w:rFonts w:ascii="Times New Roman" w:eastAsia="Times New Roman" w:hAnsi="Times New Roman" w:cs="Times New Roman"/>
          <w:sz w:val="28"/>
          <w:szCs w:val="28"/>
          <w:lang w:eastAsia="ru-RU"/>
        </w:rPr>
      </w:pPr>
      <w:r w:rsidRPr="004966DE">
        <w:rPr>
          <w:rFonts w:ascii="Times New Roman" w:eastAsia="Times New Roman" w:hAnsi="Times New Roman" w:cs="Times New Roman"/>
          <w:color w:val="000000"/>
          <w:sz w:val="28"/>
          <w:szCs w:val="28"/>
          <w:lang w:eastAsia="ru-RU"/>
        </w:rPr>
        <w:t xml:space="preserve">Страны-экспортеры нефти, не включенные в приложение </w:t>
      </w:r>
      <w:r w:rsidRPr="004966DE">
        <w:rPr>
          <w:rFonts w:ascii="Times New Roman" w:eastAsia="Times New Roman" w:hAnsi="Times New Roman" w:cs="Times New Roman"/>
          <w:color w:val="000000"/>
          <w:sz w:val="28"/>
          <w:szCs w:val="28"/>
          <w:lang w:val="en-US"/>
        </w:rPr>
        <w:t>I</w:t>
      </w:r>
      <w:r w:rsidRPr="004966DE">
        <w:rPr>
          <w:rFonts w:ascii="Times New Roman" w:eastAsia="Times New Roman" w:hAnsi="Times New Roman" w:cs="Times New Roman"/>
          <w:color w:val="000000"/>
          <w:sz w:val="28"/>
          <w:szCs w:val="28"/>
        </w:rPr>
        <w:t xml:space="preserve">. </w:t>
      </w:r>
      <w:r w:rsidRPr="004966DE">
        <w:rPr>
          <w:rFonts w:ascii="Times New Roman" w:eastAsia="Times New Roman" w:hAnsi="Times New Roman" w:cs="Times New Roman"/>
          <w:color w:val="000000"/>
          <w:sz w:val="28"/>
          <w:szCs w:val="28"/>
          <w:lang w:eastAsia="ru-RU"/>
        </w:rPr>
        <w:t>В аналитических работах содержатся различные данные о расходах, включая данные о сокращении прогнозируемого ВВП и прогно</w:t>
      </w:r>
      <w:r w:rsidRPr="004966DE">
        <w:rPr>
          <w:rFonts w:ascii="Times New Roman" w:eastAsia="Times New Roman" w:hAnsi="Times New Roman" w:cs="Times New Roman"/>
          <w:color w:val="000000"/>
          <w:sz w:val="28"/>
          <w:szCs w:val="28"/>
          <w:lang w:eastAsia="ru-RU"/>
        </w:rPr>
        <w:softHyphen/>
        <w:t>зируемых поступлений от продажи нефти</w:t>
      </w:r>
      <w:r w:rsidRPr="004966DE">
        <w:rPr>
          <w:rFonts w:ascii="Times New Roman" w:eastAsia="Times New Roman" w:hAnsi="Times New Roman" w:cs="Times New Roman"/>
          <w:color w:val="000000"/>
          <w:sz w:val="28"/>
          <w:szCs w:val="28"/>
          <w:vertAlign w:val="superscript"/>
          <w:lang w:eastAsia="ru-RU"/>
        </w:rPr>
        <w:t>25</w:t>
      </w:r>
      <w:r w:rsidRPr="004966DE">
        <w:rPr>
          <w:rFonts w:ascii="Times New Roman" w:eastAsia="Times New Roman" w:hAnsi="Times New Roman" w:cs="Times New Roman"/>
          <w:color w:val="000000"/>
          <w:sz w:val="28"/>
          <w:szCs w:val="28"/>
          <w:lang w:eastAsia="ru-RU"/>
        </w:rPr>
        <w:t xml:space="preserve">. В исследовании, содержащем наименьшую сумму расходов, сообщается, о </w:t>
      </w:r>
      <w:proofErr w:type="gramStart"/>
      <w:r w:rsidRPr="004966DE">
        <w:rPr>
          <w:rFonts w:ascii="Times New Roman" w:eastAsia="Times New Roman" w:hAnsi="Times New Roman" w:cs="Times New Roman"/>
          <w:color w:val="000000"/>
          <w:sz w:val="28"/>
          <w:szCs w:val="28"/>
          <w:lang w:eastAsia="ru-RU"/>
        </w:rPr>
        <w:t>том</w:t>
      </w:r>
      <w:proofErr w:type="gramEnd"/>
      <w:r w:rsidRPr="004966DE">
        <w:rPr>
          <w:rFonts w:ascii="Times New Roman" w:eastAsia="Times New Roman" w:hAnsi="Times New Roman" w:cs="Times New Roman"/>
          <w:color w:val="000000"/>
          <w:sz w:val="28"/>
          <w:szCs w:val="28"/>
          <w:lang w:eastAsia="ru-RU"/>
        </w:rPr>
        <w:t xml:space="preserve"> что при отсутствии торговли квотами на выбросы прогнозируемый ВВП в 2010 году сократится на 0,2 %, а при торговле выбросами между странами, включенными в приложение </w:t>
      </w:r>
      <w:r w:rsidRPr="004966DE">
        <w:rPr>
          <w:rFonts w:ascii="Times New Roman" w:eastAsia="Times New Roman" w:hAnsi="Times New Roman" w:cs="Times New Roman"/>
          <w:color w:val="000000"/>
          <w:sz w:val="28"/>
          <w:szCs w:val="28"/>
          <w:lang w:val="en-US"/>
        </w:rPr>
        <w:t>B</w:t>
      </w:r>
      <w:r w:rsidRPr="004966DE">
        <w:rPr>
          <w:rFonts w:ascii="Times New Roman" w:eastAsia="Times New Roman" w:hAnsi="Times New Roman" w:cs="Times New Roman"/>
          <w:color w:val="000000"/>
          <w:sz w:val="28"/>
          <w:szCs w:val="28"/>
        </w:rPr>
        <w:t xml:space="preserve">, </w:t>
      </w:r>
      <w:r w:rsidRPr="004966DE">
        <w:rPr>
          <w:rFonts w:ascii="Times New Roman" w:eastAsia="Times New Roman" w:hAnsi="Times New Roman" w:cs="Times New Roman"/>
          <w:color w:val="000000"/>
          <w:sz w:val="28"/>
          <w:szCs w:val="28"/>
          <w:lang w:eastAsia="ru-RU"/>
        </w:rPr>
        <w:t>— на менее чем 0,05 %</w:t>
      </w:r>
      <w:r w:rsidRPr="004966DE">
        <w:rPr>
          <w:rFonts w:ascii="Times New Roman" w:eastAsia="Times New Roman" w:hAnsi="Times New Roman" w:cs="Times New Roman"/>
          <w:color w:val="000000"/>
          <w:sz w:val="28"/>
          <w:szCs w:val="28"/>
          <w:vertAlign w:val="superscript"/>
          <w:lang w:eastAsia="ru-RU"/>
        </w:rPr>
        <w:t>26</w:t>
      </w:r>
      <w:r w:rsidRPr="004966DE">
        <w:rPr>
          <w:rFonts w:ascii="Times New Roman" w:eastAsia="Times New Roman" w:hAnsi="Times New Roman" w:cs="Times New Roman"/>
          <w:color w:val="000000"/>
          <w:sz w:val="28"/>
          <w:szCs w:val="28"/>
          <w:lang w:eastAsia="ru-RU"/>
        </w:rPr>
        <w:t xml:space="preserve">. </w:t>
      </w:r>
      <w:proofErr w:type="gramStart"/>
      <w:r w:rsidRPr="004966DE">
        <w:rPr>
          <w:rFonts w:ascii="Times New Roman" w:eastAsia="Times New Roman" w:hAnsi="Times New Roman" w:cs="Times New Roman"/>
          <w:color w:val="000000"/>
          <w:sz w:val="28"/>
          <w:szCs w:val="28"/>
          <w:lang w:eastAsia="ru-RU"/>
        </w:rPr>
        <w:t>В исследовании, содержащем наибольшую сумму расхо</w:t>
      </w:r>
      <w:r w:rsidRPr="004966DE">
        <w:rPr>
          <w:rFonts w:ascii="Times New Roman" w:eastAsia="Times New Roman" w:hAnsi="Times New Roman" w:cs="Times New Roman"/>
          <w:color w:val="000000"/>
          <w:sz w:val="28"/>
          <w:szCs w:val="28"/>
          <w:lang w:eastAsia="ru-RU"/>
        </w:rPr>
        <w:softHyphen/>
        <w:t xml:space="preserve">дов, говорится о том, что при отсутствии торговли квотами на выброс прогнозируемые поступления от нефти в 2010 году сократятся на 25 %, тогда как при наличии такой торговли между странами, входящими в приложение </w:t>
      </w:r>
      <w:r w:rsidRPr="004966DE">
        <w:rPr>
          <w:rFonts w:ascii="Times New Roman" w:eastAsia="Times New Roman" w:hAnsi="Times New Roman" w:cs="Times New Roman"/>
          <w:color w:val="000000"/>
          <w:sz w:val="28"/>
          <w:szCs w:val="28"/>
          <w:lang w:val="en-US"/>
        </w:rPr>
        <w:t>B</w:t>
      </w:r>
      <w:r w:rsidRPr="004966DE">
        <w:rPr>
          <w:rFonts w:ascii="Times New Roman" w:eastAsia="Times New Roman" w:hAnsi="Times New Roman" w:cs="Times New Roman"/>
          <w:color w:val="000000"/>
          <w:sz w:val="28"/>
          <w:szCs w:val="28"/>
        </w:rPr>
        <w:t xml:space="preserve">, </w:t>
      </w:r>
      <w:r w:rsidRPr="004966DE">
        <w:rPr>
          <w:rFonts w:ascii="Times New Roman" w:eastAsia="Times New Roman" w:hAnsi="Times New Roman" w:cs="Times New Roman"/>
          <w:color w:val="000000"/>
          <w:sz w:val="28"/>
          <w:szCs w:val="28"/>
          <w:lang w:eastAsia="ru-RU"/>
        </w:rPr>
        <w:t>они сократятся лишь на 13 %. Эти исследования не принимают во внимание какие-либо другие стратегии и меры</w:t>
      </w:r>
      <w:r w:rsidRPr="004966DE">
        <w:rPr>
          <w:rFonts w:ascii="Times New Roman" w:eastAsia="Times New Roman" w:hAnsi="Times New Roman" w:cs="Times New Roman"/>
          <w:color w:val="000000"/>
          <w:sz w:val="28"/>
          <w:szCs w:val="28"/>
          <w:vertAlign w:val="superscript"/>
          <w:lang w:eastAsia="ru-RU"/>
        </w:rPr>
        <w:t>27</w:t>
      </w:r>
      <w:r w:rsidRPr="004966DE">
        <w:rPr>
          <w:rFonts w:ascii="Times New Roman" w:eastAsia="Times New Roman" w:hAnsi="Times New Roman" w:cs="Times New Roman"/>
          <w:color w:val="000000"/>
          <w:sz w:val="28"/>
          <w:szCs w:val="28"/>
          <w:lang w:eastAsia="ru-RU"/>
        </w:rPr>
        <w:t>, кроме торговли квотами на выбросы между</w:t>
      </w:r>
      <w:proofErr w:type="gramEnd"/>
      <w:r w:rsidRPr="004966DE">
        <w:rPr>
          <w:rFonts w:ascii="Times New Roman" w:eastAsia="Times New Roman" w:hAnsi="Times New Roman" w:cs="Times New Roman"/>
          <w:color w:val="000000"/>
          <w:sz w:val="28"/>
          <w:szCs w:val="28"/>
          <w:lang w:eastAsia="ru-RU"/>
        </w:rPr>
        <w:t xml:space="preserve"> странами, включенными в приложении </w:t>
      </w:r>
      <w:r w:rsidRPr="004966DE">
        <w:rPr>
          <w:rFonts w:ascii="Times New Roman" w:eastAsia="Times New Roman" w:hAnsi="Times New Roman" w:cs="Times New Roman"/>
          <w:color w:val="000000"/>
          <w:sz w:val="28"/>
          <w:szCs w:val="28"/>
          <w:lang w:val="en-US"/>
        </w:rPr>
        <w:t>B</w:t>
      </w:r>
      <w:r w:rsidRPr="004966DE">
        <w:rPr>
          <w:rFonts w:ascii="Times New Roman" w:eastAsia="Times New Roman" w:hAnsi="Times New Roman" w:cs="Times New Roman"/>
          <w:color w:val="000000"/>
          <w:sz w:val="28"/>
          <w:szCs w:val="28"/>
        </w:rPr>
        <w:t xml:space="preserve">, </w:t>
      </w:r>
      <w:r w:rsidRPr="004966DE">
        <w:rPr>
          <w:rFonts w:ascii="Times New Roman" w:eastAsia="Times New Roman" w:hAnsi="Times New Roman" w:cs="Times New Roman"/>
          <w:color w:val="000000"/>
          <w:sz w:val="28"/>
          <w:szCs w:val="28"/>
          <w:lang w:eastAsia="ru-RU"/>
        </w:rPr>
        <w:t xml:space="preserve">которые могли бы уменьшить воздействие на страны-экспортеры нефти, не включенные в приложение I, и поэтому в таких исследованиях завышаются как расходы этих стран, так и общие расходы. Уменьшению воздействия на эти страны могут, кроме того, способствовать: отмена субсидий на ископаемое топливо, реструктурирование налогов на энергоносители в зависимости от содержания </w:t>
      </w:r>
      <w:proofErr w:type="spellStart"/>
      <w:r w:rsidRPr="004966DE">
        <w:rPr>
          <w:rFonts w:ascii="Times New Roman" w:eastAsia="Times New Roman" w:hAnsi="Times New Roman" w:cs="Times New Roman"/>
          <w:color w:val="000000"/>
          <w:sz w:val="28"/>
          <w:szCs w:val="28"/>
          <w:lang w:eastAsia="ru-RU"/>
        </w:rPr>
        <w:t>углерода</w:t>
      </w:r>
      <w:proofErr w:type="gramStart"/>
      <w:r w:rsidRPr="004966DE">
        <w:rPr>
          <w:rFonts w:ascii="Times New Roman" w:eastAsia="Times New Roman" w:hAnsi="Times New Roman" w:cs="Times New Roman"/>
          <w:color w:val="000000"/>
          <w:sz w:val="28"/>
          <w:szCs w:val="28"/>
          <w:lang w:eastAsia="ru-RU"/>
        </w:rPr>
        <w:t>,р</w:t>
      </w:r>
      <w:proofErr w:type="gramEnd"/>
      <w:r w:rsidRPr="004966DE">
        <w:rPr>
          <w:rFonts w:ascii="Times New Roman" w:eastAsia="Times New Roman" w:hAnsi="Times New Roman" w:cs="Times New Roman"/>
          <w:color w:val="000000"/>
          <w:sz w:val="28"/>
          <w:szCs w:val="28"/>
          <w:lang w:eastAsia="ru-RU"/>
        </w:rPr>
        <w:t>асширение</w:t>
      </w:r>
      <w:proofErr w:type="spellEnd"/>
      <w:r w:rsidRPr="004966DE">
        <w:rPr>
          <w:rFonts w:ascii="Times New Roman" w:eastAsia="Times New Roman" w:hAnsi="Times New Roman" w:cs="Times New Roman"/>
          <w:color w:val="000000"/>
          <w:sz w:val="28"/>
          <w:szCs w:val="28"/>
          <w:lang w:eastAsia="ru-RU"/>
        </w:rPr>
        <w:t xml:space="preserve"> использования природного газа и диверсификация экономики стран-экспортеров нефти, не включенных в приложение I.</w:t>
      </w:r>
    </w:p>
    <w:p w:rsidR="00653975" w:rsidRPr="004966DE" w:rsidRDefault="00653975" w:rsidP="00653975">
      <w:pPr>
        <w:pStyle w:val="a3"/>
        <w:numPr>
          <w:ilvl w:val="0"/>
          <w:numId w:val="3"/>
        </w:numPr>
        <w:spacing w:line="360" w:lineRule="auto"/>
        <w:ind w:left="0" w:firstLine="0"/>
        <w:jc w:val="both"/>
        <w:rPr>
          <w:rFonts w:ascii="Times New Roman" w:eastAsia="Times New Roman" w:hAnsi="Times New Roman" w:cs="Times New Roman"/>
          <w:sz w:val="28"/>
          <w:szCs w:val="28"/>
          <w:lang w:eastAsia="ru-RU"/>
        </w:rPr>
      </w:pPr>
      <w:r w:rsidRPr="004966DE">
        <w:rPr>
          <w:rFonts w:ascii="Times New Roman" w:eastAsia="Times New Roman" w:hAnsi="Times New Roman" w:cs="Times New Roman"/>
          <w:color w:val="000000"/>
          <w:sz w:val="28"/>
          <w:szCs w:val="28"/>
          <w:lang w:eastAsia="ru-RU"/>
        </w:rPr>
        <w:t>Другие страны, не включенные в приложение I. На этих странах может отрицательно сказаться снижение спроса на товары, экспортируемые ими в страны ОЭСР, и увеличение цен на товары, при производстве которых выбрасывается большое количество углерода, и другую продукцию, которую они про</w:t>
      </w:r>
      <w:r w:rsidRPr="004966DE">
        <w:rPr>
          <w:rFonts w:ascii="Times New Roman" w:eastAsia="Times New Roman" w:hAnsi="Times New Roman" w:cs="Times New Roman"/>
          <w:color w:val="000000"/>
          <w:sz w:val="28"/>
          <w:szCs w:val="28"/>
          <w:lang w:eastAsia="ru-RU"/>
        </w:rPr>
        <w:softHyphen/>
        <w:t xml:space="preserve">должают импортировать. Эти страны могут получить выгоду от снижения цен на топливо, увеличения экспорта товаров, при производстве </w:t>
      </w:r>
      <w:r w:rsidRPr="004966DE">
        <w:rPr>
          <w:rFonts w:ascii="Times New Roman" w:eastAsia="Times New Roman" w:hAnsi="Times New Roman" w:cs="Times New Roman"/>
          <w:color w:val="000000"/>
          <w:sz w:val="28"/>
          <w:szCs w:val="28"/>
          <w:lang w:eastAsia="ru-RU"/>
        </w:rPr>
        <w:lastRenderedPageBreak/>
        <w:t>которых выделяется большое количество угле</w:t>
      </w:r>
      <w:r w:rsidRPr="004966DE">
        <w:rPr>
          <w:rFonts w:ascii="Times New Roman" w:eastAsia="Times New Roman" w:hAnsi="Times New Roman" w:cs="Times New Roman"/>
          <w:color w:val="000000"/>
          <w:sz w:val="28"/>
          <w:szCs w:val="28"/>
          <w:lang w:eastAsia="ru-RU"/>
        </w:rPr>
        <w:softHyphen/>
        <w:t>рода, и передачи экологически безопасных технологий и ноу-хау. Чистый баланс по каждой стране зависит от того, какие из этих факторов преобладают. В виду сложности расчетов не вполне ясно, какие страны выиграют, а какие проиграют.</w:t>
      </w:r>
    </w:p>
    <w:p w:rsidR="00653975" w:rsidRPr="004966DE" w:rsidRDefault="00653975" w:rsidP="00653975">
      <w:pPr>
        <w:pStyle w:val="a3"/>
        <w:numPr>
          <w:ilvl w:val="0"/>
          <w:numId w:val="3"/>
        </w:numPr>
        <w:spacing w:line="360" w:lineRule="auto"/>
        <w:ind w:left="0" w:firstLine="0"/>
        <w:jc w:val="both"/>
        <w:rPr>
          <w:rFonts w:ascii="Times New Roman" w:eastAsia="Times New Roman" w:hAnsi="Times New Roman" w:cs="Times New Roman"/>
          <w:sz w:val="28"/>
          <w:szCs w:val="28"/>
          <w:lang w:eastAsia="ru-RU"/>
        </w:rPr>
      </w:pPr>
      <w:r w:rsidRPr="004966DE">
        <w:rPr>
          <w:rFonts w:ascii="Times New Roman" w:eastAsia="Times New Roman" w:hAnsi="Times New Roman" w:cs="Times New Roman"/>
          <w:color w:val="000000"/>
          <w:sz w:val="28"/>
          <w:szCs w:val="28"/>
          <w:lang w:eastAsia="ru-RU"/>
        </w:rPr>
        <w:t>«Утечка углерода»</w:t>
      </w:r>
      <w:r w:rsidRPr="004966DE">
        <w:rPr>
          <w:rFonts w:ascii="Times New Roman" w:eastAsia="Times New Roman" w:hAnsi="Times New Roman" w:cs="Times New Roman"/>
          <w:color w:val="000000"/>
          <w:sz w:val="28"/>
          <w:szCs w:val="28"/>
          <w:vertAlign w:val="superscript"/>
          <w:lang w:eastAsia="ru-RU"/>
        </w:rPr>
        <w:t>26 27 28</w:t>
      </w:r>
      <w:r w:rsidRPr="004966DE">
        <w:rPr>
          <w:rFonts w:ascii="Times New Roman" w:eastAsia="Times New Roman" w:hAnsi="Times New Roman" w:cs="Times New Roman"/>
          <w:color w:val="000000"/>
          <w:sz w:val="28"/>
          <w:szCs w:val="28"/>
          <w:lang w:eastAsia="ru-RU"/>
        </w:rPr>
        <w:t xml:space="preserve">. </w:t>
      </w:r>
      <w:proofErr w:type="gramStart"/>
      <w:r w:rsidRPr="004966DE">
        <w:rPr>
          <w:rFonts w:ascii="Times New Roman" w:eastAsia="Times New Roman" w:hAnsi="Times New Roman" w:cs="Times New Roman"/>
          <w:color w:val="000000"/>
          <w:sz w:val="28"/>
          <w:szCs w:val="28"/>
          <w:lang w:eastAsia="ru-RU"/>
        </w:rPr>
        <w:t>Возможное перемещение отдельных пред</w:t>
      </w:r>
      <w:r w:rsidRPr="004966DE">
        <w:rPr>
          <w:rFonts w:ascii="Times New Roman" w:eastAsia="Times New Roman" w:hAnsi="Times New Roman" w:cs="Times New Roman"/>
          <w:color w:val="000000"/>
          <w:sz w:val="28"/>
          <w:szCs w:val="28"/>
          <w:lang w:eastAsia="ru-RU"/>
        </w:rPr>
        <w:softHyphen/>
        <w:t>приятий, выбрасывающих большое количество углерода, в страны, не включенные в приложение I, и более масштабное воздействие меняющихся цен на торговые потоки может привести к «утечке» в размере 5 %—20 %. Исключения, которые, например, предусмотрены для энергоемких предприятий, делают маловероятным получение по моделям более высоких оценок объема «утечки» углерода», но ведут к росту совокупных расходов.</w:t>
      </w:r>
      <w:proofErr w:type="gramEnd"/>
      <w:r w:rsidRPr="004966DE">
        <w:rPr>
          <w:rFonts w:ascii="Times New Roman" w:eastAsia="Times New Roman" w:hAnsi="Times New Roman" w:cs="Times New Roman"/>
          <w:color w:val="000000"/>
          <w:sz w:val="28"/>
          <w:szCs w:val="28"/>
          <w:lang w:eastAsia="ru-RU"/>
        </w:rPr>
        <w:t xml:space="preserve"> Передача экологически безопасных технологий и ноу-хау, не учитываемых в </w:t>
      </w:r>
      <w:proofErr w:type="spellStart"/>
      <w:r w:rsidRPr="004966DE">
        <w:rPr>
          <w:rFonts w:ascii="Times New Roman" w:eastAsia="Times New Roman" w:hAnsi="Times New Roman" w:cs="Times New Roman"/>
          <w:color w:val="000000"/>
          <w:sz w:val="28"/>
          <w:szCs w:val="28"/>
          <w:lang w:eastAsia="ru-RU"/>
        </w:rPr>
        <w:t>моделях</w:t>
      </w:r>
      <w:proofErr w:type="gramStart"/>
      <w:r w:rsidRPr="004966DE">
        <w:rPr>
          <w:rFonts w:ascii="Times New Roman" w:eastAsia="Times New Roman" w:hAnsi="Times New Roman" w:cs="Times New Roman"/>
          <w:color w:val="000000"/>
          <w:sz w:val="28"/>
          <w:szCs w:val="28"/>
          <w:lang w:eastAsia="ru-RU"/>
        </w:rPr>
        <w:t>,м</w:t>
      </w:r>
      <w:proofErr w:type="gramEnd"/>
      <w:r w:rsidRPr="004966DE">
        <w:rPr>
          <w:rFonts w:ascii="Times New Roman" w:eastAsia="Times New Roman" w:hAnsi="Times New Roman" w:cs="Times New Roman"/>
          <w:color w:val="000000"/>
          <w:sz w:val="28"/>
          <w:szCs w:val="28"/>
          <w:lang w:eastAsia="ru-RU"/>
        </w:rPr>
        <w:t>ожет</w:t>
      </w:r>
      <w:proofErr w:type="spellEnd"/>
      <w:r w:rsidRPr="004966DE">
        <w:rPr>
          <w:rFonts w:ascii="Times New Roman" w:eastAsia="Times New Roman" w:hAnsi="Times New Roman" w:cs="Times New Roman"/>
          <w:color w:val="000000"/>
          <w:sz w:val="28"/>
          <w:szCs w:val="28"/>
          <w:lang w:eastAsia="ru-RU"/>
        </w:rPr>
        <w:t xml:space="preserve"> вести к уменьшению «утечки» или даже с лихвой компенсировать ее, особенно в долгосрочной перспективе.</w:t>
      </w:r>
    </w:p>
    <w:p w:rsidR="00653975" w:rsidRPr="004966DE" w:rsidRDefault="00653975" w:rsidP="00653975">
      <w:pPr>
        <w:spacing w:line="360" w:lineRule="auto"/>
        <w:jc w:val="both"/>
        <w:rPr>
          <w:rFonts w:ascii="Times New Roman" w:eastAsia="Times New Roman" w:hAnsi="Times New Roman" w:cs="Times New Roman"/>
          <w:b/>
          <w:bCs/>
          <w:iCs/>
          <w:color w:val="000000" w:themeColor="text1"/>
          <w:sz w:val="28"/>
          <w:szCs w:val="28"/>
          <w:lang w:eastAsia="ru-RU"/>
        </w:rPr>
      </w:pPr>
      <w:r w:rsidRPr="004966DE">
        <w:rPr>
          <w:rFonts w:ascii="Times New Roman" w:eastAsia="Times New Roman" w:hAnsi="Times New Roman" w:cs="Times New Roman"/>
          <w:b/>
          <w:bCs/>
          <w:iCs/>
          <w:color w:val="000000" w:themeColor="text1"/>
          <w:sz w:val="28"/>
          <w:szCs w:val="28"/>
          <w:lang w:eastAsia="ru-RU"/>
        </w:rPr>
        <w:t>Расходы на достижение разных целевых показателей по стабилизации.</w:t>
      </w:r>
    </w:p>
    <w:p w:rsidR="00653975" w:rsidRPr="004966DE" w:rsidRDefault="00653975" w:rsidP="00653975">
      <w:pPr>
        <w:spacing w:line="360" w:lineRule="auto"/>
        <w:jc w:val="both"/>
        <w:rPr>
          <w:rFonts w:ascii="Times New Roman" w:eastAsia="Times New Roman" w:hAnsi="Times New Roman" w:cs="Times New Roman"/>
          <w:sz w:val="28"/>
          <w:szCs w:val="28"/>
          <w:lang w:eastAsia="ru-RU"/>
        </w:rPr>
      </w:pPr>
      <w:r w:rsidRPr="004966DE">
        <w:rPr>
          <w:rFonts w:ascii="Times New Roman" w:eastAsia="Times New Roman" w:hAnsi="Times New Roman" w:cs="Times New Roman"/>
          <w:color w:val="000000"/>
          <w:sz w:val="28"/>
          <w:szCs w:val="28"/>
          <w:lang w:eastAsia="ru-RU"/>
        </w:rPr>
        <w:t>Исследования эффективности затрат, охватывающие столетний период, указывают на рост расходов на стабилизацию концент</w:t>
      </w:r>
      <w:r w:rsidRPr="004966DE">
        <w:rPr>
          <w:rFonts w:ascii="Times New Roman" w:eastAsia="Times New Roman" w:hAnsi="Times New Roman" w:cs="Times New Roman"/>
          <w:color w:val="000000"/>
          <w:sz w:val="28"/>
          <w:szCs w:val="28"/>
          <w:lang w:eastAsia="ru-RU"/>
        </w:rPr>
        <w:softHyphen/>
        <w:t>рации СО</w:t>
      </w:r>
      <w:proofErr w:type="gramStart"/>
      <w:r w:rsidRPr="004966DE">
        <w:rPr>
          <w:rFonts w:ascii="Times New Roman" w:eastAsia="Times New Roman" w:hAnsi="Times New Roman" w:cs="Times New Roman"/>
          <w:color w:val="000000"/>
          <w:sz w:val="28"/>
          <w:szCs w:val="28"/>
          <w:vertAlign w:val="subscript"/>
          <w:lang w:eastAsia="ru-RU"/>
        </w:rPr>
        <w:t>2</w:t>
      </w:r>
      <w:proofErr w:type="gramEnd"/>
      <w:r w:rsidRPr="004966DE">
        <w:rPr>
          <w:rFonts w:ascii="Times New Roman" w:eastAsia="Times New Roman" w:hAnsi="Times New Roman" w:cs="Times New Roman"/>
          <w:color w:val="000000"/>
          <w:sz w:val="28"/>
          <w:szCs w:val="28"/>
          <w:lang w:eastAsia="ru-RU"/>
        </w:rPr>
        <w:t xml:space="preserve"> в атмосфере по мере снижения уровня стабилизации концентрации. На абсолютные расходы могут существенно влиять различные исходные параметры. </w:t>
      </w:r>
      <w:proofErr w:type="gramStart"/>
      <w:r w:rsidRPr="004966DE">
        <w:rPr>
          <w:rFonts w:ascii="Times New Roman" w:eastAsia="Times New Roman" w:hAnsi="Times New Roman" w:cs="Times New Roman"/>
          <w:color w:val="000000"/>
          <w:sz w:val="28"/>
          <w:szCs w:val="28"/>
          <w:lang w:eastAsia="ru-RU"/>
        </w:rPr>
        <w:t>Если при переходе от уровня стабилизации концентрации, равного 750 промилле по объему, к уровню, равному 550 промилле по объему расходы растут умеренно, то при переходе от уровня, равного 550 промилле по объему, к уровню, равному 450 промилле по объему, они значительно возрастают, если только уровни выбросов, заложенные в базовый сценарий, не являются очень низкими.</w:t>
      </w:r>
      <w:proofErr w:type="gramEnd"/>
      <w:r w:rsidRPr="004966DE">
        <w:rPr>
          <w:rFonts w:ascii="Times New Roman" w:eastAsia="Times New Roman" w:hAnsi="Times New Roman" w:cs="Times New Roman"/>
          <w:color w:val="000000"/>
          <w:sz w:val="28"/>
          <w:szCs w:val="28"/>
          <w:lang w:eastAsia="ru-RU"/>
        </w:rPr>
        <w:t xml:space="preserve"> Однако эти результаты не учитывают секвестрации углерода и иных газов, помимо СО</w:t>
      </w:r>
      <w:proofErr w:type="gramStart"/>
      <w:r w:rsidRPr="004966DE">
        <w:rPr>
          <w:rFonts w:ascii="Times New Roman" w:eastAsia="Times New Roman" w:hAnsi="Times New Roman" w:cs="Times New Roman"/>
          <w:color w:val="000000"/>
          <w:sz w:val="28"/>
          <w:szCs w:val="28"/>
          <w:vertAlign w:val="subscript"/>
          <w:lang w:eastAsia="ru-RU"/>
        </w:rPr>
        <w:t>2</w:t>
      </w:r>
      <w:proofErr w:type="gramEnd"/>
      <w:r w:rsidRPr="004966DE">
        <w:rPr>
          <w:rFonts w:ascii="Times New Roman" w:eastAsia="Times New Roman" w:hAnsi="Times New Roman" w:cs="Times New Roman"/>
          <w:color w:val="000000"/>
          <w:sz w:val="28"/>
          <w:szCs w:val="28"/>
          <w:lang w:eastAsia="ru-RU"/>
        </w:rPr>
        <w:t xml:space="preserve"> и не отражают возможного воздействия более широких задач в области «вызванных необходимостью техно</w:t>
      </w:r>
      <w:r w:rsidRPr="004966DE">
        <w:rPr>
          <w:rFonts w:ascii="Times New Roman" w:eastAsia="Times New Roman" w:hAnsi="Times New Roman" w:cs="Times New Roman"/>
          <w:color w:val="000000"/>
          <w:sz w:val="28"/>
          <w:szCs w:val="28"/>
          <w:lang w:eastAsia="ru-RU"/>
        </w:rPr>
        <w:softHyphen/>
        <w:t>логических изменений»</w:t>
      </w:r>
      <w:r w:rsidRPr="004966DE">
        <w:rPr>
          <w:rFonts w:ascii="Times New Roman" w:eastAsia="Times New Roman" w:hAnsi="Times New Roman" w:cs="Times New Roman"/>
          <w:color w:val="000000"/>
          <w:sz w:val="28"/>
          <w:szCs w:val="28"/>
          <w:vertAlign w:val="superscript"/>
          <w:lang w:eastAsia="ru-RU"/>
        </w:rPr>
        <w:t>29</w:t>
      </w:r>
      <w:r w:rsidRPr="004966DE">
        <w:rPr>
          <w:rFonts w:ascii="Times New Roman" w:eastAsia="Times New Roman" w:hAnsi="Times New Roman" w:cs="Times New Roman"/>
          <w:color w:val="000000"/>
          <w:sz w:val="28"/>
          <w:szCs w:val="28"/>
          <w:lang w:eastAsia="ru-RU"/>
        </w:rPr>
        <w:t xml:space="preserve">. В частности, большое значение имеет выбор справочного сценария. </w:t>
      </w:r>
      <w:proofErr w:type="gramStart"/>
      <w:r w:rsidRPr="004966DE">
        <w:rPr>
          <w:rFonts w:ascii="Times New Roman" w:eastAsia="Times New Roman" w:hAnsi="Times New Roman" w:cs="Times New Roman"/>
          <w:color w:val="000000"/>
          <w:sz w:val="28"/>
          <w:szCs w:val="28"/>
          <w:lang w:eastAsia="ru-RU"/>
        </w:rPr>
        <w:t xml:space="preserve">Проведенные в последнее время исследования, в которых при </w:t>
      </w:r>
      <w:r w:rsidRPr="004966DE">
        <w:rPr>
          <w:rFonts w:ascii="Times New Roman" w:eastAsia="Times New Roman" w:hAnsi="Times New Roman" w:cs="Times New Roman"/>
          <w:color w:val="000000"/>
          <w:sz w:val="28"/>
          <w:szCs w:val="28"/>
          <w:lang w:eastAsia="ru-RU"/>
        </w:rPr>
        <w:lastRenderedPageBreak/>
        <w:t>анализе стабилизации концентрации за основу брались справочные сценарии МПКИ СДСВ, со всей определенностью указывают на то, что среднее сокращение прогнозируемого ВВП в большинстве рассматриваемых в данном документе сценариев по стабилизации концентрации не превышают 3 % от базового показателя (максимальное сокращение во всех сценариях по стабилизации не превышало 6,1 % за конкретный год).</w:t>
      </w:r>
      <w:proofErr w:type="gramEnd"/>
      <w:r w:rsidRPr="004966DE">
        <w:rPr>
          <w:rFonts w:ascii="Times New Roman" w:eastAsia="Times New Roman" w:hAnsi="Times New Roman" w:cs="Times New Roman"/>
          <w:color w:val="000000"/>
          <w:sz w:val="28"/>
          <w:szCs w:val="28"/>
          <w:lang w:eastAsia="ru-RU"/>
        </w:rPr>
        <w:t xml:space="preserve"> В то же время некоторые сценарии (особенно по группе стран, включенных в приложение </w:t>
      </w:r>
      <w:r w:rsidRPr="004966DE">
        <w:rPr>
          <w:rFonts w:ascii="Times New Roman" w:eastAsia="Times New Roman" w:hAnsi="Times New Roman" w:cs="Times New Roman"/>
          <w:color w:val="000000"/>
          <w:sz w:val="28"/>
          <w:szCs w:val="28"/>
          <w:lang w:val="en-US"/>
        </w:rPr>
        <w:t>I</w:t>
      </w:r>
      <w:r w:rsidRPr="004966DE">
        <w:rPr>
          <w:rFonts w:ascii="Times New Roman" w:eastAsia="Times New Roman" w:hAnsi="Times New Roman" w:cs="Times New Roman"/>
          <w:color w:val="000000"/>
          <w:sz w:val="28"/>
          <w:szCs w:val="28"/>
        </w:rPr>
        <w:t xml:space="preserve">) </w:t>
      </w:r>
      <w:r w:rsidRPr="004966DE">
        <w:rPr>
          <w:rFonts w:ascii="Times New Roman" w:eastAsia="Times New Roman" w:hAnsi="Times New Roman" w:cs="Times New Roman"/>
          <w:color w:val="000000"/>
          <w:sz w:val="28"/>
          <w:szCs w:val="28"/>
          <w:lang w:eastAsia="ru-RU"/>
        </w:rPr>
        <w:t>указывают на увеличение ВВП по сравнению с исходным уровнем, благодаря явному позитивному экономическому влиянию развития и передачи технологий. Наименьший показатель сокращения ВВП (усредненный по сценариям и уровням стабилизации) приходится на 2020 год (1 %), после чего в 2050 году он поднимается до максимально высокого уровня (1,5 %), а затем, к 2100 году, вновь опускается (1,3 %).Однако в рассматриваемых в сценариях группах с наиболее высокими базовыми уровнями выбросов (А</w:t>
      </w:r>
      <w:proofErr w:type="gramStart"/>
      <w:r w:rsidRPr="004966DE">
        <w:rPr>
          <w:rFonts w:ascii="Times New Roman" w:eastAsia="Times New Roman" w:hAnsi="Times New Roman" w:cs="Times New Roman"/>
          <w:color w:val="000000"/>
          <w:sz w:val="28"/>
          <w:szCs w:val="28"/>
          <w:lang w:eastAsia="ru-RU"/>
        </w:rPr>
        <w:t>2</w:t>
      </w:r>
      <w:proofErr w:type="gramEnd"/>
      <w:r w:rsidRPr="004966DE">
        <w:rPr>
          <w:rFonts w:ascii="Times New Roman" w:eastAsia="Times New Roman" w:hAnsi="Times New Roman" w:cs="Times New Roman"/>
          <w:color w:val="000000"/>
          <w:sz w:val="28"/>
          <w:szCs w:val="28"/>
          <w:lang w:eastAsia="ru-RU"/>
        </w:rPr>
        <w:t xml:space="preserve"> и </w:t>
      </w:r>
      <w:r w:rsidRPr="004966DE">
        <w:rPr>
          <w:rFonts w:ascii="Times New Roman" w:eastAsia="Times New Roman" w:hAnsi="Times New Roman" w:cs="Times New Roman"/>
          <w:color w:val="000000"/>
          <w:sz w:val="28"/>
          <w:szCs w:val="28"/>
          <w:lang w:val="en-US"/>
        </w:rPr>
        <w:t>A</w:t>
      </w:r>
      <w:r w:rsidRPr="004966DE">
        <w:rPr>
          <w:rFonts w:ascii="Times New Roman" w:eastAsia="Times New Roman" w:hAnsi="Times New Roman" w:cs="Times New Roman"/>
          <w:color w:val="000000"/>
          <w:sz w:val="28"/>
          <w:szCs w:val="28"/>
        </w:rPr>
        <w:t>1</w:t>
      </w:r>
      <w:r w:rsidRPr="004966DE">
        <w:rPr>
          <w:rFonts w:ascii="Times New Roman" w:eastAsia="Times New Roman" w:hAnsi="Times New Roman" w:cs="Times New Roman"/>
          <w:color w:val="000000"/>
          <w:sz w:val="28"/>
          <w:szCs w:val="28"/>
          <w:lang w:val="en-US"/>
        </w:rPr>
        <w:t>FI</w:t>
      </w:r>
      <w:r w:rsidRPr="004966DE">
        <w:rPr>
          <w:rFonts w:ascii="Times New Roman" w:eastAsia="Times New Roman" w:hAnsi="Times New Roman" w:cs="Times New Roman"/>
          <w:color w:val="000000"/>
          <w:sz w:val="28"/>
          <w:szCs w:val="28"/>
        </w:rPr>
        <w:t xml:space="preserve">) </w:t>
      </w:r>
      <w:r w:rsidRPr="004966DE">
        <w:rPr>
          <w:rFonts w:ascii="Times New Roman" w:eastAsia="Times New Roman" w:hAnsi="Times New Roman" w:cs="Times New Roman"/>
          <w:color w:val="000000"/>
          <w:sz w:val="28"/>
          <w:szCs w:val="28"/>
          <w:lang w:eastAsia="ru-RU"/>
        </w:rPr>
        <w:t xml:space="preserve">размеры сокращения ВВП увеличиваются на протяжении всего моделируемого периода. </w:t>
      </w:r>
      <w:proofErr w:type="gramStart"/>
      <w:r w:rsidRPr="004966DE">
        <w:rPr>
          <w:rFonts w:ascii="Times New Roman" w:eastAsia="Times New Roman" w:hAnsi="Times New Roman" w:cs="Times New Roman"/>
          <w:color w:val="000000"/>
          <w:sz w:val="28"/>
          <w:szCs w:val="28"/>
          <w:lang w:eastAsia="ru-RU"/>
        </w:rPr>
        <w:t>В виду относительно малой величины сокращения ВВП по сравнению с его абсолютными объемами эти сокращения в сценариях по стабилизации</w:t>
      </w:r>
      <w:proofErr w:type="gramEnd"/>
      <w:r w:rsidRPr="004966DE">
        <w:rPr>
          <w:rFonts w:ascii="Times New Roman" w:eastAsia="Times New Roman" w:hAnsi="Times New Roman" w:cs="Times New Roman"/>
          <w:color w:val="000000"/>
          <w:sz w:val="28"/>
          <w:szCs w:val="28"/>
          <w:lang w:eastAsia="ru-RU"/>
        </w:rPr>
        <w:t xml:space="preserve"> в период после принятия СДСВ не ведут к существенному снижению темпов роста ВВП на протяжении нынешнего столетия. Так, например, во всех сценариях по стабилизации концентрации годовые темпы роста ВВП в 1990— 2100 годах снижаются в среднем лишь на 0,003 % в год при максимальном снижении на 0,06 % в год.</w:t>
      </w:r>
    </w:p>
    <w:p w:rsidR="00653975" w:rsidRPr="004966DE" w:rsidRDefault="00653975" w:rsidP="00653975">
      <w:pPr>
        <w:spacing w:line="360" w:lineRule="auto"/>
        <w:jc w:val="both"/>
        <w:rPr>
          <w:rFonts w:ascii="Times New Roman" w:eastAsia="Times New Roman" w:hAnsi="Times New Roman" w:cs="Times New Roman"/>
          <w:sz w:val="28"/>
          <w:szCs w:val="28"/>
          <w:lang w:eastAsia="ru-RU"/>
        </w:rPr>
      </w:pPr>
      <w:r w:rsidRPr="004966DE">
        <w:rPr>
          <w:rFonts w:ascii="Times New Roman" w:eastAsia="Times New Roman" w:hAnsi="Times New Roman" w:cs="Times New Roman"/>
          <w:color w:val="000000"/>
          <w:sz w:val="28"/>
          <w:szCs w:val="28"/>
          <w:lang w:eastAsia="ru-RU"/>
        </w:rPr>
        <w:t>Концентрация СО</w:t>
      </w:r>
      <w:proofErr w:type="gramStart"/>
      <w:r w:rsidRPr="004966DE">
        <w:rPr>
          <w:rFonts w:ascii="Times New Roman" w:eastAsia="Times New Roman" w:hAnsi="Times New Roman" w:cs="Times New Roman"/>
          <w:color w:val="000000"/>
          <w:sz w:val="28"/>
          <w:szCs w:val="28"/>
          <w:vertAlign w:val="subscript"/>
          <w:lang w:eastAsia="ru-RU"/>
        </w:rPr>
        <w:t>2</w:t>
      </w:r>
      <w:proofErr w:type="gramEnd"/>
      <w:r w:rsidRPr="004966DE">
        <w:rPr>
          <w:rFonts w:ascii="Times New Roman" w:eastAsia="Times New Roman" w:hAnsi="Times New Roman" w:cs="Times New Roman"/>
          <w:color w:val="000000"/>
          <w:sz w:val="28"/>
          <w:szCs w:val="28"/>
          <w:lang w:eastAsia="ru-RU"/>
        </w:rPr>
        <w:t xml:space="preserve"> в атмосфере определяется в большей сте</w:t>
      </w:r>
      <w:r w:rsidRPr="004966DE">
        <w:rPr>
          <w:rFonts w:ascii="Times New Roman" w:eastAsia="Times New Roman" w:hAnsi="Times New Roman" w:cs="Times New Roman"/>
          <w:color w:val="000000"/>
          <w:sz w:val="28"/>
          <w:szCs w:val="28"/>
          <w:lang w:eastAsia="ru-RU"/>
        </w:rPr>
        <w:softHyphen/>
        <w:t>пени кумулятивными, чем ежегодными выбросами. Иначе говоря, конкретный целевой показатель по концентрации, мо</w:t>
      </w:r>
      <w:r w:rsidRPr="004966DE">
        <w:rPr>
          <w:rFonts w:ascii="Times New Roman" w:eastAsia="Times New Roman" w:hAnsi="Times New Roman" w:cs="Times New Roman"/>
          <w:color w:val="000000"/>
          <w:sz w:val="28"/>
          <w:szCs w:val="28"/>
          <w:lang w:eastAsia="ru-RU"/>
        </w:rPr>
        <w:softHyphen/>
        <w:t xml:space="preserve">жет </w:t>
      </w:r>
      <w:proofErr w:type="gramStart"/>
      <w:r w:rsidRPr="004966DE">
        <w:rPr>
          <w:rFonts w:ascii="Times New Roman" w:eastAsia="Times New Roman" w:hAnsi="Times New Roman" w:cs="Times New Roman"/>
          <w:color w:val="000000"/>
          <w:sz w:val="28"/>
          <w:szCs w:val="28"/>
          <w:lang w:eastAsia="ru-RU"/>
        </w:rPr>
        <w:t>быть</w:t>
      </w:r>
      <w:proofErr w:type="gramEnd"/>
      <w:r w:rsidRPr="004966DE">
        <w:rPr>
          <w:rFonts w:ascii="Times New Roman" w:eastAsia="Times New Roman" w:hAnsi="Times New Roman" w:cs="Times New Roman"/>
          <w:color w:val="000000"/>
          <w:sz w:val="28"/>
          <w:szCs w:val="28"/>
          <w:lang w:eastAsia="ru-RU"/>
        </w:rPr>
        <w:t xml:space="preserve"> достигнут с помощью различных подходов к ограни</w:t>
      </w:r>
      <w:r w:rsidRPr="004966DE">
        <w:rPr>
          <w:rFonts w:ascii="Times New Roman" w:eastAsia="Times New Roman" w:hAnsi="Times New Roman" w:cs="Times New Roman"/>
          <w:color w:val="000000"/>
          <w:sz w:val="28"/>
          <w:szCs w:val="28"/>
          <w:lang w:eastAsia="ru-RU"/>
        </w:rPr>
        <w:softHyphen/>
        <w:t>чению выбросов. В ряде исследований выражается мысль, что выбор подхода к ограничению выбросов с точки зрения уровня общих расходов на уменьшение последствий выбросов может быть не менее важным, чем сам целевой показатель. Исследо</w:t>
      </w:r>
      <w:r w:rsidRPr="004966DE">
        <w:rPr>
          <w:rFonts w:ascii="Times New Roman" w:eastAsia="Times New Roman" w:hAnsi="Times New Roman" w:cs="Times New Roman"/>
          <w:color w:val="000000"/>
          <w:sz w:val="28"/>
          <w:szCs w:val="28"/>
          <w:lang w:eastAsia="ru-RU"/>
        </w:rPr>
        <w:softHyphen/>
        <w:t xml:space="preserve">вания по этому вопросу подразделяются на две категории: исследования исходящие из того, </w:t>
      </w:r>
      <w:r w:rsidRPr="004966DE">
        <w:rPr>
          <w:rFonts w:ascii="Times New Roman" w:eastAsia="Times New Roman" w:hAnsi="Times New Roman" w:cs="Times New Roman"/>
          <w:color w:val="000000"/>
          <w:sz w:val="28"/>
          <w:szCs w:val="28"/>
          <w:lang w:eastAsia="ru-RU"/>
        </w:rPr>
        <w:lastRenderedPageBreak/>
        <w:t>что показатель известен, и исследования, в которых данная проблема представляется как проблема принятия решения в условиях неопределенности.</w:t>
      </w:r>
    </w:p>
    <w:p w:rsidR="00653975" w:rsidRPr="004966DE" w:rsidRDefault="00653975" w:rsidP="00653975">
      <w:pPr>
        <w:spacing w:line="360" w:lineRule="auto"/>
        <w:jc w:val="both"/>
        <w:rPr>
          <w:rFonts w:ascii="Times New Roman" w:eastAsia="Times New Roman" w:hAnsi="Times New Roman" w:cs="Times New Roman"/>
          <w:color w:val="000000"/>
          <w:sz w:val="28"/>
          <w:szCs w:val="28"/>
          <w:lang w:eastAsia="ru-RU"/>
        </w:rPr>
      </w:pPr>
      <w:r w:rsidRPr="004966DE">
        <w:rPr>
          <w:rFonts w:ascii="Times New Roman" w:eastAsia="Times New Roman" w:hAnsi="Times New Roman" w:cs="Times New Roman"/>
          <w:color w:val="000000"/>
          <w:sz w:val="28"/>
          <w:szCs w:val="28"/>
          <w:lang w:eastAsia="ru-RU"/>
        </w:rPr>
        <w:t xml:space="preserve">В рамках исследований, исходящих из того, что показатель известен, главная проблема заключается в определении наиболее </w:t>
      </w:r>
      <w:proofErr w:type="spellStart"/>
      <w:r w:rsidRPr="004966DE">
        <w:rPr>
          <w:rFonts w:ascii="Times New Roman" w:eastAsia="Times New Roman" w:hAnsi="Times New Roman" w:cs="Times New Roman"/>
          <w:color w:val="000000"/>
          <w:sz w:val="28"/>
          <w:szCs w:val="28"/>
          <w:lang w:eastAsia="ru-RU"/>
        </w:rPr>
        <w:t>малозатратного</w:t>
      </w:r>
      <w:proofErr w:type="spellEnd"/>
      <w:r w:rsidRPr="004966DE">
        <w:rPr>
          <w:rFonts w:ascii="Times New Roman" w:eastAsia="Times New Roman" w:hAnsi="Times New Roman" w:cs="Times New Roman"/>
          <w:color w:val="000000"/>
          <w:sz w:val="28"/>
          <w:szCs w:val="28"/>
          <w:lang w:eastAsia="ru-RU"/>
        </w:rPr>
        <w:t xml:space="preserve"> способа достижения установленного целевого показателя. Здесь выбор подхода может рассматриваться как проблема выбора оптимального баланса углерода. До сих пор эта проблема рассматривалась лишь применительно к СО</w:t>
      </w:r>
      <w:r w:rsidRPr="004966DE">
        <w:rPr>
          <w:rFonts w:ascii="Times New Roman" w:eastAsia="Times New Roman" w:hAnsi="Times New Roman" w:cs="Times New Roman"/>
          <w:color w:val="000000"/>
          <w:sz w:val="28"/>
          <w:szCs w:val="28"/>
          <w:vertAlign w:val="subscript"/>
          <w:lang w:eastAsia="ru-RU"/>
        </w:rPr>
        <w:t>2</w:t>
      </w:r>
      <w:r w:rsidRPr="004966DE">
        <w:rPr>
          <w:rFonts w:ascii="Times New Roman" w:eastAsia="Times New Roman" w:hAnsi="Times New Roman" w:cs="Times New Roman"/>
          <w:color w:val="000000"/>
          <w:sz w:val="28"/>
          <w:szCs w:val="28"/>
          <w:lang w:eastAsia="ru-RU"/>
        </w:rPr>
        <w:t xml:space="preserve">, тогда как другим </w:t>
      </w:r>
      <w:proofErr w:type="spellStart"/>
      <w:r w:rsidRPr="004966DE">
        <w:rPr>
          <w:rFonts w:ascii="Times New Roman" w:eastAsia="Times New Roman" w:hAnsi="Times New Roman" w:cs="Times New Roman"/>
          <w:color w:val="000000"/>
          <w:sz w:val="28"/>
          <w:szCs w:val="28"/>
          <w:lang w:eastAsia="ru-RU"/>
        </w:rPr>
        <w:t>ПГ</w:t>
      </w:r>
      <w:proofErr w:type="gramStart"/>
      <w:r w:rsidRPr="004966DE">
        <w:rPr>
          <w:rFonts w:ascii="Times New Roman" w:eastAsia="Times New Roman" w:hAnsi="Times New Roman" w:cs="Times New Roman"/>
          <w:color w:val="000000"/>
          <w:sz w:val="28"/>
          <w:szCs w:val="28"/>
          <w:lang w:eastAsia="ru-RU"/>
        </w:rPr>
        <w:t>,п</w:t>
      </w:r>
      <w:proofErr w:type="gramEnd"/>
      <w:r w:rsidRPr="004966DE">
        <w:rPr>
          <w:rFonts w:ascii="Times New Roman" w:eastAsia="Times New Roman" w:hAnsi="Times New Roman" w:cs="Times New Roman"/>
          <w:color w:val="000000"/>
          <w:sz w:val="28"/>
          <w:szCs w:val="28"/>
          <w:lang w:eastAsia="ru-RU"/>
        </w:rPr>
        <w:t>омимо</w:t>
      </w:r>
      <w:proofErr w:type="spellEnd"/>
      <w:r w:rsidRPr="004966DE">
        <w:rPr>
          <w:rFonts w:ascii="Times New Roman" w:eastAsia="Times New Roman" w:hAnsi="Times New Roman" w:cs="Times New Roman"/>
          <w:color w:val="000000"/>
          <w:sz w:val="28"/>
          <w:szCs w:val="28"/>
          <w:lang w:eastAsia="ru-RU"/>
        </w:rPr>
        <w:t xml:space="preserve"> СО</w:t>
      </w:r>
      <w:r w:rsidRPr="004966DE">
        <w:rPr>
          <w:rFonts w:ascii="Times New Roman" w:eastAsia="Times New Roman" w:hAnsi="Times New Roman" w:cs="Times New Roman"/>
          <w:color w:val="000000"/>
          <w:sz w:val="28"/>
          <w:szCs w:val="28"/>
          <w:vertAlign w:val="subscript"/>
          <w:lang w:eastAsia="ru-RU"/>
        </w:rPr>
        <w:t>2</w:t>
      </w:r>
      <w:r w:rsidRPr="004966DE">
        <w:rPr>
          <w:rFonts w:ascii="Times New Roman" w:eastAsia="Times New Roman" w:hAnsi="Times New Roman" w:cs="Times New Roman"/>
          <w:color w:val="000000"/>
          <w:sz w:val="28"/>
          <w:szCs w:val="28"/>
          <w:lang w:eastAsia="ru-RU"/>
        </w:rPr>
        <w:t>,уделялось очень мало внимания. Целевой показатель концентрации определяет допустимый объем углерода, который может быть выброшен в атмосферу с настоящего момента и до того дня, к которому необходимо достичь целевого показателя. То есть проблема заключается в том, чтобы определить наиболее оптимальный баланс выбросов углерода с течением времени.</w:t>
      </w:r>
    </w:p>
    <w:p w:rsidR="00653975" w:rsidRPr="004966DE" w:rsidRDefault="00653975" w:rsidP="00653975">
      <w:pPr>
        <w:spacing w:line="360" w:lineRule="auto"/>
        <w:jc w:val="both"/>
        <w:rPr>
          <w:rFonts w:ascii="Times New Roman" w:eastAsia="Times New Roman" w:hAnsi="Times New Roman" w:cs="Times New Roman"/>
          <w:sz w:val="28"/>
          <w:szCs w:val="28"/>
          <w:lang w:eastAsia="ru-RU"/>
        </w:rPr>
      </w:pPr>
      <w:r w:rsidRPr="004966DE">
        <w:rPr>
          <w:rFonts w:ascii="Times New Roman" w:eastAsia="Times New Roman" w:hAnsi="Times New Roman" w:cs="Times New Roman"/>
          <w:color w:val="000000"/>
          <w:sz w:val="28"/>
          <w:szCs w:val="28"/>
          <w:lang w:eastAsia="ru-RU"/>
        </w:rPr>
        <w:t xml:space="preserve">Согласно выводам большинства исследований, в которых предпринималась попытка определить наиболее </w:t>
      </w:r>
      <w:proofErr w:type="spellStart"/>
      <w:r w:rsidRPr="004966DE">
        <w:rPr>
          <w:rFonts w:ascii="Times New Roman" w:eastAsia="Times New Roman" w:hAnsi="Times New Roman" w:cs="Times New Roman"/>
          <w:color w:val="000000"/>
          <w:sz w:val="28"/>
          <w:szCs w:val="28"/>
          <w:lang w:eastAsia="ru-RU"/>
        </w:rPr>
        <w:t>малозатратный</w:t>
      </w:r>
      <w:proofErr w:type="spellEnd"/>
      <w:r w:rsidRPr="004966DE">
        <w:rPr>
          <w:rFonts w:ascii="Times New Roman" w:eastAsia="Times New Roman" w:hAnsi="Times New Roman" w:cs="Times New Roman"/>
          <w:color w:val="000000"/>
          <w:sz w:val="28"/>
          <w:szCs w:val="28"/>
          <w:lang w:eastAsia="ru-RU"/>
        </w:rPr>
        <w:t xml:space="preserve"> способ достижения конкретного целевого </w:t>
      </w:r>
      <w:proofErr w:type="spellStart"/>
      <w:r w:rsidRPr="004966DE">
        <w:rPr>
          <w:rFonts w:ascii="Times New Roman" w:eastAsia="Times New Roman" w:hAnsi="Times New Roman" w:cs="Times New Roman"/>
          <w:color w:val="000000"/>
          <w:sz w:val="28"/>
          <w:szCs w:val="28"/>
          <w:lang w:eastAsia="ru-RU"/>
        </w:rPr>
        <w:t>показателя</w:t>
      </w:r>
      <w:proofErr w:type="gramStart"/>
      <w:r w:rsidRPr="004966DE">
        <w:rPr>
          <w:rFonts w:ascii="Times New Roman" w:eastAsia="Times New Roman" w:hAnsi="Times New Roman" w:cs="Times New Roman"/>
          <w:color w:val="000000"/>
          <w:sz w:val="28"/>
          <w:szCs w:val="28"/>
          <w:lang w:eastAsia="ru-RU"/>
        </w:rPr>
        <w:t>,т</w:t>
      </w:r>
      <w:proofErr w:type="gramEnd"/>
      <w:r w:rsidRPr="004966DE">
        <w:rPr>
          <w:rFonts w:ascii="Times New Roman" w:eastAsia="Times New Roman" w:hAnsi="Times New Roman" w:cs="Times New Roman"/>
          <w:color w:val="000000"/>
          <w:sz w:val="28"/>
          <w:szCs w:val="28"/>
          <w:lang w:eastAsia="ru-RU"/>
        </w:rPr>
        <w:t>акой</w:t>
      </w:r>
      <w:proofErr w:type="spellEnd"/>
      <w:r w:rsidRPr="004966DE">
        <w:rPr>
          <w:rFonts w:ascii="Times New Roman" w:eastAsia="Times New Roman" w:hAnsi="Times New Roman" w:cs="Times New Roman"/>
          <w:color w:val="000000"/>
          <w:sz w:val="28"/>
          <w:szCs w:val="28"/>
          <w:lang w:eastAsia="ru-RU"/>
        </w:rPr>
        <w:t xml:space="preserve"> способ, скорее всего, должен предполагать постепенный отход от заложен</w:t>
      </w:r>
      <w:r w:rsidRPr="004966DE">
        <w:rPr>
          <w:rFonts w:ascii="Times New Roman" w:eastAsia="Times New Roman" w:hAnsi="Times New Roman" w:cs="Times New Roman"/>
          <w:color w:val="000000"/>
          <w:sz w:val="28"/>
          <w:szCs w:val="28"/>
          <w:lang w:eastAsia="ru-RU"/>
        </w:rPr>
        <w:softHyphen/>
        <w:t>ных в модель базовых уровней на начальном этапе и более быстрое и значительное ограничение выбросов в последующий период. Это объясняется рядом причин. Постепенный — в краткосрочной перспективе — отход от нынешней мировой энергетической системы минимизирует степень преждевременного устаревания и вывода из эксплуатации существующих сре</w:t>
      </w:r>
      <w:proofErr w:type="gramStart"/>
      <w:r w:rsidRPr="004966DE">
        <w:rPr>
          <w:rFonts w:ascii="Times New Roman" w:eastAsia="Times New Roman" w:hAnsi="Times New Roman" w:cs="Times New Roman"/>
          <w:color w:val="000000"/>
          <w:sz w:val="28"/>
          <w:szCs w:val="28"/>
          <w:lang w:eastAsia="ru-RU"/>
        </w:rPr>
        <w:t>дств пр</w:t>
      </w:r>
      <w:proofErr w:type="gramEnd"/>
      <w:r w:rsidRPr="004966DE">
        <w:rPr>
          <w:rFonts w:ascii="Times New Roman" w:eastAsia="Times New Roman" w:hAnsi="Times New Roman" w:cs="Times New Roman"/>
          <w:color w:val="000000"/>
          <w:sz w:val="28"/>
          <w:szCs w:val="28"/>
          <w:lang w:eastAsia="ru-RU"/>
        </w:rPr>
        <w:t xml:space="preserve">оизводства, расширяет временные границы для развития технологий и позволяет избежать преждевременного замыкания на начальные варианты быстро развивающихся технологий производства с малыми выбросами. </w:t>
      </w:r>
      <w:proofErr w:type="gramStart"/>
      <w:r w:rsidRPr="004966DE">
        <w:rPr>
          <w:rFonts w:ascii="Times New Roman" w:eastAsia="Times New Roman" w:hAnsi="Times New Roman" w:cs="Times New Roman"/>
          <w:color w:val="000000"/>
          <w:sz w:val="28"/>
          <w:szCs w:val="28"/>
          <w:lang w:eastAsia="ru-RU"/>
        </w:rPr>
        <w:t xml:space="preserve">С другой стороны, более активные действия в краткосрочной перспективе уменьшат экологические риски, связанные с быстрым изменением климата, будут стимулировать более быстрое развитие технологий производства с малыми выбросами. [8.10], </w:t>
      </w:r>
      <w:r w:rsidRPr="004966DE">
        <w:rPr>
          <w:rFonts w:ascii="Times New Roman" w:eastAsia="Times New Roman" w:hAnsi="Times New Roman" w:cs="Times New Roman"/>
          <w:color w:val="000000"/>
          <w:sz w:val="28"/>
          <w:szCs w:val="28"/>
          <w:lang w:eastAsia="ru-RU"/>
        </w:rPr>
        <w:lastRenderedPageBreak/>
        <w:t>обеспечат на ближайший период сильные стимулы для принятия мер по усовершенствованию технологий в будущем, что может помочь избежать широкого применения технологий, ведущих к выбросу большого количества углеродов, и сохранить возможность повышения уровня</w:t>
      </w:r>
      <w:proofErr w:type="gramEnd"/>
      <w:r w:rsidRPr="004966DE">
        <w:rPr>
          <w:rFonts w:ascii="Times New Roman" w:eastAsia="Times New Roman" w:hAnsi="Times New Roman" w:cs="Times New Roman"/>
          <w:color w:val="000000"/>
          <w:sz w:val="28"/>
          <w:szCs w:val="28"/>
          <w:lang w:eastAsia="ru-RU"/>
        </w:rPr>
        <w:t xml:space="preserve"> целевых показателей в будущем, если это будет сочтено целесообразным в свете новых научных знаний.</w:t>
      </w:r>
    </w:p>
    <w:p w:rsidR="00653975" w:rsidRPr="004966DE" w:rsidRDefault="00653975" w:rsidP="00653975">
      <w:pPr>
        <w:spacing w:line="360" w:lineRule="auto"/>
        <w:jc w:val="both"/>
        <w:rPr>
          <w:rFonts w:ascii="Times New Roman" w:eastAsia="Times New Roman" w:hAnsi="Times New Roman" w:cs="Times New Roman"/>
          <w:sz w:val="28"/>
          <w:szCs w:val="28"/>
          <w:lang w:eastAsia="ru-RU"/>
        </w:rPr>
      </w:pPr>
      <w:r w:rsidRPr="004966DE">
        <w:rPr>
          <w:rFonts w:ascii="Times New Roman" w:eastAsia="Times New Roman" w:hAnsi="Times New Roman" w:cs="Times New Roman"/>
          <w:color w:val="000000"/>
          <w:sz w:val="28"/>
          <w:szCs w:val="28"/>
          <w:lang w:eastAsia="ru-RU"/>
        </w:rPr>
        <w:t xml:space="preserve">Следует также отметить, что чем ниже целевой показатель концентрации, тем меньше общий баланс выбросов углерода и тем раньше начинается отход от базовых уровней. Вместе с тем даже при более высоких целевых показателях концентрации </w:t>
      </w:r>
      <w:proofErr w:type="gramStart"/>
      <w:r w:rsidRPr="004966DE">
        <w:rPr>
          <w:rFonts w:ascii="Times New Roman" w:eastAsia="Times New Roman" w:hAnsi="Times New Roman" w:cs="Times New Roman"/>
          <w:color w:val="000000"/>
          <w:sz w:val="28"/>
          <w:szCs w:val="28"/>
          <w:lang w:eastAsia="ru-RU"/>
        </w:rPr>
        <w:t>более посте</w:t>
      </w:r>
      <w:r w:rsidRPr="004966DE">
        <w:rPr>
          <w:rFonts w:ascii="Times New Roman" w:eastAsia="Times New Roman" w:hAnsi="Times New Roman" w:cs="Times New Roman"/>
          <w:color w:val="000000"/>
          <w:sz w:val="28"/>
          <w:szCs w:val="28"/>
          <w:lang w:eastAsia="ru-RU"/>
        </w:rPr>
        <w:softHyphen/>
        <w:t>пенный</w:t>
      </w:r>
      <w:proofErr w:type="gramEnd"/>
      <w:r w:rsidRPr="004966DE">
        <w:rPr>
          <w:rFonts w:ascii="Times New Roman" w:eastAsia="Times New Roman" w:hAnsi="Times New Roman" w:cs="Times New Roman"/>
          <w:color w:val="000000"/>
          <w:sz w:val="28"/>
          <w:szCs w:val="28"/>
          <w:lang w:eastAsia="ru-RU"/>
        </w:rPr>
        <w:t xml:space="preserve"> отход от базовых уровней не исключает необходимости действий на раннем этапе. Для достижения всех целевых показателей по стабилизации концентрации требуется обеспечить, чтобы в будущем средства производства в меньшей степени зависели от потребления углеродного сырья. Это имеет непосредственное значение для среднесрочных инвестиционных решений. Для утверждения на рынке инновационных товаров, как правило, требуется много лет. Обеспечить наличие в нужный момент </w:t>
      </w:r>
      <w:proofErr w:type="spellStart"/>
      <w:r w:rsidRPr="004966DE">
        <w:rPr>
          <w:rFonts w:ascii="Times New Roman" w:eastAsia="Times New Roman" w:hAnsi="Times New Roman" w:cs="Times New Roman"/>
          <w:color w:val="000000"/>
          <w:sz w:val="28"/>
          <w:szCs w:val="28"/>
          <w:lang w:eastAsia="ru-RU"/>
        </w:rPr>
        <w:t>недорогостоящих</w:t>
      </w:r>
      <w:proofErr w:type="spellEnd"/>
      <w:r w:rsidRPr="004966DE">
        <w:rPr>
          <w:rFonts w:ascii="Times New Roman" w:eastAsia="Times New Roman" w:hAnsi="Times New Roman" w:cs="Times New Roman"/>
          <w:color w:val="000000"/>
          <w:sz w:val="28"/>
          <w:szCs w:val="28"/>
          <w:lang w:eastAsia="ru-RU"/>
        </w:rPr>
        <w:t xml:space="preserve"> заменителей с низким содержанием углерода можно только в том </w:t>
      </w:r>
      <w:proofErr w:type="spellStart"/>
      <w:r w:rsidRPr="004966DE">
        <w:rPr>
          <w:rFonts w:ascii="Times New Roman" w:eastAsia="Times New Roman" w:hAnsi="Times New Roman" w:cs="Times New Roman"/>
          <w:color w:val="000000"/>
          <w:sz w:val="28"/>
          <w:szCs w:val="28"/>
          <w:lang w:eastAsia="ru-RU"/>
        </w:rPr>
        <w:t>случае</w:t>
      </w:r>
      <w:proofErr w:type="gramStart"/>
      <w:r w:rsidRPr="004966DE">
        <w:rPr>
          <w:rFonts w:ascii="Times New Roman" w:eastAsia="Times New Roman" w:hAnsi="Times New Roman" w:cs="Times New Roman"/>
          <w:color w:val="000000"/>
          <w:sz w:val="28"/>
          <w:szCs w:val="28"/>
          <w:lang w:eastAsia="ru-RU"/>
        </w:rPr>
        <w:t>,е</w:t>
      </w:r>
      <w:proofErr w:type="gramEnd"/>
      <w:r w:rsidRPr="004966DE">
        <w:rPr>
          <w:rFonts w:ascii="Times New Roman" w:eastAsia="Times New Roman" w:hAnsi="Times New Roman" w:cs="Times New Roman"/>
          <w:color w:val="000000"/>
          <w:sz w:val="28"/>
          <w:szCs w:val="28"/>
          <w:lang w:eastAsia="ru-RU"/>
        </w:rPr>
        <w:t>сли</w:t>
      </w:r>
      <w:proofErr w:type="spellEnd"/>
      <w:r w:rsidRPr="004966DE">
        <w:rPr>
          <w:rFonts w:ascii="Times New Roman" w:eastAsia="Times New Roman" w:hAnsi="Times New Roman" w:cs="Times New Roman"/>
          <w:color w:val="000000"/>
          <w:sz w:val="28"/>
          <w:szCs w:val="28"/>
          <w:lang w:eastAsia="ru-RU"/>
        </w:rPr>
        <w:t xml:space="preserve"> страны незамедлительно начнут проводить устойчивый курс на развитие НИОКР.</w:t>
      </w:r>
    </w:p>
    <w:p w:rsidR="00653975" w:rsidRPr="004966DE" w:rsidRDefault="00653975" w:rsidP="00653975">
      <w:pPr>
        <w:spacing w:line="360" w:lineRule="auto"/>
        <w:jc w:val="both"/>
        <w:rPr>
          <w:rFonts w:ascii="Times New Roman" w:eastAsia="Times New Roman" w:hAnsi="Times New Roman" w:cs="Times New Roman"/>
          <w:sz w:val="28"/>
          <w:szCs w:val="28"/>
          <w:lang w:eastAsia="ru-RU"/>
        </w:rPr>
      </w:pPr>
      <w:r w:rsidRPr="004966DE">
        <w:rPr>
          <w:rFonts w:ascii="Times New Roman" w:eastAsia="Times New Roman" w:hAnsi="Times New Roman" w:cs="Times New Roman"/>
          <w:color w:val="000000"/>
          <w:sz w:val="28"/>
          <w:szCs w:val="28"/>
          <w:lang w:eastAsia="ru-RU"/>
        </w:rPr>
        <w:t xml:space="preserve">Приведенные выше соображения касались расходов на уменьшение последствий выбросов. Однако важно также проанализировать экологические последствия выбора того или иного способа сокращения выбросов. Это важно </w:t>
      </w:r>
      <w:proofErr w:type="spellStart"/>
      <w:r w:rsidRPr="004966DE">
        <w:rPr>
          <w:rFonts w:ascii="Times New Roman" w:eastAsia="Times New Roman" w:hAnsi="Times New Roman" w:cs="Times New Roman"/>
          <w:color w:val="000000"/>
          <w:sz w:val="28"/>
          <w:szCs w:val="28"/>
          <w:lang w:eastAsia="ru-RU"/>
        </w:rPr>
        <w:t>потому</w:t>
      </w:r>
      <w:proofErr w:type="gramStart"/>
      <w:r w:rsidRPr="004966DE">
        <w:rPr>
          <w:rFonts w:ascii="Times New Roman" w:eastAsia="Times New Roman" w:hAnsi="Times New Roman" w:cs="Times New Roman"/>
          <w:color w:val="000000"/>
          <w:sz w:val="28"/>
          <w:szCs w:val="28"/>
          <w:lang w:eastAsia="ru-RU"/>
        </w:rPr>
        <w:t>,ч</w:t>
      </w:r>
      <w:proofErr w:type="gramEnd"/>
      <w:r w:rsidRPr="004966DE">
        <w:rPr>
          <w:rFonts w:ascii="Times New Roman" w:eastAsia="Times New Roman" w:hAnsi="Times New Roman" w:cs="Times New Roman"/>
          <w:color w:val="000000"/>
          <w:sz w:val="28"/>
          <w:szCs w:val="28"/>
          <w:lang w:eastAsia="ru-RU"/>
        </w:rPr>
        <w:t>то</w:t>
      </w:r>
      <w:proofErr w:type="spellEnd"/>
      <w:r w:rsidRPr="004966DE">
        <w:rPr>
          <w:rFonts w:ascii="Times New Roman" w:eastAsia="Times New Roman" w:hAnsi="Times New Roman" w:cs="Times New Roman"/>
          <w:color w:val="000000"/>
          <w:sz w:val="28"/>
          <w:szCs w:val="28"/>
          <w:lang w:eastAsia="ru-RU"/>
        </w:rPr>
        <w:t xml:space="preserve"> различные способы сокращения выбросов не только влекут за собой различные расходы, но и дают различные выгоды с точки зрения </w:t>
      </w:r>
      <w:proofErr w:type="spellStart"/>
      <w:r w:rsidRPr="004966DE">
        <w:rPr>
          <w:rFonts w:ascii="Times New Roman" w:eastAsia="Times New Roman" w:hAnsi="Times New Roman" w:cs="Times New Roman"/>
          <w:color w:val="000000"/>
          <w:sz w:val="28"/>
          <w:szCs w:val="28"/>
          <w:lang w:eastAsia="ru-RU"/>
        </w:rPr>
        <w:t>недопу</w:t>
      </w:r>
      <w:r w:rsidRPr="004966DE">
        <w:rPr>
          <w:rFonts w:ascii="Times New Roman" w:eastAsia="Times New Roman" w:hAnsi="Times New Roman" w:cs="Times New Roman"/>
          <w:color w:val="000000"/>
          <w:sz w:val="28"/>
          <w:szCs w:val="28"/>
          <w:lang w:eastAsia="ru-RU"/>
        </w:rPr>
        <w:softHyphen/>
        <w:t>щенных</w:t>
      </w:r>
      <w:proofErr w:type="spellEnd"/>
      <w:r w:rsidRPr="004966DE">
        <w:rPr>
          <w:rFonts w:ascii="Times New Roman" w:eastAsia="Times New Roman" w:hAnsi="Times New Roman" w:cs="Times New Roman"/>
          <w:color w:val="000000"/>
          <w:sz w:val="28"/>
          <w:szCs w:val="28"/>
          <w:lang w:eastAsia="ru-RU"/>
        </w:rPr>
        <w:t xml:space="preserve"> вредных экологических последствий. [10]</w:t>
      </w:r>
    </w:p>
    <w:p w:rsidR="00653975" w:rsidRPr="004966DE" w:rsidRDefault="00653975" w:rsidP="00653975">
      <w:pPr>
        <w:spacing w:line="360" w:lineRule="auto"/>
        <w:jc w:val="both"/>
        <w:rPr>
          <w:rFonts w:ascii="Times New Roman" w:eastAsia="Times New Roman" w:hAnsi="Times New Roman" w:cs="Times New Roman"/>
          <w:sz w:val="28"/>
          <w:szCs w:val="28"/>
          <w:lang w:eastAsia="ru-RU"/>
        </w:rPr>
      </w:pPr>
      <w:r w:rsidRPr="004966DE">
        <w:rPr>
          <w:rFonts w:ascii="Times New Roman" w:eastAsia="Times New Roman" w:hAnsi="Times New Roman" w:cs="Times New Roman"/>
          <w:color w:val="000000"/>
          <w:sz w:val="28"/>
          <w:szCs w:val="28"/>
          <w:lang w:eastAsia="ru-RU"/>
        </w:rPr>
        <w:t xml:space="preserve">Допущение о </w:t>
      </w:r>
      <w:proofErr w:type="spellStart"/>
      <w:r w:rsidRPr="004966DE">
        <w:rPr>
          <w:rFonts w:ascii="Times New Roman" w:eastAsia="Times New Roman" w:hAnsi="Times New Roman" w:cs="Times New Roman"/>
          <w:color w:val="000000"/>
          <w:sz w:val="28"/>
          <w:szCs w:val="28"/>
          <w:lang w:eastAsia="ru-RU"/>
        </w:rPr>
        <w:t>том</w:t>
      </w:r>
      <w:proofErr w:type="gramStart"/>
      <w:r w:rsidRPr="004966DE">
        <w:rPr>
          <w:rFonts w:ascii="Times New Roman" w:eastAsia="Times New Roman" w:hAnsi="Times New Roman" w:cs="Times New Roman"/>
          <w:color w:val="000000"/>
          <w:sz w:val="28"/>
          <w:szCs w:val="28"/>
          <w:lang w:eastAsia="ru-RU"/>
        </w:rPr>
        <w:t>,ч</w:t>
      </w:r>
      <w:proofErr w:type="gramEnd"/>
      <w:r w:rsidRPr="004966DE">
        <w:rPr>
          <w:rFonts w:ascii="Times New Roman" w:eastAsia="Times New Roman" w:hAnsi="Times New Roman" w:cs="Times New Roman"/>
          <w:color w:val="000000"/>
          <w:sz w:val="28"/>
          <w:szCs w:val="28"/>
          <w:lang w:eastAsia="ru-RU"/>
        </w:rPr>
        <w:t>то</w:t>
      </w:r>
      <w:proofErr w:type="spellEnd"/>
      <w:r w:rsidRPr="004966DE">
        <w:rPr>
          <w:rFonts w:ascii="Times New Roman" w:eastAsia="Times New Roman" w:hAnsi="Times New Roman" w:cs="Times New Roman"/>
          <w:color w:val="000000"/>
          <w:sz w:val="28"/>
          <w:szCs w:val="28"/>
          <w:lang w:eastAsia="ru-RU"/>
        </w:rPr>
        <w:t xml:space="preserve"> целевой показатель совершенно определенно известен, конечно же, является чрезмерным упрощением. К счастью, РКИК ООН признает динамичный характер проблемы принятия решений. Она призывает к проведению периодических обзоров в свете наиболее точной научной </w:t>
      </w:r>
      <w:r w:rsidRPr="004966DE">
        <w:rPr>
          <w:rFonts w:ascii="Times New Roman" w:eastAsia="Times New Roman" w:hAnsi="Times New Roman" w:cs="Times New Roman"/>
          <w:color w:val="000000"/>
          <w:sz w:val="28"/>
          <w:szCs w:val="28"/>
          <w:lang w:eastAsia="ru-RU"/>
        </w:rPr>
        <w:lastRenderedPageBreak/>
        <w:t>информации об изменении климата и его последствиях. Такой последовательный и поэтапный процесс принятия решений преследует цель выработки краткосрочных стратегий страхования в условиях действия долгосрочных факторов неопределенности. Важный вопрос заключается не столько в том, «каков наилучший способ действий на следующее столетие», сколько в том, «каков наилучший способ действий в ближайшем будущем с учетом долгосрочных факторов неопределенности».</w:t>
      </w:r>
    </w:p>
    <w:p w:rsidR="00653975" w:rsidRPr="004966DE" w:rsidRDefault="00653975" w:rsidP="00653975">
      <w:pPr>
        <w:spacing w:line="360" w:lineRule="auto"/>
        <w:jc w:val="both"/>
        <w:rPr>
          <w:rFonts w:ascii="Times New Roman" w:eastAsia="Times New Roman" w:hAnsi="Times New Roman" w:cs="Times New Roman"/>
          <w:sz w:val="28"/>
          <w:szCs w:val="28"/>
          <w:lang w:eastAsia="ru-RU"/>
        </w:rPr>
      </w:pPr>
      <w:r w:rsidRPr="004966DE">
        <w:rPr>
          <w:rFonts w:ascii="Times New Roman" w:eastAsia="Times New Roman" w:hAnsi="Times New Roman" w:cs="Times New Roman"/>
          <w:color w:val="000000"/>
          <w:sz w:val="28"/>
          <w:szCs w:val="28"/>
          <w:lang w:eastAsia="ru-RU"/>
        </w:rPr>
        <w:t>В ряде исследований была предпринята попытка определить оптимальную краткосрочную стратегию страхования от рисков, которая исходила бы из неопределенности в отношении долгосрочной цели. Авторы этих исследований пришли к выводу, что целесообразный объем страхования зависит от личной оценки каждым субъектом риска, преимуществ и расходов, связанных с осуществлением мер по уменьшению последствий выбросов. В конечном счете,</w:t>
      </w:r>
      <w:r w:rsidR="00BF075C" w:rsidRPr="004966DE">
        <w:rPr>
          <w:rFonts w:ascii="Times New Roman" w:eastAsia="Times New Roman" w:hAnsi="Times New Roman" w:cs="Times New Roman"/>
          <w:color w:val="000000"/>
          <w:sz w:val="28"/>
          <w:szCs w:val="28"/>
          <w:lang w:eastAsia="ru-RU"/>
        </w:rPr>
        <w:t xml:space="preserve"> </w:t>
      </w:r>
      <w:r w:rsidRPr="004966DE">
        <w:rPr>
          <w:rFonts w:ascii="Times New Roman" w:eastAsia="Times New Roman" w:hAnsi="Times New Roman" w:cs="Times New Roman"/>
          <w:color w:val="000000"/>
          <w:sz w:val="28"/>
          <w:szCs w:val="28"/>
          <w:lang w:eastAsia="ru-RU"/>
        </w:rPr>
        <w:t xml:space="preserve">решение относительно размеров страховой премии — суммы, которую общество готово заплатить, чтобы </w:t>
      </w:r>
      <w:proofErr w:type="gramStart"/>
      <w:r w:rsidRPr="004966DE">
        <w:rPr>
          <w:rFonts w:ascii="Times New Roman" w:eastAsia="Times New Roman" w:hAnsi="Times New Roman" w:cs="Times New Roman"/>
          <w:color w:val="000000"/>
          <w:sz w:val="28"/>
          <w:szCs w:val="28"/>
          <w:lang w:eastAsia="ru-RU"/>
        </w:rPr>
        <w:t>избежать</w:t>
      </w:r>
      <w:proofErr w:type="gramEnd"/>
      <w:r w:rsidRPr="004966DE">
        <w:rPr>
          <w:rFonts w:ascii="Times New Roman" w:eastAsia="Times New Roman" w:hAnsi="Times New Roman" w:cs="Times New Roman"/>
          <w:color w:val="000000"/>
          <w:sz w:val="28"/>
          <w:szCs w:val="28"/>
          <w:lang w:eastAsia="ru-RU"/>
        </w:rPr>
        <w:t xml:space="preserve"> риска, — является по своей сути решением политическим и варьируется в зависимости от стран.</w:t>
      </w:r>
    </w:p>
    <w:p w:rsidR="00653975" w:rsidRPr="004966DE" w:rsidRDefault="00653975" w:rsidP="00653975">
      <w:pPr>
        <w:spacing w:line="360" w:lineRule="auto"/>
        <w:jc w:val="both"/>
        <w:rPr>
          <w:rFonts w:ascii="Times New Roman" w:eastAsia="Times New Roman" w:hAnsi="Times New Roman" w:cs="Times New Roman"/>
          <w:b/>
          <w:bCs/>
          <w:iCs/>
          <w:color w:val="000000" w:themeColor="text1"/>
          <w:sz w:val="28"/>
          <w:szCs w:val="28"/>
          <w:lang w:eastAsia="ru-RU"/>
        </w:rPr>
      </w:pPr>
      <w:r w:rsidRPr="004966DE">
        <w:rPr>
          <w:rFonts w:ascii="Times New Roman" w:eastAsia="Times New Roman" w:hAnsi="Times New Roman" w:cs="Times New Roman"/>
          <w:b/>
          <w:bCs/>
          <w:iCs/>
          <w:color w:val="000000" w:themeColor="text1"/>
          <w:sz w:val="28"/>
          <w:szCs w:val="28"/>
          <w:lang w:eastAsia="ru-RU"/>
        </w:rPr>
        <w:t>Вопрос о вызванных необходимостью технологических изменениях.</w:t>
      </w:r>
    </w:p>
    <w:p w:rsidR="00653975" w:rsidRPr="004966DE" w:rsidRDefault="00653975" w:rsidP="00653975">
      <w:pPr>
        <w:spacing w:line="360" w:lineRule="auto"/>
        <w:jc w:val="both"/>
        <w:rPr>
          <w:rFonts w:ascii="Times New Roman" w:eastAsia="Times New Roman" w:hAnsi="Times New Roman" w:cs="Times New Roman"/>
          <w:sz w:val="28"/>
          <w:szCs w:val="28"/>
          <w:lang w:eastAsia="ru-RU"/>
        </w:rPr>
      </w:pPr>
      <w:r w:rsidRPr="004966DE">
        <w:rPr>
          <w:rFonts w:ascii="Times New Roman" w:eastAsia="Times New Roman" w:hAnsi="Times New Roman" w:cs="Times New Roman"/>
          <w:color w:val="000000"/>
          <w:sz w:val="28"/>
          <w:szCs w:val="28"/>
          <w:lang w:eastAsia="ru-RU"/>
        </w:rPr>
        <w:t xml:space="preserve">В большинстве моделей, применяемых для оценки расходов на достижение конкретной цели в области уменьшения последствий выбросов, процесс технологических изменений, как правило, излишне упрощается. Обычно принимается допущение о том, что темпы технических изменений не зависят от уровня </w:t>
      </w:r>
      <w:proofErr w:type="gramStart"/>
      <w:r w:rsidRPr="004966DE">
        <w:rPr>
          <w:rFonts w:ascii="Times New Roman" w:eastAsia="Times New Roman" w:hAnsi="Times New Roman" w:cs="Times New Roman"/>
          <w:color w:val="000000"/>
          <w:sz w:val="28"/>
          <w:szCs w:val="28"/>
          <w:lang w:eastAsia="ru-RU"/>
        </w:rPr>
        <w:t>контроля за</w:t>
      </w:r>
      <w:proofErr w:type="gramEnd"/>
      <w:r w:rsidRPr="004966DE">
        <w:rPr>
          <w:rFonts w:ascii="Times New Roman" w:eastAsia="Times New Roman" w:hAnsi="Times New Roman" w:cs="Times New Roman"/>
          <w:color w:val="000000"/>
          <w:sz w:val="28"/>
          <w:szCs w:val="28"/>
          <w:lang w:eastAsia="ru-RU"/>
        </w:rPr>
        <w:t xml:space="preserve"> выбросами. Такие изменения характеризуются как автономные. В последние годы вни</w:t>
      </w:r>
      <w:r w:rsidRPr="004966DE">
        <w:rPr>
          <w:rFonts w:ascii="Times New Roman" w:eastAsia="Times New Roman" w:hAnsi="Times New Roman" w:cs="Times New Roman"/>
          <w:color w:val="000000"/>
          <w:sz w:val="28"/>
          <w:szCs w:val="28"/>
          <w:lang w:eastAsia="ru-RU"/>
        </w:rPr>
        <w:softHyphen/>
        <w:t>мание к вопросу о вызванных необходимостью технических изменениях повысилось. Некоторые специалисты утверж</w:t>
      </w:r>
      <w:r w:rsidRPr="004966DE">
        <w:rPr>
          <w:rFonts w:ascii="Times New Roman" w:eastAsia="Times New Roman" w:hAnsi="Times New Roman" w:cs="Times New Roman"/>
          <w:color w:val="000000"/>
          <w:sz w:val="28"/>
          <w:szCs w:val="28"/>
          <w:lang w:eastAsia="ru-RU"/>
        </w:rPr>
        <w:softHyphen/>
        <w:t>дают, что такие изменения могут способствовать сущест</w:t>
      </w:r>
      <w:r w:rsidRPr="004966DE">
        <w:rPr>
          <w:rFonts w:ascii="Times New Roman" w:eastAsia="Times New Roman" w:hAnsi="Times New Roman" w:cs="Times New Roman"/>
          <w:color w:val="000000"/>
          <w:sz w:val="28"/>
          <w:szCs w:val="28"/>
          <w:lang w:eastAsia="ru-RU"/>
        </w:rPr>
        <w:softHyphen/>
        <w:t>венному сокращению расходов на осуществление политики борьбы с выбросами СО</w:t>
      </w:r>
      <w:proofErr w:type="gramStart"/>
      <w:r w:rsidRPr="004966DE">
        <w:rPr>
          <w:rFonts w:ascii="Times New Roman" w:eastAsia="Times New Roman" w:hAnsi="Times New Roman" w:cs="Times New Roman"/>
          <w:color w:val="000000"/>
          <w:sz w:val="28"/>
          <w:szCs w:val="28"/>
          <w:vertAlign w:val="subscript"/>
          <w:lang w:eastAsia="ru-RU"/>
        </w:rPr>
        <w:t>2</w:t>
      </w:r>
      <w:proofErr w:type="gramEnd"/>
      <w:r w:rsidRPr="004966DE">
        <w:rPr>
          <w:rFonts w:ascii="Times New Roman" w:eastAsia="Times New Roman" w:hAnsi="Times New Roman" w:cs="Times New Roman"/>
          <w:color w:val="000000"/>
          <w:sz w:val="28"/>
          <w:szCs w:val="28"/>
          <w:lang w:eastAsia="ru-RU"/>
        </w:rPr>
        <w:t xml:space="preserve"> или даже сведению таких расходов на нет.</w:t>
      </w:r>
    </w:p>
    <w:p w:rsidR="00653975" w:rsidRPr="004966DE" w:rsidRDefault="00653975" w:rsidP="00653975">
      <w:pPr>
        <w:spacing w:line="360" w:lineRule="auto"/>
        <w:jc w:val="both"/>
        <w:rPr>
          <w:rFonts w:ascii="Times New Roman" w:eastAsia="Times New Roman" w:hAnsi="Times New Roman" w:cs="Times New Roman"/>
          <w:sz w:val="28"/>
          <w:szCs w:val="28"/>
          <w:lang w:eastAsia="ru-RU"/>
        </w:rPr>
      </w:pPr>
      <w:r w:rsidRPr="004966DE">
        <w:rPr>
          <w:rFonts w:ascii="Times New Roman" w:eastAsia="Times New Roman" w:hAnsi="Times New Roman" w:cs="Times New Roman"/>
          <w:color w:val="000000"/>
          <w:sz w:val="28"/>
          <w:szCs w:val="28"/>
          <w:lang w:eastAsia="ru-RU"/>
        </w:rPr>
        <w:lastRenderedPageBreak/>
        <w:t>Другие специалисты более осторожно подходят к оценке воздействия вызванных необходимостью технических изменений. Проведенные в последнее время исследования указывают на то, что воздействие технологических изменений на график принятия мер по борьбе с выбросами зависит от источника технологических новшеств. Когда таким источником являются НИОКР, вызванные необходимостью технологические изменения создают благо</w:t>
      </w:r>
      <w:r w:rsidRPr="004966DE">
        <w:rPr>
          <w:rFonts w:ascii="Times New Roman" w:eastAsia="Times New Roman" w:hAnsi="Times New Roman" w:cs="Times New Roman"/>
          <w:color w:val="000000"/>
          <w:sz w:val="28"/>
          <w:szCs w:val="28"/>
          <w:lang w:eastAsia="ru-RU"/>
        </w:rPr>
        <w:softHyphen/>
        <w:t>приятные условия для большей концентрации усилий на борьбе с выбросами в будущем. Это объясняется тем, что технологические изменения обеспечивают снижение расходов на сокращение выбросов в будущем по сравнению с нынешними расходами на аналогичные меры, и поэтому с точки зрения эффективности затрат выгоднее сделать больший упор на борьбу с выбросами в будущем. Однако в тех случаях, когда технологические изменения обусловлены накоплением практического опыта, вызванные необходимостью технологические изменения оказывают неод</w:t>
      </w:r>
      <w:r w:rsidRPr="004966DE">
        <w:rPr>
          <w:rFonts w:ascii="Times New Roman" w:eastAsia="Times New Roman" w:hAnsi="Times New Roman" w:cs="Times New Roman"/>
          <w:color w:val="000000"/>
          <w:sz w:val="28"/>
          <w:szCs w:val="28"/>
          <w:lang w:eastAsia="ru-RU"/>
        </w:rPr>
        <w:softHyphen/>
        <w:t>нозначное влияние на оптимальный график принятия мер по борьбе с выбросами. С одной стороны — вызванные необ</w:t>
      </w:r>
      <w:r w:rsidRPr="004966DE">
        <w:rPr>
          <w:rFonts w:ascii="Times New Roman" w:eastAsia="Times New Roman" w:hAnsi="Times New Roman" w:cs="Times New Roman"/>
          <w:color w:val="000000"/>
          <w:sz w:val="28"/>
          <w:szCs w:val="28"/>
          <w:lang w:eastAsia="ru-RU"/>
        </w:rPr>
        <w:softHyphen/>
        <w:t>ходимостью технические изменения ведут к снижению рас</w:t>
      </w:r>
      <w:r w:rsidRPr="004966DE">
        <w:rPr>
          <w:rFonts w:ascii="Times New Roman" w:eastAsia="Times New Roman" w:hAnsi="Times New Roman" w:cs="Times New Roman"/>
          <w:color w:val="000000"/>
          <w:sz w:val="28"/>
          <w:szCs w:val="28"/>
          <w:lang w:eastAsia="ru-RU"/>
        </w:rPr>
        <w:softHyphen/>
        <w:t>ходов на борьбу с выбросами в будущем, что склоняет чашу весов в пользу принятия основных мер по борьбе с выбросами в будущем. С другой стороны — меры по борьбе с выбросами в настоящее время имеют свою добавленную стоимость в том смысле,</w:t>
      </w:r>
      <w:r w:rsidR="004966DE" w:rsidRPr="004966DE">
        <w:rPr>
          <w:rFonts w:ascii="Times New Roman" w:eastAsia="Times New Roman" w:hAnsi="Times New Roman" w:cs="Times New Roman"/>
          <w:color w:val="000000"/>
          <w:sz w:val="28"/>
          <w:szCs w:val="28"/>
          <w:lang w:eastAsia="ru-RU"/>
        </w:rPr>
        <w:t xml:space="preserve"> </w:t>
      </w:r>
      <w:r w:rsidRPr="004966DE">
        <w:rPr>
          <w:rFonts w:ascii="Times New Roman" w:eastAsia="Times New Roman" w:hAnsi="Times New Roman" w:cs="Times New Roman"/>
          <w:color w:val="000000"/>
          <w:sz w:val="28"/>
          <w:szCs w:val="28"/>
          <w:lang w:eastAsia="ru-RU"/>
        </w:rPr>
        <w:t>что они способствуют накоплению опыта или знаний, а также снижению расходов на борьбу с выбросами в будущем. Какой из этих двух видов воздействия преобладает, зависит от конкретного характера технологий и структуры расходов.</w:t>
      </w:r>
    </w:p>
    <w:p w:rsidR="00147006" w:rsidRPr="00147006" w:rsidRDefault="00653975" w:rsidP="00653975">
      <w:pPr>
        <w:spacing w:line="360" w:lineRule="auto"/>
        <w:jc w:val="both"/>
        <w:rPr>
          <w:rFonts w:ascii="Times New Roman" w:hAnsi="Times New Roman" w:cs="Times New Roman"/>
          <w:sz w:val="28"/>
          <w:szCs w:val="28"/>
        </w:rPr>
      </w:pPr>
      <w:r w:rsidRPr="004966DE">
        <w:rPr>
          <w:rFonts w:ascii="Times New Roman" w:eastAsia="Times New Roman" w:hAnsi="Times New Roman" w:cs="Times New Roman"/>
          <w:color w:val="000000"/>
          <w:sz w:val="28"/>
          <w:szCs w:val="28"/>
          <w:lang w:eastAsia="ru-RU"/>
        </w:rPr>
        <w:t>Некоторые виды социальной практики могут препятствовать или способствовать технологическим изменениям. Таким обра</w:t>
      </w:r>
      <w:r w:rsidRPr="004966DE">
        <w:rPr>
          <w:rFonts w:ascii="Times New Roman" w:eastAsia="Times New Roman" w:hAnsi="Times New Roman" w:cs="Times New Roman"/>
          <w:color w:val="000000"/>
          <w:sz w:val="28"/>
          <w:szCs w:val="28"/>
          <w:lang w:eastAsia="ru-RU"/>
        </w:rPr>
        <w:softHyphen/>
        <w:t>зом, повышение информированности и просвещение общест</w:t>
      </w:r>
      <w:r w:rsidRPr="004966DE">
        <w:rPr>
          <w:rFonts w:ascii="Times New Roman" w:eastAsia="Times New Roman" w:hAnsi="Times New Roman" w:cs="Times New Roman"/>
          <w:color w:val="000000"/>
          <w:sz w:val="28"/>
          <w:szCs w:val="28"/>
          <w:lang w:eastAsia="ru-RU"/>
        </w:rPr>
        <w:softHyphen/>
        <w:t>венности могут способствовать изменению социального климата и созданию атмосферы, благоприятной для внедрения техноло</w:t>
      </w:r>
      <w:r w:rsidRPr="004966DE">
        <w:rPr>
          <w:rFonts w:ascii="Times New Roman" w:eastAsia="Times New Roman" w:hAnsi="Times New Roman" w:cs="Times New Roman"/>
          <w:color w:val="000000"/>
          <w:sz w:val="28"/>
          <w:szCs w:val="28"/>
          <w:lang w:eastAsia="ru-RU"/>
        </w:rPr>
        <w:softHyphen/>
        <w:t>гических новшеств и распространения прогрессивных техно</w:t>
      </w:r>
      <w:r w:rsidRPr="004966DE">
        <w:rPr>
          <w:rFonts w:ascii="Times New Roman" w:eastAsia="Times New Roman" w:hAnsi="Times New Roman" w:cs="Times New Roman"/>
          <w:color w:val="000000"/>
          <w:sz w:val="28"/>
          <w:szCs w:val="28"/>
          <w:lang w:eastAsia="ru-RU"/>
        </w:rPr>
        <w:softHyphen/>
        <w:t>логий. Это является одной из областей дальнейших исследований.</w:t>
      </w:r>
    </w:p>
    <w:sectPr w:rsidR="00147006" w:rsidRPr="00147006" w:rsidSect="00CB43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8.%1"/>
      <w:lvlJc w:val="left"/>
      <w:rPr>
        <w:b/>
        <w:bCs/>
        <w:i/>
        <w:iCs/>
        <w:smallCaps w:val="0"/>
        <w:strike w:val="0"/>
        <w:color w:val="1062A8"/>
        <w:spacing w:val="0"/>
        <w:w w:val="100"/>
        <w:position w:val="0"/>
        <w:sz w:val="19"/>
        <w:szCs w:val="19"/>
        <w:u w:val="none"/>
      </w:rPr>
    </w:lvl>
    <w:lvl w:ilvl="1">
      <w:start w:val="1"/>
      <w:numFmt w:val="decimal"/>
      <w:lvlText w:val="8.%1"/>
      <w:lvlJc w:val="left"/>
      <w:rPr>
        <w:b/>
        <w:bCs/>
        <w:i/>
        <w:iCs/>
        <w:smallCaps w:val="0"/>
        <w:strike w:val="0"/>
        <w:color w:val="1062A8"/>
        <w:spacing w:val="0"/>
        <w:w w:val="100"/>
        <w:position w:val="0"/>
        <w:sz w:val="19"/>
        <w:szCs w:val="19"/>
        <w:u w:val="none"/>
      </w:rPr>
    </w:lvl>
    <w:lvl w:ilvl="2">
      <w:start w:val="1"/>
      <w:numFmt w:val="decimal"/>
      <w:lvlText w:val="8.%1"/>
      <w:lvlJc w:val="left"/>
      <w:rPr>
        <w:b/>
        <w:bCs/>
        <w:i/>
        <w:iCs/>
        <w:smallCaps w:val="0"/>
        <w:strike w:val="0"/>
        <w:color w:val="1062A8"/>
        <w:spacing w:val="0"/>
        <w:w w:val="100"/>
        <w:position w:val="0"/>
        <w:sz w:val="19"/>
        <w:szCs w:val="19"/>
        <w:u w:val="none"/>
      </w:rPr>
    </w:lvl>
    <w:lvl w:ilvl="3">
      <w:start w:val="1"/>
      <w:numFmt w:val="decimal"/>
      <w:lvlText w:val="8.%1"/>
      <w:lvlJc w:val="left"/>
      <w:rPr>
        <w:b/>
        <w:bCs/>
        <w:i/>
        <w:iCs/>
        <w:smallCaps w:val="0"/>
        <w:strike w:val="0"/>
        <w:color w:val="1062A8"/>
        <w:spacing w:val="0"/>
        <w:w w:val="100"/>
        <w:position w:val="0"/>
        <w:sz w:val="19"/>
        <w:szCs w:val="19"/>
        <w:u w:val="none"/>
      </w:rPr>
    </w:lvl>
    <w:lvl w:ilvl="4">
      <w:start w:val="1"/>
      <w:numFmt w:val="decimal"/>
      <w:lvlText w:val="8.%1"/>
      <w:lvlJc w:val="left"/>
      <w:rPr>
        <w:b/>
        <w:bCs/>
        <w:i/>
        <w:iCs/>
        <w:smallCaps w:val="0"/>
        <w:strike w:val="0"/>
        <w:color w:val="1062A8"/>
        <w:spacing w:val="0"/>
        <w:w w:val="100"/>
        <w:position w:val="0"/>
        <w:sz w:val="19"/>
        <w:szCs w:val="19"/>
        <w:u w:val="none"/>
      </w:rPr>
    </w:lvl>
    <w:lvl w:ilvl="5">
      <w:start w:val="1"/>
      <w:numFmt w:val="decimal"/>
      <w:lvlText w:val="8.%1"/>
      <w:lvlJc w:val="left"/>
      <w:rPr>
        <w:b/>
        <w:bCs/>
        <w:i/>
        <w:iCs/>
        <w:smallCaps w:val="0"/>
        <w:strike w:val="0"/>
        <w:color w:val="1062A8"/>
        <w:spacing w:val="0"/>
        <w:w w:val="100"/>
        <w:position w:val="0"/>
        <w:sz w:val="19"/>
        <w:szCs w:val="19"/>
        <w:u w:val="none"/>
      </w:rPr>
    </w:lvl>
    <w:lvl w:ilvl="6">
      <w:start w:val="1"/>
      <w:numFmt w:val="decimal"/>
      <w:lvlText w:val="8.%1"/>
      <w:lvlJc w:val="left"/>
      <w:rPr>
        <w:b/>
        <w:bCs/>
        <w:i/>
        <w:iCs/>
        <w:smallCaps w:val="0"/>
        <w:strike w:val="0"/>
        <w:color w:val="1062A8"/>
        <w:spacing w:val="0"/>
        <w:w w:val="100"/>
        <w:position w:val="0"/>
        <w:sz w:val="19"/>
        <w:szCs w:val="19"/>
        <w:u w:val="none"/>
      </w:rPr>
    </w:lvl>
    <w:lvl w:ilvl="7">
      <w:start w:val="1"/>
      <w:numFmt w:val="decimal"/>
      <w:lvlText w:val="8.%1"/>
      <w:lvlJc w:val="left"/>
      <w:rPr>
        <w:b/>
        <w:bCs/>
        <w:i/>
        <w:iCs/>
        <w:smallCaps w:val="0"/>
        <w:strike w:val="0"/>
        <w:color w:val="1062A8"/>
        <w:spacing w:val="0"/>
        <w:w w:val="100"/>
        <w:position w:val="0"/>
        <w:sz w:val="19"/>
        <w:szCs w:val="19"/>
        <w:u w:val="none"/>
      </w:rPr>
    </w:lvl>
    <w:lvl w:ilvl="8">
      <w:start w:val="1"/>
      <w:numFmt w:val="decimal"/>
      <w:lvlText w:val="8.%1"/>
      <w:lvlJc w:val="left"/>
      <w:rPr>
        <w:b/>
        <w:bCs/>
        <w:i/>
        <w:iCs/>
        <w:smallCaps w:val="0"/>
        <w:strike w:val="0"/>
        <w:color w:val="1062A8"/>
        <w:spacing w:val="0"/>
        <w:w w:val="100"/>
        <w:position w:val="0"/>
        <w:sz w:val="19"/>
        <w:szCs w:val="19"/>
        <w:u w:val="none"/>
      </w:rPr>
    </w:lvl>
  </w:abstractNum>
  <w:abstractNum w:abstractNumId="1">
    <w:nsid w:val="60E17574"/>
    <w:multiLevelType w:val="hybridMultilevel"/>
    <w:tmpl w:val="C6C85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D03F90"/>
    <w:multiLevelType w:val="hybridMultilevel"/>
    <w:tmpl w:val="4BAC6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6087"/>
    <w:rsid w:val="00022F5B"/>
    <w:rsid w:val="00147006"/>
    <w:rsid w:val="00286404"/>
    <w:rsid w:val="00295663"/>
    <w:rsid w:val="00300C97"/>
    <w:rsid w:val="004966DE"/>
    <w:rsid w:val="0056558F"/>
    <w:rsid w:val="005C1E8C"/>
    <w:rsid w:val="00623D83"/>
    <w:rsid w:val="00653975"/>
    <w:rsid w:val="00705F7A"/>
    <w:rsid w:val="00792121"/>
    <w:rsid w:val="0087086D"/>
    <w:rsid w:val="00961AF2"/>
    <w:rsid w:val="00A34C1A"/>
    <w:rsid w:val="00B7022E"/>
    <w:rsid w:val="00BF075C"/>
    <w:rsid w:val="00C02818"/>
    <w:rsid w:val="00C26087"/>
    <w:rsid w:val="00C82FF6"/>
    <w:rsid w:val="00CB437F"/>
    <w:rsid w:val="00D43C49"/>
    <w:rsid w:val="00D72514"/>
    <w:rsid w:val="00DF15E1"/>
    <w:rsid w:val="00E5177D"/>
    <w:rsid w:val="00E51C63"/>
    <w:rsid w:val="00E95FAD"/>
    <w:rsid w:val="00ED596C"/>
    <w:rsid w:val="00EF6E33"/>
    <w:rsid w:val="00FF482F"/>
    <w:rsid w:val="00FF6D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3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C1A"/>
    <w:pPr>
      <w:ind w:left="720"/>
      <w:contextualSpacing/>
    </w:pPr>
  </w:style>
  <w:style w:type="paragraph" w:styleId="a4">
    <w:name w:val="Balloon Text"/>
    <w:basedOn w:val="a"/>
    <w:link w:val="a5"/>
    <w:uiPriority w:val="99"/>
    <w:semiHidden/>
    <w:unhideWhenUsed/>
    <w:rsid w:val="00BF07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07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7189</Words>
  <Characters>40982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14</cp:revision>
  <dcterms:created xsi:type="dcterms:W3CDTF">2016-05-10T14:48:00Z</dcterms:created>
  <dcterms:modified xsi:type="dcterms:W3CDTF">2016-05-12T17:38:00Z</dcterms:modified>
</cp:coreProperties>
</file>