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82" w:rsidRPr="00BC1282" w:rsidRDefault="00BC1282" w:rsidP="00BC1282">
      <w:pPr>
        <w:tabs>
          <w:tab w:val="left" w:pos="6990"/>
        </w:tabs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lang w:val="ru-RU"/>
        </w:rPr>
        <w:t xml:space="preserve">Простой параллельный контур настроен на длину волны 400 м. Индуктивность контура 200 </w:t>
      </w:r>
      <w:proofErr w:type="spellStart"/>
      <w:r>
        <w:rPr>
          <w:rFonts w:ascii="Times New Roman" w:eastAsiaTheme="minorEastAsia" w:hAnsi="Times New Roman" w:cs="Times New Roman"/>
          <w:sz w:val="28"/>
          <w:lang w:val="ru-RU"/>
        </w:rPr>
        <w:t>мкГн</w:t>
      </w:r>
      <w:proofErr w:type="spellEnd"/>
      <w:r>
        <w:rPr>
          <w:rFonts w:ascii="Times New Roman" w:eastAsiaTheme="minorEastAsia" w:hAnsi="Times New Roman" w:cs="Times New Roman"/>
          <w:sz w:val="28"/>
          <w:lang w:val="ru-RU"/>
        </w:rPr>
        <w:t>, сопротивление потерь 10 Ом. На какой частоте реактивная составляющая контура имеет максимальное значение и емкостной характер?</w:t>
      </w:r>
    </w:p>
    <w:p w:rsidR="00BC5830" w:rsidRPr="00B069AC" w:rsidRDefault="00BC5830" w:rsidP="00B069AC">
      <w:pPr>
        <w:rPr>
          <w:lang w:val="ru-RU"/>
        </w:rPr>
      </w:pPr>
    </w:p>
    <w:sectPr w:rsidR="00BC5830" w:rsidRPr="00B069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6933"/>
    <w:multiLevelType w:val="hybridMultilevel"/>
    <w:tmpl w:val="876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092A"/>
    <w:multiLevelType w:val="hybridMultilevel"/>
    <w:tmpl w:val="8458B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1"/>
    <w:rsid w:val="00495631"/>
    <w:rsid w:val="007C03E5"/>
    <w:rsid w:val="00B069AC"/>
    <w:rsid w:val="00BC1282"/>
    <w:rsid w:val="00B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C234-4E41-4412-ADC2-48D924C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69A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2016-05-13T09:00:00Z</dcterms:created>
  <dcterms:modified xsi:type="dcterms:W3CDTF">2016-05-13T09:00:00Z</dcterms:modified>
</cp:coreProperties>
</file>