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52" w:rsidRPr="00A61804" w:rsidRDefault="00182E52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Лабораторная работа №1. Сортировка массивов.</w:t>
      </w:r>
    </w:p>
    <w:p w:rsidR="00947362" w:rsidRPr="00A61804" w:rsidRDefault="00182E52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A61804">
        <w:rPr>
          <w:rFonts w:ascii="Arial" w:hAnsi="Arial" w:cs="Arial"/>
          <w:color w:val="000000"/>
          <w:sz w:val="28"/>
          <w:szCs w:val="28"/>
        </w:rPr>
        <w:t>Написать программу для сортировки массива из 50 элементов методом “пузырьковой” сортировки (</w:t>
      </w:r>
      <w:proofErr w:type="spellStart"/>
      <w:r w:rsidRPr="00A61804">
        <w:rPr>
          <w:rFonts w:ascii="Arial" w:hAnsi="Arial" w:cs="Arial"/>
          <w:color w:val="000000"/>
          <w:sz w:val="28"/>
          <w:szCs w:val="28"/>
        </w:rPr>
        <w:t>Bubble</w:t>
      </w:r>
      <w:proofErr w:type="spellEnd"/>
      <w:r w:rsidRPr="00A618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61804">
        <w:rPr>
          <w:rFonts w:ascii="Arial" w:hAnsi="Arial" w:cs="Arial"/>
          <w:color w:val="000000"/>
          <w:sz w:val="28"/>
          <w:szCs w:val="28"/>
        </w:rPr>
        <w:t>Sort</w:t>
      </w:r>
      <w:proofErr w:type="spellEnd"/>
      <w:r w:rsidRPr="00A61804">
        <w:rPr>
          <w:rFonts w:ascii="Arial" w:hAnsi="Arial" w:cs="Arial"/>
          <w:color w:val="000000"/>
          <w:sz w:val="28"/>
          <w:szCs w:val="28"/>
        </w:rPr>
        <w:t>)/ Массив считать из файла. Вывести на экран трудоемкость метода (количество сравнений).</w:t>
      </w:r>
    </w:p>
    <w:p w:rsidR="00182E52" w:rsidRPr="00A61804" w:rsidRDefault="00182E52">
      <w:pPr>
        <w:rPr>
          <w:rFonts w:ascii="Arial" w:hAnsi="Arial" w:cs="Arial"/>
          <w:color w:val="000000"/>
          <w:sz w:val="28"/>
          <w:szCs w:val="28"/>
          <w:lang w:val="en-US"/>
        </w:rPr>
      </w:pPr>
    </w:p>
    <w:p w:rsidR="00182E52" w:rsidRPr="00A61804" w:rsidRDefault="00182E52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A61804">
        <w:rPr>
          <w:rFonts w:ascii="Arial" w:hAnsi="Arial" w:cs="Arial"/>
          <w:color w:val="000000"/>
          <w:sz w:val="28"/>
          <w:szCs w:val="28"/>
        </w:rPr>
        <w:t>Массив для сортировки: 73, 327, 360, 469, 517, 522, 813, 128, 792, 856, 664, 93, 337, 977, 106, 917, 565, 883, 627, 209, 148, 834, 715, 122, 148, 399, 297, 473, 321, 466, 889, 431, 230, 128, 688, 932, 10, 146, 104, 247, 900, 857, 448, 379, 903, 995, 772, 199, 177, 87</w:t>
      </w:r>
      <w:proofErr w:type="gramEnd"/>
    </w:p>
    <w:p w:rsidR="00182E52" w:rsidRPr="00A61804" w:rsidRDefault="00182E52">
      <w:pPr>
        <w:rPr>
          <w:rFonts w:ascii="Arial" w:hAnsi="Arial" w:cs="Arial"/>
          <w:color w:val="000000"/>
          <w:sz w:val="28"/>
          <w:szCs w:val="28"/>
        </w:rPr>
      </w:pPr>
    </w:p>
    <w:p w:rsidR="00182E52" w:rsidRPr="00A61804" w:rsidRDefault="00182E52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Лабораторная работа №2. Графы. Поиск остова минимального веса.</w:t>
      </w:r>
    </w:p>
    <w:p w:rsidR="00182E52" w:rsidRPr="00A61804" w:rsidRDefault="00182E52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 xml:space="preserve">Написать программу, которая по алгоритму </w:t>
      </w:r>
      <w:proofErr w:type="spellStart"/>
      <w:r w:rsidRPr="00A61804">
        <w:rPr>
          <w:rFonts w:ascii="Arial" w:hAnsi="Arial" w:cs="Arial"/>
          <w:color w:val="000000"/>
          <w:sz w:val="28"/>
          <w:szCs w:val="28"/>
        </w:rPr>
        <w:t>Краскала</w:t>
      </w:r>
      <w:proofErr w:type="spellEnd"/>
      <w:r w:rsidRPr="00A61804">
        <w:rPr>
          <w:rFonts w:ascii="Arial" w:hAnsi="Arial" w:cs="Arial"/>
          <w:color w:val="000000"/>
          <w:sz w:val="28"/>
          <w:szCs w:val="28"/>
        </w:rPr>
        <w:t xml:space="preserve"> находит остов минимального веса для связного взвешенного неориентированного графа, имеющего 7 вершин.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182E52" w:rsidRPr="00A61804" w:rsidRDefault="00AB0B7C" w:rsidP="00AB0B7C">
      <w:pPr>
        <w:rPr>
          <w:rFonts w:ascii="Arial" w:hAnsi="Arial" w:cs="Arial"/>
          <w:color w:val="000000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12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12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7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8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0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7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6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16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6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9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13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8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16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9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m>
                                                                                  <m:mPr>
                                                                                    <m:mcs>
                                                                                      <m:mc>
                                                                                        <m:mcPr>
                                                                                          <m:count m:val="1"/>
                                                                                          <m:mcJc m:val="center"/>
                                                                                        </m:mcPr>
                                                                                      </m:mc>
                                                                                    </m:mcs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 w:cs="Arial"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mP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22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</m:m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0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13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m>
                                                                                  <m:mPr>
                                                                                    <m:mcs>
                                                                                      <m:mc>
                                                                                        <m:mcPr>
                                                                                          <m:count m:val="1"/>
                                                                                          <m:mcJc m:val="center"/>
                                                                                        </m:mcPr>
                                                                                      </m:mc>
                                                                                    </m:mcs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 w:cs="Arial"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mP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22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</m:m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AB0B7C" w:rsidRPr="00A61804" w:rsidRDefault="00AB0B7C" w:rsidP="00AB0B7C">
      <w:pPr>
        <w:rPr>
          <w:rFonts w:ascii="Arial" w:hAnsi="Arial" w:cs="Arial"/>
          <w:color w:val="000000"/>
          <w:sz w:val="28"/>
          <w:szCs w:val="28"/>
        </w:rPr>
      </w:pPr>
    </w:p>
    <w:p w:rsidR="00AB0B7C" w:rsidRPr="00A61804" w:rsidRDefault="00AB0B7C" w:rsidP="00AB0B7C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Лабораторная работа №3. Графы. Нахождение кратчайшего расстояния между двумя вершинами с помощью алгоритма Форда-Беллмана.</w:t>
      </w:r>
    </w:p>
    <w:p w:rsidR="00AB0B7C" w:rsidRPr="00A61804" w:rsidRDefault="00AB0B7C" w:rsidP="00AB0B7C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Написать программу, которая по алгоритму Форда-Беллмана находит кратчайшее расстояние от указанной вершины до всех остальных вершин связного взвешенного неориентированного графа, имеющего 7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AB0B7C" w:rsidRPr="00A61804" w:rsidRDefault="00AB0B7C" w:rsidP="00AB0B7C">
      <w:pPr>
        <w:rPr>
          <w:rFonts w:ascii="Arial" w:hAnsi="Arial" w:cs="Arial"/>
          <w:color w:val="000000"/>
          <w:sz w:val="28"/>
          <w:szCs w:val="28"/>
        </w:rPr>
      </w:pPr>
    </w:p>
    <w:p w:rsidR="00AB0B7C" w:rsidRPr="00A61804" w:rsidRDefault="00AB0B7C" w:rsidP="00A6180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Вершина 4</w:t>
      </w:r>
    </w:p>
    <w:p w:rsidR="00182E52" w:rsidRPr="00A61804" w:rsidRDefault="00AB0B7C">
      <w:pPr>
        <w:rPr>
          <w:color w:val="000000"/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17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12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19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7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21</m:t>
                                                              </m:r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17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3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11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0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1</m:t>
                                                                    </m:r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6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3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5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7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3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1</m:t>
                                                                    </m:r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6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4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0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11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3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4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m>
                                                                                  <m:mPr>
                                                                                    <m:mcs>
                                                                                      <m:mc>
                                                                                        <m:mcPr>
                                                                                          <m:count m:val="1"/>
                                                                                          <m:mcJc m:val="center"/>
                                                                                        </m:mcPr>
                                                                                      </m:mc>
                                                                                    </m:mcs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 w:cs="Arial"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mP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10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</m:m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 w:cs="Arial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19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 w:cs="Arial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21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 w:cs="Arial"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0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 w:cs="Arial"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5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m>
                                                                            <m:mPr>
                                                                              <m:mcs>
                                                                                <m:mc>
                                                                                  <m:mcPr>
                                                                                    <m:count m:val="1"/>
                                                                                    <m:mcJc m:val="center"/>
                                                                                  </m:mcPr>
                                                                                </m:mc>
                                                                              </m:mcs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 w:cs="Arial"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mPr>
                                                                            <m:m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 w:cs="Arial"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0</m:t>
                                                                                </m:r>
                                                                              </m:e>
                                                                            </m:mr>
                                                                            <m:mr>
                                                                              <m:e>
                                                                                <m:m>
                                                                                  <m:mPr>
                                                                                    <m:mcs>
                                                                                      <m:mc>
                                                                                        <m:mcPr>
                                                                                          <m:count m:val="1"/>
                                                                                          <m:mcJc m:val="center"/>
                                                                                        </m:mcPr>
                                                                                      </m:mc>
                                                                                    </m:mcs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 w:cs="Arial"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mP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10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  <m:mr>
                                                                                    <m:e>
                                                                                      <m:r>
                                                                                        <w:rPr>
                                                                                          <w:rFonts w:ascii="Cambria Math" w:hAnsi="Cambria Math" w:cs="Arial"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m:t>0</m:t>
                                                                                      </m:r>
                                                                                    </m:e>
                                                                                  </m:mr>
                                                                                </m:m>
                                                                              </m:e>
                                                                            </m:mr>
                                                                          </m:m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A61804" w:rsidRPr="00A61804" w:rsidRDefault="00A61804">
      <w:pPr>
        <w:rPr>
          <w:rFonts w:ascii="Arial" w:hAnsi="Arial" w:cs="Arial"/>
          <w:color w:val="000000"/>
          <w:sz w:val="28"/>
          <w:szCs w:val="28"/>
        </w:rPr>
      </w:pPr>
    </w:p>
    <w:p w:rsidR="00A61804" w:rsidRPr="00A61804" w:rsidRDefault="00A61804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 xml:space="preserve">Лабораторная работа №4. Графы. Нахождение кратчайшего расстояния между двумя вершинами с помощью алгоритма </w:t>
      </w:r>
      <w:proofErr w:type="spellStart"/>
      <w:r w:rsidRPr="00A61804">
        <w:rPr>
          <w:rFonts w:ascii="Arial" w:hAnsi="Arial" w:cs="Arial"/>
          <w:color w:val="000000"/>
          <w:sz w:val="28"/>
          <w:szCs w:val="28"/>
        </w:rPr>
        <w:t>Дейкстры</w:t>
      </w:r>
      <w:proofErr w:type="spellEnd"/>
      <w:r w:rsidRPr="00A61804">
        <w:rPr>
          <w:rFonts w:ascii="Arial" w:hAnsi="Arial" w:cs="Arial"/>
          <w:color w:val="000000"/>
          <w:sz w:val="28"/>
          <w:szCs w:val="28"/>
        </w:rPr>
        <w:t>.</w:t>
      </w:r>
    </w:p>
    <w:p w:rsidR="00A61804" w:rsidRPr="00A61804" w:rsidRDefault="00A61804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lastRenderedPageBreak/>
        <w:t xml:space="preserve">Написать программу, которая по алгоритму </w:t>
      </w:r>
      <w:proofErr w:type="spellStart"/>
      <w:r w:rsidRPr="00A61804">
        <w:rPr>
          <w:rFonts w:ascii="Arial" w:hAnsi="Arial" w:cs="Arial"/>
          <w:color w:val="000000"/>
          <w:sz w:val="28"/>
          <w:szCs w:val="28"/>
        </w:rPr>
        <w:t>Дейкстры</w:t>
      </w:r>
      <w:proofErr w:type="spellEnd"/>
      <w:r w:rsidRPr="00A61804">
        <w:rPr>
          <w:rFonts w:ascii="Arial" w:hAnsi="Arial" w:cs="Arial"/>
          <w:color w:val="000000"/>
          <w:sz w:val="28"/>
          <w:szCs w:val="28"/>
        </w:rPr>
        <w:t xml:space="preserve"> находит кратчайшее расстояние от указанной вершины до всех остальных вершин связного взвешенного неориентированного графа, имеющего 6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A61804" w:rsidRPr="00A61804" w:rsidRDefault="00A61804">
      <w:pPr>
        <w:rPr>
          <w:rFonts w:ascii="Arial" w:hAnsi="Arial" w:cs="Arial"/>
          <w:color w:val="000000"/>
          <w:sz w:val="28"/>
          <w:szCs w:val="28"/>
        </w:rPr>
      </w:pPr>
    </w:p>
    <w:p w:rsidR="00A61804" w:rsidRPr="00A61804" w:rsidRDefault="00A61804">
      <w:pPr>
        <w:rPr>
          <w:rFonts w:ascii="Arial" w:hAnsi="Arial" w:cs="Arial"/>
          <w:color w:val="000000"/>
          <w:sz w:val="28"/>
          <w:szCs w:val="28"/>
        </w:rPr>
      </w:pPr>
      <w:r w:rsidRPr="00A61804">
        <w:rPr>
          <w:rFonts w:ascii="Arial" w:hAnsi="Arial" w:cs="Arial"/>
          <w:color w:val="000000"/>
          <w:sz w:val="28"/>
          <w:szCs w:val="28"/>
        </w:rPr>
        <w:t>Вершина 4</w:t>
      </w:r>
    </w:p>
    <w:p w:rsidR="00A61804" w:rsidRPr="00A61804" w:rsidRDefault="00A61804">
      <w:pPr>
        <w:rPr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23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27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23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31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23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27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31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i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41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1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1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23</m:t>
                                                                    </m:r>
                                                                  </m:e>
                                                                </m:mr>
                                                                <m:mr>
                                                                  <m:e>
                                                                    <m:m>
                                                                      <m:mPr>
                                                                        <m:mcs>
                                                                          <m:mc>
                                                                            <m:mcPr>
                                                                              <m:count m:val="1"/>
                                                                              <m:mcJc m:val="center"/>
                                                                            </m:mcPr>
                                                                          </m:mc>
                                                                        </m:mcs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i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mP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41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  <m:m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0</m:t>
                                                                          </m:r>
                                                                        </m:e>
                                                                      </m:mr>
                                                                    </m:m>
                                                                  </m:e>
                                                                </m:mr>
                                                              </m:m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46E71" w:rsidRDefault="00746E71">
      <w:pPr>
        <w:rPr>
          <w:rFonts w:ascii="Arial" w:hAnsi="Arial" w:cs="Arial"/>
          <w:sz w:val="28"/>
          <w:szCs w:val="28"/>
        </w:rPr>
      </w:pPr>
    </w:p>
    <w:p w:rsidR="00A61804" w:rsidRDefault="00746E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Лабораторная работа №5. Задачи динамического программирования. Задача грабителя (задача «о рюкзаке»)</w:t>
      </w:r>
    </w:p>
    <w:p w:rsidR="00746E71" w:rsidRDefault="00746E7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Имеется склад, на котором присутствует некоторый ассортимент товаров. Запас каждого товара неограничен. У каждого товара своя стоимость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и масса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Написать программу, которая методом динамического программирования формирует такой набор товаров, чтобы его суммарная масса не превышала заданную грузоподъемность М, и стоимость была бы максимальной. На экран вывести промежуточные вычисления, сформированный набор, его стоимость и массу.</w:t>
      </w:r>
    </w:p>
    <w:p w:rsidR="00746E71" w:rsidRDefault="00746E71">
      <w:pPr>
        <w:rPr>
          <w:rFonts w:ascii="Arial" w:hAnsi="Arial" w:cs="Arial"/>
          <w:color w:val="000000"/>
          <w:sz w:val="27"/>
          <w:szCs w:val="27"/>
        </w:rPr>
      </w:pPr>
    </w:p>
    <w:tbl>
      <w:tblPr>
        <w:tblStyle w:val="a5"/>
        <w:tblW w:w="0" w:type="auto"/>
        <w:jc w:val="center"/>
        <w:tblLook w:val="04A0"/>
      </w:tblPr>
      <w:tblGrid>
        <w:gridCol w:w="1579"/>
        <w:gridCol w:w="1128"/>
        <w:gridCol w:w="1128"/>
        <w:gridCol w:w="1075"/>
      </w:tblGrid>
      <w:tr w:rsidR="00746E71" w:rsidTr="00746E71">
        <w:trPr>
          <w:jc w:val="center"/>
        </w:trPr>
        <w:tc>
          <w:tcPr>
            <w:tcW w:w="1579" w:type="dxa"/>
          </w:tcPr>
          <w:p w:rsidR="00746E71" w:rsidRPr="00746E71" w:rsidRDefault="00746E7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Номер товара,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28" w:type="dxa"/>
          </w:tcPr>
          <w:p w:rsidR="00746E71" w:rsidRPr="00746E71" w:rsidRDefault="00746E71">
            <w:pPr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28" w:type="dxa"/>
          </w:tcPr>
          <w:p w:rsidR="00746E71" w:rsidRPr="00746E71" w:rsidRDefault="00746E71">
            <w:pPr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75" w:type="dxa"/>
          </w:tcPr>
          <w:p w:rsidR="00746E71" w:rsidRPr="00746E71" w:rsidRDefault="00746E7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</w:p>
        </w:tc>
      </w:tr>
      <w:tr w:rsidR="00746E71" w:rsidTr="00746E71">
        <w:trPr>
          <w:jc w:val="center"/>
        </w:trPr>
        <w:tc>
          <w:tcPr>
            <w:tcW w:w="1579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1075" w:type="dxa"/>
            <w:vMerge w:val="restart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</w:tr>
      <w:tr w:rsidR="00746E71" w:rsidTr="00746E71">
        <w:trPr>
          <w:jc w:val="center"/>
        </w:trPr>
        <w:tc>
          <w:tcPr>
            <w:tcW w:w="1579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1075" w:type="dxa"/>
            <w:vMerge/>
          </w:tcPr>
          <w:p w:rsidR="00746E71" w:rsidRDefault="00746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E71" w:rsidTr="00746E71">
        <w:trPr>
          <w:jc w:val="center"/>
        </w:trPr>
        <w:tc>
          <w:tcPr>
            <w:tcW w:w="1579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1075" w:type="dxa"/>
            <w:vMerge/>
          </w:tcPr>
          <w:p w:rsidR="00746E71" w:rsidRDefault="00746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E71" w:rsidTr="00746E71">
        <w:trPr>
          <w:jc w:val="center"/>
        </w:trPr>
        <w:tc>
          <w:tcPr>
            <w:tcW w:w="1579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8" w:type="dxa"/>
            <w:vAlign w:val="center"/>
          </w:tcPr>
          <w:p w:rsidR="00746E71" w:rsidRPr="00746E71" w:rsidRDefault="00746E71" w:rsidP="00746E7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1075" w:type="dxa"/>
          </w:tcPr>
          <w:p w:rsidR="00746E71" w:rsidRDefault="00746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6E71" w:rsidRPr="00746E71" w:rsidRDefault="00746E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sectPr w:rsidR="00746E71" w:rsidRPr="00746E71" w:rsidSect="00A1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2E52"/>
    <w:rsid w:val="00182E52"/>
    <w:rsid w:val="00187D7F"/>
    <w:rsid w:val="002E3FF2"/>
    <w:rsid w:val="00746E71"/>
    <w:rsid w:val="00865ED7"/>
    <w:rsid w:val="00947362"/>
    <w:rsid w:val="00A13F00"/>
    <w:rsid w:val="00A61804"/>
    <w:rsid w:val="00AB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E52"/>
    <w:rPr>
      <w:color w:val="808080"/>
    </w:rPr>
  </w:style>
  <w:style w:type="character" w:customStyle="1" w:styleId="apple-converted-space">
    <w:name w:val="apple-converted-space"/>
    <w:basedOn w:val="a0"/>
    <w:rsid w:val="00746E71"/>
  </w:style>
  <w:style w:type="paragraph" w:styleId="a4">
    <w:name w:val="Normal (Web)"/>
    <w:basedOn w:val="a"/>
    <w:uiPriority w:val="99"/>
    <w:unhideWhenUsed/>
    <w:rsid w:val="00746E71"/>
    <w:pPr>
      <w:spacing w:before="100" w:beforeAutospacing="1" w:after="100" w:afterAutospacing="1"/>
    </w:pPr>
  </w:style>
  <w:style w:type="table" w:styleId="a5">
    <w:name w:val="Table Grid"/>
    <w:basedOn w:val="a1"/>
    <w:rsid w:val="007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МышЪ</dc:creator>
  <cp:keywords/>
  <dc:description/>
  <cp:lastModifiedBy>МышЪ</cp:lastModifiedBy>
  <cp:revision>2</cp:revision>
  <dcterms:created xsi:type="dcterms:W3CDTF">2016-05-16T16:09:00Z</dcterms:created>
  <dcterms:modified xsi:type="dcterms:W3CDTF">2016-05-16T16:56:00Z</dcterms:modified>
</cp:coreProperties>
</file>