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64C" w:rsidRPr="0015464C" w:rsidRDefault="0015464C" w:rsidP="0015464C">
      <w:pPr>
        <w:keepNext/>
        <w:spacing w:before="24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0" w:name="_Toc379803859"/>
      <w:r w:rsidRPr="0015464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Определение грузоподъемности </w:t>
      </w:r>
      <w:r w:rsidRPr="0015464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  <w:t>стержневой системы растяжения – сжатия</w:t>
      </w:r>
      <w:bookmarkEnd w:id="0"/>
    </w:p>
    <w:p w:rsidR="0015464C" w:rsidRPr="0015464C" w:rsidRDefault="0015464C" w:rsidP="0015464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5464C" w:rsidRPr="0015464C" w:rsidRDefault="0015464C" w:rsidP="0015464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15464C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Определить из условий прочности допускаемую нагрузку на статически определимую стержневую систему. </w:t>
      </w:r>
    </w:p>
    <w:p w:rsidR="0015464C" w:rsidRPr="0015464C" w:rsidRDefault="0015464C" w:rsidP="0015464C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15464C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Схемы </w:t>
      </w:r>
      <w:proofErr w:type="spellStart"/>
      <w:r w:rsidRPr="0015464C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нагружения</w:t>
      </w:r>
      <w:proofErr w:type="spellEnd"/>
      <w:r w:rsidRPr="0015464C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приведены на рис.2, числовые данные – в табл.2.</w:t>
      </w:r>
    </w:p>
    <w:p w:rsidR="0015464C" w:rsidRPr="0015464C" w:rsidRDefault="0015464C" w:rsidP="0015464C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15464C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Материал: сталь Ст.3.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3"/>
        <w:gridCol w:w="1063"/>
        <w:gridCol w:w="1063"/>
        <w:gridCol w:w="1063"/>
        <w:gridCol w:w="1063"/>
        <w:gridCol w:w="1894"/>
      </w:tblGrid>
      <w:tr w:rsidR="0015464C" w:rsidTr="0015464C">
        <w:tc>
          <w:tcPr>
            <w:tcW w:w="1063" w:type="dxa"/>
            <w:vMerge w:val="restart"/>
          </w:tcPr>
          <w:p w:rsidR="0015464C" w:rsidRPr="0015464C" w:rsidRDefault="0015464C" w:rsidP="0015464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x-none"/>
              </w:rPr>
            </w:pPr>
            <w:r w:rsidRPr="0015464C">
              <w:rPr>
                <w:rFonts w:ascii="Times New Roman" w:eastAsia="Times New Roman" w:hAnsi="Times New Roman" w:cs="Times New Roman"/>
                <w:i/>
                <w:sz w:val="28"/>
                <w:szCs w:val="20"/>
                <w:lang w:val="en-US" w:eastAsia="x-none"/>
              </w:rPr>
              <w:t>l</w:t>
            </w:r>
            <w:r w:rsidRPr="0015464C">
              <w:rPr>
                <w:rFonts w:ascii="Times New Roman" w:eastAsia="Times New Roman" w:hAnsi="Times New Roman" w:cs="Times New Roman"/>
                <w:sz w:val="28"/>
                <w:szCs w:val="20"/>
                <w:lang w:val="x-none" w:eastAsia="x-none"/>
              </w:rPr>
              <w:t>,</w:t>
            </w:r>
          </w:p>
          <w:p w:rsidR="0015464C" w:rsidRDefault="0015464C" w:rsidP="0015464C">
            <w:pPr>
              <w:jc w:val="center"/>
            </w:pPr>
            <w:r w:rsidRPr="001546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</w:t>
            </w:r>
          </w:p>
        </w:tc>
        <w:tc>
          <w:tcPr>
            <w:tcW w:w="1063" w:type="dxa"/>
            <w:vMerge w:val="restart"/>
          </w:tcPr>
          <w:p w:rsidR="0015464C" w:rsidRPr="0015464C" w:rsidRDefault="0015464C" w:rsidP="0015464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x-none"/>
              </w:rPr>
            </w:pPr>
            <w:r w:rsidRPr="0015464C">
              <w:rPr>
                <w:rFonts w:ascii="Times New Roman" w:eastAsia="Times New Roman" w:hAnsi="Times New Roman" w:cs="Times New Roman"/>
                <w:i/>
                <w:sz w:val="28"/>
                <w:szCs w:val="20"/>
                <w:lang w:val="en-US" w:eastAsia="x-none"/>
              </w:rPr>
              <w:t>a</w:t>
            </w:r>
            <w:r w:rsidRPr="0015464C">
              <w:rPr>
                <w:rFonts w:ascii="Times New Roman" w:eastAsia="Times New Roman" w:hAnsi="Times New Roman" w:cs="Times New Roman"/>
                <w:sz w:val="28"/>
                <w:szCs w:val="20"/>
                <w:lang w:val="x-none" w:eastAsia="x-none"/>
              </w:rPr>
              <w:t>,</w:t>
            </w:r>
          </w:p>
          <w:p w:rsidR="0015464C" w:rsidRDefault="0015464C" w:rsidP="0015464C">
            <w:pPr>
              <w:jc w:val="center"/>
            </w:pPr>
            <w:r w:rsidRPr="001546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</w:t>
            </w:r>
          </w:p>
        </w:tc>
        <w:tc>
          <w:tcPr>
            <w:tcW w:w="1063" w:type="dxa"/>
            <w:vMerge w:val="restart"/>
          </w:tcPr>
          <w:p w:rsidR="0015464C" w:rsidRPr="0015464C" w:rsidRDefault="0015464C" w:rsidP="0015464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x-none"/>
              </w:rPr>
            </w:pPr>
            <w:r w:rsidRPr="0015464C">
              <w:rPr>
                <w:rFonts w:ascii="Times New Roman" w:eastAsia="Times New Roman" w:hAnsi="Times New Roman" w:cs="Times New Roman"/>
                <w:i/>
                <w:sz w:val="28"/>
                <w:szCs w:val="20"/>
                <w:lang w:val="en-US" w:eastAsia="x-none"/>
              </w:rPr>
              <w:t>b</w:t>
            </w:r>
            <w:r w:rsidRPr="0015464C">
              <w:rPr>
                <w:rFonts w:ascii="Times New Roman" w:eastAsia="Times New Roman" w:hAnsi="Times New Roman" w:cs="Times New Roman"/>
                <w:sz w:val="28"/>
                <w:szCs w:val="20"/>
                <w:lang w:val="en-US" w:eastAsia="x-none"/>
              </w:rPr>
              <w:t>,</w:t>
            </w:r>
          </w:p>
          <w:p w:rsidR="0015464C" w:rsidRDefault="0015464C" w:rsidP="0015464C">
            <w:pPr>
              <w:jc w:val="center"/>
            </w:pPr>
            <w:r w:rsidRPr="0015464C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м</w:t>
            </w:r>
          </w:p>
        </w:tc>
        <w:tc>
          <w:tcPr>
            <w:tcW w:w="2126" w:type="dxa"/>
            <w:gridSpan w:val="2"/>
          </w:tcPr>
          <w:p w:rsidR="0015464C" w:rsidRDefault="0015464C" w:rsidP="0015464C">
            <w:pPr>
              <w:jc w:val="center"/>
            </w:pPr>
            <w:proofErr w:type="spellStart"/>
            <w:r>
              <w:t>двутавр</w:t>
            </w:r>
            <w:proofErr w:type="spellEnd"/>
          </w:p>
        </w:tc>
        <w:tc>
          <w:tcPr>
            <w:tcW w:w="1894" w:type="dxa"/>
          </w:tcPr>
          <w:p w:rsidR="0015464C" w:rsidRDefault="0015464C" w:rsidP="0015464C">
            <w:pPr>
              <w:jc w:val="center"/>
            </w:pPr>
            <w:r>
              <w:t>швеллер</w:t>
            </w:r>
          </w:p>
        </w:tc>
      </w:tr>
      <w:tr w:rsidR="0015464C" w:rsidTr="0015464C">
        <w:tc>
          <w:tcPr>
            <w:tcW w:w="1063" w:type="dxa"/>
            <w:vMerge/>
          </w:tcPr>
          <w:p w:rsidR="0015464C" w:rsidRDefault="0015464C" w:rsidP="0015464C">
            <w:pPr>
              <w:jc w:val="center"/>
            </w:pPr>
          </w:p>
        </w:tc>
        <w:tc>
          <w:tcPr>
            <w:tcW w:w="1063" w:type="dxa"/>
            <w:vMerge/>
          </w:tcPr>
          <w:p w:rsidR="0015464C" w:rsidRDefault="0015464C" w:rsidP="0015464C">
            <w:pPr>
              <w:jc w:val="center"/>
            </w:pPr>
          </w:p>
        </w:tc>
        <w:tc>
          <w:tcPr>
            <w:tcW w:w="1063" w:type="dxa"/>
            <w:vMerge/>
          </w:tcPr>
          <w:p w:rsidR="0015464C" w:rsidRDefault="0015464C" w:rsidP="0015464C">
            <w:pPr>
              <w:jc w:val="center"/>
            </w:pPr>
          </w:p>
        </w:tc>
        <w:tc>
          <w:tcPr>
            <w:tcW w:w="1063" w:type="dxa"/>
          </w:tcPr>
          <w:p w:rsidR="0015464C" w:rsidRPr="0015464C" w:rsidRDefault="0015464C" w:rsidP="0015464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x-none"/>
              </w:rPr>
            </w:pPr>
            <w:r w:rsidRPr="0015464C">
              <w:rPr>
                <w:rFonts w:ascii="Times New Roman" w:eastAsia="Times New Roman" w:hAnsi="Times New Roman" w:cs="Times New Roman"/>
                <w:sz w:val="28"/>
                <w:szCs w:val="20"/>
                <w:lang w:val="x-none" w:eastAsia="x-none"/>
              </w:rPr>
              <w:t>1-й</w:t>
            </w:r>
          </w:p>
          <w:p w:rsidR="0015464C" w:rsidRDefault="0015464C" w:rsidP="0015464C">
            <w:pPr>
              <w:jc w:val="center"/>
            </w:pPr>
            <w:r w:rsidRPr="001546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ст.</w:t>
            </w:r>
          </w:p>
        </w:tc>
        <w:tc>
          <w:tcPr>
            <w:tcW w:w="1063" w:type="dxa"/>
          </w:tcPr>
          <w:p w:rsidR="0015464C" w:rsidRPr="0015464C" w:rsidRDefault="0015464C" w:rsidP="0015464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x-none" w:eastAsia="x-none"/>
              </w:rPr>
            </w:pPr>
            <w:r w:rsidRPr="0015464C">
              <w:rPr>
                <w:rFonts w:ascii="Times New Roman" w:eastAsia="Times New Roman" w:hAnsi="Times New Roman" w:cs="Times New Roman"/>
                <w:sz w:val="28"/>
                <w:szCs w:val="20"/>
                <w:lang w:val="x-none" w:eastAsia="x-none"/>
              </w:rPr>
              <w:t>3-й</w:t>
            </w:r>
          </w:p>
          <w:p w:rsidR="0015464C" w:rsidRDefault="0015464C" w:rsidP="0015464C">
            <w:pPr>
              <w:jc w:val="center"/>
            </w:pPr>
            <w:r w:rsidRPr="001546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ст.</w:t>
            </w:r>
          </w:p>
        </w:tc>
        <w:tc>
          <w:tcPr>
            <w:tcW w:w="1894" w:type="dxa"/>
          </w:tcPr>
          <w:p w:rsidR="0015464C" w:rsidRPr="0015464C" w:rsidRDefault="0015464C" w:rsidP="0015464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x-none" w:eastAsia="x-none"/>
              </w:rPr>
            </w:pPr>
            <w:r w:rsidRPr="0015464C">
              <w:rPr>
                <w:rFonts w:ascii="Times New Roman" w:eastAsia="Times New Roman" w:hAnsi="Times New Roman" w:cs="Times New Roman"/>
                <w:sz w:val="28"/>
                <w:szCs w:val="20"/>
                <w:lang w:val="x-none" w:eastAsia="x-none"/>
              </w:rPr>
              <w:t>2-й</w:t>
            </w:r>
          </w:p>
          <w:p w:rsidR="0015464C" w:rsidRDefault="0015464C" w:rsidP="0015464C">
            <w:pPr>
              <w:jc w:val="center"/>
            </w:pPr>
            <w:r w:rsidRPr="0015464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ст.</w:t>
            </w:r>
          </w:p>
        </w:tc>
      </w:tr>
      <w:tr w:rsidR="0015464C" w:rsidTr="0015464C">
        <w:tc>
          <w:tcPr>
            <w:tcW w:w="1063" w:type="dxa"/>
          </w:tcPr>
          <w:p w:rsidR="0015464C" w:rsidRDefault="0015464C">
            <w:r>
              <w:t>2.4</w:t>
            </w:r>
          </w:p>
        </w:tc>
        <w:tc>
          <w:tcPr>
            <w:tcW w:w="1063" w:type="dxa"/>
          </w:tcPr>
          <w:p w:rsidR="0015464C" w:rsidRDefault="0015464C">
            <w:r>
              <w:t>1.5</w:t>
            </w:r>
          </w:p>
        </w:tc>
        <w:tc>
          <w:tcPr>
            <w:tcW w:w="1063" w:type="dxa"/>
          </w:tcPr>
          <w:p w:rsidR="0015464C" w:rsidRDefault="0015464C">
            <w:r>
              <w:t>1.5</w:t>
            </w:r>
          </w:p>
        </w:tc>
        <w:tc>
          <w:tcPr>
            <w:tcW w:w="1063" w:type="dxa"/>
          </w:tcPr>
          <w:p w:rsidR="0015464C" w:rsidRDefault="0015464C">
            <w:r>
              <w:t>16</w:t>
            </w:r>
          </w:p>
        </w:tc>
        <w:tc>
          <w:tcPr>
            <w:tcW w:w="1063" w:type="dxa"/>
          </w:tcPr>
          <w:p w:rsidR="0015464C" w:rsidRDefault="0015464C">
            <w:r>
              <w:t>12</w:t>
            </w:r>
          </w:p>
        </w:tc>
        <w:tc>
          <w:tcPr>
            <w:tcW w:w="1894" w:type="dxa"/>
          </w:tcPr>
          <w:p w:rsidR="0015464C" w:rsidRDefault="0015464C">
            <w:r>
              <w:t>14</w:t>
            </w:r>
          </w:p>
        </w:tc>
      </w:tr>
    </w:tbl>
    <w:p w:rsidR="00F51E17" w:rsidRDefault="00F51E17"/>
    <w:p w:rsidR="00510707" w:rsidRDefault="00510707"/>
    <w:p w:rsidR="00510707" w:rsidRDefault="00510707">
      <w:r>
        <w:object w:dxaOrig="2519" w:dyaOrig="16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3.5pt;height:129.75pt" o:ole="">
            <v:imagedata r:id="rId6" o:title=""/>
          </v:shape>
          <o:OLEObject Type="Embed" ProgID="CorelDRAW.Graphic.13" ShapeID="_x0000_i1025" DrawAspect="Content" ObjectID="_1524986420" r:id="rId7"/>
        </w:object>
      </w:r>
      <w:bookmarkStart w:id="1" w:name="_GoBack"/>
      <w:bookmarkEnd w:id="1"/>
    </w:p>
    <w:p w:rsidR="00510707" w:rsidRDefault="00510707"/>
    <w:p w:rsidR="00510707" w:rsidRDefault="00510707"/>
    <w:p w:rsidR="0015464C" w:rsidRDefault="0015464C"/>
    <w:p w:rsidR="0015464C" w:rsidRPr="0015464C" w:rsidRDefault="0015464C" w:rsidP="001546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464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Содержание и порядок выполнения работы</w:t>
      </w:r>
    </w:p>
    <w:p w:rsidR="0015464C" w:rsidRPr="0015464C" w:rsidRDefault="0015464C" w:rsidP="001546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5464C" w:rsidRPr="0015464C" w:rsidRDefault="0015464C" w:rsidP="0015464C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464C">
        <w:rPr>
          <w:rFonts w:ascii="Times New Roman" w:eastAsia="Times New Roman" w:hAnsi="Times New Roman" w:cs="Times New Roman"/>
          <w:sz w:val="28"/>
          <w:szCs w:val="20"/>
          <w:lang w:eastAsia="ru-RU"/>
        </w:rPr>
        <w:t>Вычертить в масштабе схему, указать числовые значения заданных величин.</w:t>
      </w:r>
    </w:p>
    <w:p w:rsidR="0015464C" w:rsidRPr="0015464C" w:rsidRDefault="0015464C" w:rsidP="0015464C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464C">
        <w:rPr>
          <w:rFonts w:ascii="Times New Roman" w:eastAsia="Times New Roman" w:hAnsi="Times New Roman" w:cs="Times New Roman"/>
          <w:sz w:val="28"/>
          <w:szCs w:val="20"/>
          <w:lang w:eastAsia="ru-RU"/>
        </w:rPr>
        <w:t>Составить уравнения равновесия системы и выразить усилия в стержнях через внешнюю нагрузку.</w:t>
      </w:r>
    </w:p>
    <w:p w:rsidR="0015464C" w:rsidRPr="0015464C" w:rsidRDefault="0015464C" w:rsidP="0015464C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464C">
        <w:rPr>
          <w:rFonts w:ascii="Times New Roman" w:eastAsia="Times New Roman" w:hAnsi="Times New Roman" w:cs="Times New Roman"/>
          <w:sz w:val="28"/>
          <w:szCs w:val="20"/>
          <w:lang w:eastAsia="ru-RU"/>
        </w:rPr>
        <w:t>Определить допускаемую нагрузку из условий прочности стержней, составляющих данную систему.</w:t>
      </w:r>
    </w:p>
    <w:p w:rsidR="0015464C" w:rsidRDefault="0015464C"/>
    <w:sectPr w:rsidR="00154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16707"/>
    <w:multiLevelType w:val="singleLevel"/>
    <w:tmpl w:val="8C5628C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6BE"/>
    <w:rsid w:val="0015464C"/>
    <w:rsid w:val="00510707"/>
    <w:rsid w:val="00D466BE"/>
    <w:rsid w:val="00F5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2016-05-17T05:23:00Z</dcterms:created>
  <dcterms:modified xsi:type="dcterms:W3CDTF">2016-05-17T05:34:00Z</dcterms:modified>
</cp:coreProperties>
</file>