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7D" w:rsidRPr="00F53A7D" w:rsidRDefault="00F53A7D" w:rsidP="00F53A7D">
      <w:pPr>
        <w:shd w:val="clear" w:color="auto" w:fill="FFFFFF"/>
        <w:spacing w:after="225" w:line="240" w:lineRule="auto"/>
        <w:jc w:val="center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  <w:r w:rsidRPr="00F53A7D">
        <w:rPr>
          <w:rFonts w:ascii="Arial" w:eastAsia="Times New Roman" w:hAnsi="Arial" w:cs="Arial"/>
          <w:sz w:val="42"/>
          <w:szCs w:val="42"/>
          <w:lang w:eastAsia="ru-RU"/>
        </w:rPr>
        <w:t>Внутренние и вложенные классы</w:t>
      </w:r>
    </w:p>
    <w:p w:rsidR="00F53A7D" w:rsidRDefault="00F53A7D" w:rsidP="00F53A7D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F3F3F"/>
          <w:sz w:val="21"/>
          <w:szCs w:val="21"/>
        </w:rPr>
        <w:t>Внутренние классы</w:t>
      </w:r>
    </w:p>
    <w:p w:rsidR="00F53A7D" w:rsidRDefault="00F53A7D" w:rsidP="00F53A7D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Нестатические вложенные классы принято называть внутренними (</w:t>
      </w:r>
      <w:proofErr w:type="spellStart"/>
      <w:r>
        <w:rPr>
          <w:rFonts w:ascii="Arial" w:hAnsi="Arial" w:cs="Arial"/>
          <w:i/>
          <w:iCs/>
          <w:color w:val="3F3F3F"/>
          <w:sz w:val="21"/>
          <w:szCs w:val="21"/>
        </w:rPr>
        <w:t>inner</w:t>
      </w:r>
      <w:proofErr w:type="spellEnd"/>
      <w:r>
        <w:rPr>
          <w:rFonts w:ascii="Arial" w:hAnsi="Arial" w:cs="Arial"/>
          <w:color w:val="3F3F3F"/>
          <w:sz w:val="21"/>
          <w:szCs w:val="21"/>
        </w:rPr>
        <w:t>). Из внешнего класса доступ к элементам внутреннего класса возможен только через объект внутреннего класса. Этот объект должен быть описан в коде внешнего класса. Методы внутреннего класса имеют прямой доступ к полям и методам внешнего класса.</w:t>
      </w:r>
    </w:p>
    <w:p w:rsidR="00F53A7D" w:rsidRDefault="00F53A7D" w:rsidP="00F53A7D">
      <w:pPr>
        <w:pStyle w:val="a3"/>
        <w:shd w:val="clear" w:color="auto" w:fill="FFFFFF"/>
        <w:spacing w:before="0" w:beforeAutospacing="0" w:after="240" w:afterAutospacing="0" w:line="259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При проектировании необходимо помнить, что во внутреннем классе нельзя определять статические поля и методы.</w:t>
      </w:r>
    </w:p>
    <w:p w:rsidR="00F53A7D" w:rsidRDefault="00F53A7D" w:rsidP="00F53A7D">
      <w:pPr>
        <w:pStyle w:val="a3"/>
        <w:shd w:val="clear" w:color="auto" w:fill="FFFFFF"/>
        <w:spacing w:before="0" w:beforeAutospacing="0" w:after="240" w:afterAutospacing="0" w:line="259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Внутренние классы могут быть наследниками и потомками других классов, реализовывать интерфейсы.</w:t>
      </w:r>
    </w:p>
    <w:p w:rsidR="00F53A7D" w:rsidRDefault="00F53A7D" w:rsidP="00F53A7D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F3F3F"/>
          <w:sz w:val="21"/>
          <w:szCs w:val="21"/>
        </w:rPr>
        <w:t>Вложенные классы</w:t>
      </w:r>
    </w:p>
    <w:p w:rsidR="00F53A7D" w:rsidRDefault="00F53A7D" w:rsidP="00F53A7D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Если при описании внутреннего класса используется ключевое слово</w:t>
      </w:r>
      <w:r>
        <w:rPr>
          <w:rStyle w:val="apple-converted-space"/>
          <w:rFonts w:ascii="Arial" w:hAnsi="Arial" w:cs="Arial"/>
          <w:color w:val="3F3F3F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3F3F3F"/>
          <w:sz w:val="21"/>
          <w:szCs w:val="21"/>
        </w:rPr>
        <w:t>static</w:t>
      </w:r>
      <w:proofErr w:type="spellEnd"/>
      <w:r>
        <w:rPr>
          <w:rFonts w:ascii="Arial" w:hAnsi="Arial" w:cs="Arial"/>
          <w:i/>
          <w:iCs/>
          <w:color w:val="3F3F3F"/>
          <w:sz w:val="21"/>
          <w:szCs w:val="21"/>
        </w:rPr>
        <w:t>,</w:t>
      </w:r>
      <w:r>
        <w:rPr>
          <w:rStyle w:val="apple-converted-space"/>
          <w:rFonts w:ascii="Arial" w:hAnsi="Arial" w:cs="Arial"/>
          <w:i/>
          <w:iCs/>
          <w:color w:val="3F3F3F"/>
          <w:sz w:val="21"/>
          <w:szCs w:val="21"/>
        </w:rPr>
        <w:t> </w:t>
      </w:r>
      <w:r>
        <w:rPr>
          <w:rFonts w:ascii="Arial" w:hAnsi="Arial" w:cs="Arial"/>
          <w:color w:val="3F3F3F"/>
          <w:sz w:val="21"/>
          <w:szCs w:val="21"/>
        </w:rPr>
        <w:t>такой класс называют вложенным (</w:t>
      </w:r>
      <w:proofErr w:type="spellStart"/>
      <w:r>
        <w:rPr>
          <w:rFonts w:ascii="Arial" w:hAnsi="Arial" w:cs="Arial"/>
          <w:i/>
          <w:iCs/>
          <w:color w:val="3F3F3F"/>
          <w:sz w:val="21"/>
          <w:szCs w:val="21"/>
        </w:rPr>
        <w:t>nested</w:t>
      </w:r>
      <w:proofErr w:type="spellEnd"/>
      <w:r>
        <w:rPr>
          <w:rFonts w:ascii="Arial" w:hAnsi="Arial" w:cs="Arial"/>
          <w:color w:val="3F3F3F"/>
          <w:sz w:val="21"/>
          <w:szCs w:val="21"/>
        </w:rPr>
        <w:t>)</w:t>
      </w:r>
      <w:r>
        <w:rPr>
          <w:rFonts w:ascii="Arial" w:hAnsi="Arial" w:cs="Arial"/>
          <w:i/>
          <w:iCs/>
          <w:color w:val="3F3F3F"/>
          <w:sz w:val="21"/>
          <w:szCs w:val="21"/>
        </w:rPr>
        <w:t> </w:t>
      </w:r>
      <w:r>
        <w:rPr>
          <w:rFonts w:ascii="Arial" w:hAnsi="Arial" w:cs="Arial"/>
          <w:color w:val="3F3F3F"/>
          <w:sz w:val="21"/>
          <w:szCs w:val="21"/>
        </w:rPr>
        <w:t>классом. Такой класс может обращаться к нестатическим полям и методам класса только через объект внешнего класса. К статическим полям и методам внешнего класса вложенный класс может обращаться напрямую.</w:t>
      </w:r>
    </w:p>
    <w:p w:rsidR="008472B0" w:rsidRDefault="008472B0"/>
    <w:p w:rsidR="00F53A7D" w:rsidRPr="00F53A7D" w:rsidRDefault="00F53A7D">
      <w:pPr>
        <w:rPr>
          <w:rStyle w:val="apple-converted-space"/>
          <w:rFonts w:ascii="Arial" w:hAnsi="Arial" w:cs="Arial"/>
          <w:b/>
          <w:color w:val="3F3F3F"/>
          <w:sz w:val="21"/>
          <w:szCs w:val="21"/>
          <w:shd w:val="clear" w:color="auto" w:fill="FFFFFF"/>
        </w:rPr>
      </w:pPr>
      <w:r w:rsidRPr="00F53A7D">
        <w:rPr>
          <w:rStyle w:val="apple-converted-space"/>
          <w:rFonts w:ascii="Arial" w:hAnsi="Arial" w:cs="Arial"/>
          <w:b/>
          <w:color w:val="3F3F3F"/>
          <w:sz w:val="21"/>
          <w:szCs w:val="21"/>
          <w:shd w:val="clear" w:color="auto" w:fill="FFFFFF"/>
        </w:rPr>
        <w:t>Задание</w:t>
      </w:r>
      <w:r w:rsidRPr="00F53A7D">
        <w:rPr>
          <w:rStyle w:val="apple-converted-space"/>
          <w:rFonts w:ascii="Arial" w:hAnsi="Arial" w:cs="Arial"/>
          <w:b/>
          <w:color w:val="3F3F3F"/>
          <w:sz w:val="21"/>
          <w:szCs w:val="21"/>
          <w:shd w:val="clear" w:color="auto" w:fill="FFFFFF"/>
          <w:lang w:val="en-US"/>
        </w:rPr>
        <w:t>:</w:t>
      </w:r>
      <w:r w:rsidRPr="00F53A7D">
        <w:rPr>
          <w:rStyle w:val="apple-converted-space"/>
          <w:rFonts w:ascii="Arial" w:hAnsi="Arial" w:cs="Arial"/>
          <w:b/>
          <w:color w:val="3F3F3F"/>
          <w:sz w:val="21"/>
          <w:szCs w:val="21"/>
          <w:shd w:val="clear" w:color="auto" w:fill="FFFFFF"/>
        </w:rPr>
        <w:t> </w:t>
      </w:r>
    </w:p>
    <w:p w:rsidR="00F53A7D" w:rsidRDefault="00F53A7D">
      <w:r>
        <w:rPr>
          <w:rFonts w:ascii="Arial" w:hAnsi="Arial" w:cs="Arial"/>
          <w:color w:val="3F3F3F"/>
          <w:sz w:val="21"/>
          <w:szCs w:val="21"/>
          <w:shd w:val="clear" w:color="auto" w:fill="FFFFFF"/>
        </w:rPr>
        <w:t>Создать класс Мобильный телефон с внутренним классом, с помощью объектов которого можно хранить информацию о вызовах (входящий/исходящий, номер, дата, время, время вызова, пропущен/отклонен).</w:t>
      </w:r>
      <w:bookmarkStart w:id="0" w:name="_GoBack"/>
      <w:bookmarkEnd w:id="0"/>
    </w:p>
    <w:sectPr w:rsidR="00F5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E9"/>
    <w:rsid w:val="006148E9"/>
    <w:rsid w:val="008472B0"/>
    <w:rsid w:val="00F5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2A6DD-673B-4806-9B85-C402E9BF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3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3A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2016-06-07T05:00:00Z</dcterms:created>
  <dcterms:modified xsi:type="dcterms:W3CDTF">2016-06-07T05:01:00Z</dcterms:modified>
</cp:coreProperties>
</file>